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D76" w:rsidRPr="00EC5BE1" w:rsidRDefault="005E3B4E" w:rsidP="005E3B4E">
      <w:pPr>
        <w:jc w:val="center"/>
        <w:rPr>
          <w:rFonts w:ascii="Arial" w:hAnsi="Arial" w:cs="Arial"/>
          <w:b/>
          <w:color w:val="44546A" w:themeColor="text2"/>
          <w:sz w:val="24"/>
        </w:rPr>
      </w:pPr>
      <w:r w:rsidRPr="00EC5BE1">
        <w:rPr>
          <w:rFonts w:ascii="Arial" w:hAnsi="Arial" w:cs="Arial"/>
          <w:b/>
          <w:color w:val="44546A" w:themeColor="text2"/>
          <w:sz w:val="24"/>
        </w:rPr>
        <w:t>CONSTRUCCIÓN PARTICIPATIVA DEL PLAN ANTICORRUPCIÓN Y DE ATENCIÓN AL CIUDADANO 2022</w:t>
      </w:r>
    </w:p>
    <w:p w:rsidR="002D05B8" w:rsidRPr="00EC5BE1" w:rsidRDefault="002D05B8" w:rsidP="005E3B4E">
      <w:pPr>
        <w:jc w:val="center"/>
        <w:rPr>
          <w:rFonts w:ascii="Arial" w:hAnsi="Arial" w:cs="Arial"/>
          <w:b/>
          <w:color w:val="44546A" w:themeColor="text2"/>
          <w:sz w:val="24"/>
        </w:rPr>
      </w:pPr>
      <w:r w:rsidRPr="00EC5BE1">
        <w:rPr>
          <w:rFonts w:ascii="Arial" w:hAnsi="Arial" w:cs="Arial"/>
          <w:b/>
          <w:color w:val="44546A" w:themeColor="text2"/>
          <w:sz w:val="24"/>
        </w:rPr>
        <w:t>UNIDAD ADMINISTRATIVA ESPECIAL DE CATASTRO DISTRITAL</w:t>
      </w:r>
      <w:r w:rsidR="00BF35A1" w:rsidRPr="00EC5BE1">
        <w:rPr>
          <w:rFonts w:ascii="Arial" w:hAnsi="Arial" w:cs="Arial"/>
          <w:b/>
          <w:color w:val="44546A" w:themeColor="text2"/>
          <w:sz w:val="24"/>
        </w:rPr>
        <w:t xml:space="preserve"> - UAECD</w:t>
      </w:r>
    </w:p>
    <w:p w:rsidR="005E3B4E" w:rsidRPr="00C62794" w:rsidRDefault="005E3B4E" w:rsidP="005E3B4E">
      <w:pPr>
        <w:jc w:val="center"/>
        <w:rPr>
          <w:rFonts w:ascii="Arial" w:hAnsi="Arial" w:cs="Arial"/>
          <w:b/>
          <w:sz w:val="24"/>
        </w:rPr>
      </w:pPr>
    </w:p>
    <w:p w:rsidR="005E3B4E" w:rsidRPr="00C62794" w:rsidRDefault="005E3B4E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En el marco de la construcción del Plan Anticorrupción y de Atención al Ciudadano -PAAC 2022 de la Unidad Administrativa Especial de Catastro Distrital, se desarrollaron las siguientes actividades:</w:t>
      </w:r>
    </w:p>
    <w:p w:rsidR="00A42391" w:rsidRPr="00C62794" w:rsidRDefault="00A42391" w:rsidP="005E3B4E">
      <w:pPr>
        <w:jc w:val="both"/>
        <w:rPr>
          <w:rFonts w:ascii="Arial" w:hAnsi="Arial" w:cs="Arial"/>
          <w:sz w:val="24"/>
        </w:rPr>
      </w:pPr>
    </w:p>
    <w:p w:rsidR="00617CC9" w:rsidRPr="00C62794" w:rsidRDefault="00617CC9" w:rsidP="00617CC9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color w:val="44546A" w:themeColor="text2"/>
          <w:sz w:val="24"/>
          <w:u w:val="single"/>
        </w:rPr>
      </w:pPr>
      <w:r w:rsidRPr="00C62794">
        <w:rPr>
          <w:rFonts w:ascii="Arial" w:hAnsi="Arial" w:cs="Arial"/>
          <w:b/>
          <w:color w:val="44546A" w:themeColor="text2"/>
          <w:sz w:val="24"/>
          <w:u w:val="single"/>
        </w:rPr>
        <w:t>ACTIVIDADES</w:t>
      </w:r>
    </w:p>
    <w:p w:rsidR="00617CC9" w:rsidRPr="00C62794" w:rsidRDefault="00617CC9" w:rsidP="00617CC9">
      <w:pPr>
        <w:pStyle w:val="Prrafodelista"/>
        <w:ind w:left="1080"/>
        <w:jc w:val="both"/>
        <w:rPr>
          <w:rFonts w:ascii="Arial" w:hAnsi="Arial" w:cs="Arial"/>
          <w:sz w:val="24"/>
        </w:rPr>
      </w:pPr>
    </w:p>
    <w:p w:rsidR="005E3B4E" w:rsidRPr="00C62794" w:rsidRDefault="001D3511" w:rsidP="00617CC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4"/>
        </w:rPr>
      </w:pPr>
      <w:r w:rsidRPr="00C62794">
        <w:rPr>
          <w:rFonts w:ascii="Arial" w:hAnsi="Arial" w:cs="Arial"/>
          <w:b/>
          <w:sz w:val="24"/>
        </w:rPr>
        <w:t>FUNCIONARIOS:</w:t>
      </w:r>
    </w:p>
    <w:p w:rsidR="005E3B4E" w:rsidRPr="00C62794" w:rsidRDefault="005E3B4E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Se realizó jornada con el equipo de gestores de integridad de la entidad, con el propósito de socializar elementos generales sobre el PAAC y recibir aportes en cada uno de sus componentes.</w:t>
      </w:r>
    </w:p>
    <w:p w:rsidR="00FE09FB" w:rsidRPr="00C62794" w:rsidRDefault="00FE09FB" w:rsidP="005E3B4E">
      <w:pPr>
        <w:jc w:val="both"/>
        <w:rPr>
          <w:rFonts w:ascii="Arial" w:hAnsi="Arial" w:cs="Arial"/>
          <w:sz w:val="24"/>
        </w:rPr>
      </w:pPr>
      <w:r w:rsidRPr="00C62794">
        <w:rPr>
          <w:noProof/>
          <w:sz w:val="24"/>
        </w:rPr>
        <w:drawing>
          <wp:inline distT="0" distB="0" distL="0" distR="0" wp14:anchorId="4BFF719A" wp14:editId="7FB864AD">
            <wp:extent cx="5193102" cy="2724722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623" cy="273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CB" w:rsidRPr="00C62794" w:rsidRDefault="0060767B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lastRenderedPageBreak/>
        <w:t>Además, s</w:t>
      </w:r>
      <w:r w:rsidR="005E3B4E" w:rsidRPr="00C62794">
        <w:rPr>
          <w:rFonts w:ascii="Arial" w:hAnsi="Arial" w:cs="Arial"/>
          <w:sz w:val="24"/>
        </w:rPr>
        <w:t xml:space="preserve">e remitió por comunicación interna </w:t>
      </w:r>
      <w:r w:rsidRPr="00C62794">
        <w:rPr>
          <w:rFonts w:ascii="Arial" w:hAnsi="Arial" w:cs="Arial"/>
          <w:sz w:val="24"/>
        </w:rPr>
        <w:t xml:space="preserve">un </w:t>
      </w:r>
      <w:r w:rsidR="00C101B6" w:rsidRPr="00C62794">
        <w:rPr>
          <w:rFonts w:ascii="Arial" w:hAnsi="Arial" w:cs="Arial"/>
          <w:sz w:val="24"/>
        </w:rPr>
        <w:t>formulario para recibir observaciones de los funcionarios que quisieran aportar</w:t>
      </w:r>
      <w:r w:rsidR="00D50300" w:rsidRPr="00C62794">
        <w:rPr>
          <w:rFonts w:ascii="Arial" w:hAnsi="Arial" w:cs="Arial"/>
          <w:sz w:val="24"/>
        </w:rPr>
        <w:t xml:space="preserve">. </w:t>
      </w:r>
    </w:p>
    <w:p w:rsidR="00FE09FB" w:rsidRPr="00C62794" w:rsidRDefault="00FE09FB" w:rsidP="005E3B4E">
      <w:pPr>
        <w:jc w:val="both"/>
        <w:rPr>
          <w:rFonts w:ascii="Arial" w:hAnsi="Arial" w:cs="Arial"/>
          <w:sz w:val="24"/>
        </w:rPr>
      </w:pPr>
      <w:r w:rsidRPr="00C62794">
        <w:rPr>
          <w:noProof/>
          <w:sz w:val="24"/>
        </w:rPr>
        <w:drawing>
          <wp:inline distT="0" distB="0" distL="0" distR="0" wp14:anchorId="58ACC172" wp14:editId="10BEBDB6">
            <wp:extent cx="3863812" cy="1786386"/>
            <wp:effectExtent l="0" t="0" r="381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17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4E" w:rsidRPr="00C62794" w:rsidRDefault="00D50300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A continuación, se presentan las preguntas realizadas</w:t>
      </w:r>
      <w:r w:rsidR="00481BF9" w:rsidRPr="00C62794">
        <w:rPr>
          <w:rFonts w:ascii="Arial" w:hAnsi="Arial" w:cs="Arial"/>
          <w:sz w:val="24"/>
        </w:rPr>
        <w:t xml:space="preserve"> en los ejercicios</w:t>
      </w:r>
      <w:r w:rsidRPr="00C62794">
        <w:rPr>
          <w:rFonts w:ascii="Arial" w:hAnsi="Arial" w:cs="Arial"/>
          <w:sz w:val="24"/>
        </w:rPr>
        <w:t>:</w:t>
      </w:r>
    </w:p>
    <w:p w:rsidR="000C36DF" w:rsidRPr="00C62794" w:rsidRDefault="00586CA0" w:rsidP="0010367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CORRUPCIÓN: </w:t>
      </w:r>
      <w:r w:rsidR="000C36DF" w:rsidRPr="00C62794">
        <w:rPr>
          <w:rFonts w:ascii="Arial" w:hAnsi="Arial" w:cs="Arial"/>
          <w:sz w:val="24"/>
        </w:rPr>
        <w:t>¿Cuál consideras son las áreas o trámites de la entidad más susceptibles a temas de corrupción y por</w:t>
      </w:r>
      <w:r w:rsidR="00D50300" w:rsidRPr="00C62794">
        <w:rPr>
          <w:rFonts w:ascii="Arial" w:hAnsi="Arial" w:cs="Arial"/>
          <w:sz w:val="24"/>
        </w:rPr>
        <w:t xml:space="preserve"> </w:t>
      </w:r>
      <w:r w:rsidR="000C36DF" w:rsidRPr="00C62794">
        <w:rPr>
          <w:rFonts w:ascii="Arial" w:hAnsi="Arial" w:cs="Arial"/>
          <w:sz w:val="24"/>
        </w:rPr>
        <w:t>qué?</w:t>
      </w:r>
    </w:p>
    <w:p w:rsidR="000C36DF" w:rsidRPr="00C62794" w:rsidRDefault="00586CA0" w:rsidP="0010367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RACIONALIZACIÓN DE TRÁMITES: </w:t>
      </w:r>
      <w:r w:rsidR="000C36DF" w:rsidRPr="00C62794">
        <w:rPr>
          <w:rFonts w:ascii="Arial" w:hAnsi="Arial" w:cs="Arial"/>
          <w:sz w:val="24"/>
        </w:rPr>
        <w:t>¿Cuál crees es la principal dificultad que tiene el ciudadano para hacer un trámite?</w:t>
      </w:r>
      <w:r w:rsidR="000C36DF" w:rsidRPr="00C62794">
        <w:rPr>
          <w:rFonts w:ascii="Arial" w:hAnsi="Arial" w:cs="Arial"/>
          <w:sz w:val="24"/>
        </w:rPr>
        <w:tab/>
      </w:r>
    </w:p>
    <w:p w:rsidR="000C36DF" w:rsidRPr="00C62794" w:rsidRDefault="00586CA0" w:rsidP="0010367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ATENCIÓN AL CIUDADANO: </w:t>
      </w:r>
      <w:r w:rsidR="000C36DF" w:rsidRPr="00C62794">
        <w:rPr>
          <w:rFonts w:ascii="Arial" w:hAnsi="Arial" w:cs="Arial"/>
          <w:sz w:val="24"/>
        </w:rPr>
        <w:t>¿Qué podríamos hacer que marcara la diferencia en la experiencia del servicio al ciudadano?</w:t>
      </w:r>
    </w:p>
    <w:p w:rsidR="00D50300" w:rsidRPr="00C62794" w:rsidRDefault="00586CA0" w:rsidP="0010367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RENDICIÓN DE CUENTAS: </w:t>
      </w:r>
      <w:r w:rsidR="000C36DF" w:rsidRPr="00C62794">
        <w:rPr>
          <w:rFonts w:ascii="Arial" w:hAnsi="Arial" w:cs="Arial"/>
          <w:sz w:val="24"/>
        </w:rPr>
        <w:t>¿Sobre qué temas consideras debemos rendir cuentas a la ciudadanía?</w:t>
      </w:r>
      <w:r w:rsidR="000C36DF" w:rsidRPr="00C62794">
        <w:rPr>
          <w:rFonts w:ascii="Arial" w:hAnsi="Arial" w:cs="Arial"/>
          <w:sz w:val="24"/>
        </w:rPr>
        <w:tab/>
      </w:r>
    </w:p>
    <w:p w:rsidR="00D50300" w:rsidRPr="00C62794" w:rsidRDefault="00586CA0" w:rsidP="0010367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TRANSPARENCIA Y ACCESO A INFORMACIÓN: </w:t>
      </w:r>
      <w:r w:rsidR="000C36DF" w:rsidRPr="00C62794">
        <w:rPr>
          <w:rFonts w:ascii="Arial" w:hAnsi="Arial" w:cs="Arial"/>
          <w:sz w:val="24"/>
        </w:rPr>
        <w:t>¿Qué información crees debemos publicar o socializar que sea de interés de la ciudadanía?</w:t>
      </w:r>
    </w:p>
    <w:p w:rsidR="000C36DF" w:rsidRPr="00C62794" w:rsidRDefault="00586CA0" w:rsidP="0010367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INTEGRIDAD: </w:t>
      </w:r>
      <w:r w:rsidR="000C36DF" w:rsidRPr="00C62794">
        <w:rPr>
          <w:rFonts w:ascii="Arial" w:hAnsi="Arial" w:cs="Arial"/>
          <w:sz w:val="24"/>
        </w:rPr>
        <w:t>¿Qué iniciativa crees que fortalecería los temas de integridad y lucha contra la corrupción en la entidad?</w:t>
      </w:r>
    </w:p>
    <w:p w:rsidR="00E41E57" w:rsidRDefault="00E41E57" w:rsidP="005E3B4E">
      <w:pPr>
        <w:jc w:val="both"/>
        <w:rPr>
          <w:rFonts w:ascii="Arial" w:hAnsi="Arial" w:cs="Arial"/>
          <w:b/>
          <w:sz w:val="24"/>
        </w:rPr>
      </w:pPr>
    </w:p>
    <w:p w:rsidR="00C62794" w:rsidRDefault="00C62794" w:rsidP="005E3B4E">
      <w:pPr>
        <w:jc w:val="both"/>
        <w:rPr>
          <w:rFonts w:ascii="Arial" w:hAnsi="Arial" w:cs="Arial"/>
          <w:b/>
          <w:sz w:val="24"/>
        </w:rPr>
      </w:pPr>
    </w:p>
    <w:p w:rsidR="00C62794" w:rsidRPr="00C62794" w:rsidRDefault="00C62794" w:rsidP="005E3B4E">
      <w:pPr>
        <w:jc w:val="both"/>
        <w:rPr>
          <w:rFonts w:ascii="Arial" w:hAnsi="Arial" w:cs="Arial"/>
          <w:b/>
          <w:sz w:val="24"/>
        </w:rPr>
      </w:pPr>
    </w:p>
    <w:p w:rsidR="005E3B4E" w:rsidRPr="00C62794" w:rsidRDefault="001D3511" w:rsidP="00617CC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</w:rPr>
      </w:pPr>
      <w:r w:rsidRPr="00C62794">
        <w:rPr>
          <w:rFonts w:ascii="Arial" w:hAnsi="Arial" w:cs="Arial"/>
          <w:b/>
          <w:sz w:val="24"/>
        </w:rPr>
        <w:lastRenderedPageBreak/>
        <w:t>CIUDADANÍA</w:t>
      </w:r>
      <w:r w:rsidR="00103671" w:rsidRPr="00C62794">
        <w:rPr>
          <w:rFonts w:ascii="Arial" w:hAnsi="Arial" w:cs="Arial"/>
          <w:b/>
          <w:sz w:val="24"/>
        </w:rPr>
        <w:t>:</w:t>
      </w:r>
    </w:p>
    <w:p w:rsidR="00617CC9" w:rsidRPr="00C62794" w:rsidRDefault="00617CC9" w:rsidP="00617CC9">
      <w:pPr>
        <w:pStyle w:val="Prrafodelista"/>
        <w:jc w:val="both"/>
        <w:rPr>
          <w:rFonts w:ascii="Arial" w:hAnsi="Arial" w:cs="Arial"/>
          <w:b/>
          <w:sz w:val="24"/>
        </w:rPr>
      </w:pPr>
    </w:p>
    <w:p w:rsidR="005E3B4E" w:rsidRPr="00C62794" w:rsidRDefault="005E3B4E" w:rsidP="00617CC9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4"/>
        </w:rPr>
      </w:pPr>
      <w:r w:rsidRPr="00C62794">
        <w:rPr>
          <w:rFonts w:ascii="Arial" w:hAnsi="Arial" w:cs="Arial"/>
          <w:b/>
          <w:sz w:val="24"/>
        </w:rPr>
        <w:t>Reto público</w:t>
      </w:r>
    </w:p>
    <w:p w:rsidR="005E3B4E" w:rsidRPr="00C62794" w:rsidRDefault="005E3B4E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Por medio de una historia en Instagram en la cuenta de Catastro Distrital se compartieron dos preguntas: </w:t>
      </w:r>
    </w:p>
    <w:p w:rsidR="005E3B4E" w:rsidRPr="00C62794" w:rsidRDefault="005E3B4E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¿Cómo consideras que podemos mejorar el servicio en la atención de nuestros trámites?</w:t>
      </w:r>
    </w:p>
    <w:p w:rsidR="005E3B4E" w:rsidRPr="00C62794" w:rsidRDefault="005E3B4E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Con las opciones de respuesta y sus resultados así:</w:t>
      </w:r>
    </w:p>
    <w:p w:rsidR="005E3B4E" w:rsidRPr="00C62794" w:rsidRDefault="005E3B4E" w:rsidP="00617CC9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Lenguaje claro: 40%</w:t>
      </w:r>
    </w:p>
    <w:p w:rsidR="005E3B4E" w:rsidRPr="00C62794" w:rsidRDefault="005E3B4E" w:rsidP="00617CC9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Mejora en los canales: 60%</w:t>
      </w:r>
    </w:p>
    <w:p w:rsidR="00E41E57" w:rsidRPr="00C62794" w:rsidRDefault="00E41E57" w:rsidP="00E41E57">
      <w:pPr>
        <w:jc w:val="both"/>
        <w:rPr>
          <w:rFonts w:ascii="Arial" w:hAnsi="Arial" w:cs="Arial"/>
          <w:sz w:val="24"/>
        </w:rPr>
      </w:pPr>
      <w:r w:rsidRPr="00C62794">
        <w:rPr>
          <w:noProof/>
          <w:sz w:val="24"/>
        </w:rPr>
        <w:drawing>
          <wp:inline distT="0" distB="0" distL="0" distR="0">
            <wp:extent cx="2162175" cy="3349123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5" cy="337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4E" w:rsidRPr="00C62794" w:rsidRDefault="005E3B4E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lastRenderedPageBreak/>
        <w:t>¿Te interesaría hacer parte de un espacio virtual para generar ideas que mejoren nuestra gestión?</w:t>
      </w:r>
    </w:p>
    <w:p w:rsidR="005E3B4E" w:rsidRPr="00C62794" w:rsidRDefault="005E3B4E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Con las opciones de respuesta y sus resultados así:</w:t>
      </w:r>
    </w:p>
    <w:p w:rsidR="005E3B4E" w:rsidRPr="00C62794" w:rsidRDefault="005E3B4E" w:rsidP="00617CC9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Si: 92%</w:t>
      </w:r>
    </w:p>
    <w:p w:rsidR="005E3B4E" w:rsidRPr="00C62794" w:rsidRDefault="005E3B4E" w:rsidP="00617CC9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No: 8%</w:t>
      </w:r>
    </w:p>
    <w:p w:rsidR="005E3B4E" w:rsidRPr="00C62794" w:rsidRDefault="005E3B4E" w:rsidP="005E3B4E">
      <w:pPr>
        <w:jc w:val="both"/>
        <w:rPr>
          <w:rFonts w:ascii="Arial" w:hAnsi="Arial" w:cs="Arial"/>
          <w:sz w:val="24"/>
        </w:rPr>
      </w:pPr>
    </w:p>
    <w:p w:rsidR="00E41E57" w:rsidRPr="00C62794" w:rsidRDefault="00E41E57" w:rsidP="005E3B4E">
      <w:pPr>
        <w:jc w:val="both"/>
        <w:rPr>
          <w:rFonts w:ascii="Arial" w:hAnsi="Arial" w:cs="Arial"/>
          <w:sz w:val="24"/>
        </w:rPr>
      </w:pPr>
      <w:r w:rsidRPr="00C62794">
        <w:rPr>
          <w:noProof/>
          <w:sz w:val="24"/>
        </w:rPr>
        <w:drawing>
          <wp:inline distT="0" distB="0" distL="0" distR="0">
            <wp:extent cx="2409825" cy="4169137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31" cy="41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4E" w:rsidRPr="00C62794" w:rsidRDefault="00347092" w:rsidP="00617CC9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4"/>
        </w:rPr>
      </w:pPr>
      <w:r w:rsidRPr="00C62794">
        <w:rPr>
          <w:rFonts w:ascii="Arial" w:hAnsi="Arial" w:cs="Arial"/>
          <w:b/>
          <w:sz w:val="24"/>
        </w:rPr>
        <w:lastRenderedPageBreak/>
        <w:t>Jornada con ciudadanía 1</w:t>
      </w:r>
    </w:p>
    <w:p w:rsidR="005E3B4E" w:rsidRPr="00C62794" w:rsidRDefault="004F7AE2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Se realizó invitación por correo electrónico y por referencia a </w:t>
      </w:r>
      <w:r w:rsidR="003870D9" w:rsidRPr="00C62794">
        <w:rPr>
          <w:rFonts w:ascii="Arial" w:hAnsi="Arial" w:cs="Arial"/>
          <w:sz w:val="24"/>
        </w:rPr>
        <w:t>una</w:t>
      </w:r>
      <w:r w:rsidRPr="00C62794">
        <w:rPr>
          <w:rFonts w:ascii="Arial" w:hAnsi="Arial" w:cs="Arial"/>
          <w:sz w:val="24"/>
        </w:rPr>
        <w:t xml:space="preserve"> jornada realizada el martes 7 de diciembre 8 am.</w:t>
      </w:r>
    </w:p>
    <w:p w:rsidR="009E428B" w:rsidRPr="00C62794" w:rsidRDefault="009E428B" w:rsidP="009E428B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Este espacio se realizó </w:t>
      </w:r>
      <w:r w:rsidR="000B6940" w:rsidRPr="00C62794">
        <w:rPr>
          <w:rFonts w:ascii="Arial" w:hAnsi="Arial" w:cs="Arial"/>
          <w:sz w:val="24"/>
        </w:rPr>
        <w:t xml:space="preserve">una presentación general de la entidad y </w:t>
      </w:r>
      <w:r w:rsidR="003870D9" w:rsidRPr="00C62794">
        <w:rPr>
          <w:rFonts w:ascii="Arial" w:hAnsi="Arial" w:cs="Arial"/>
          <w:sz w:val="24"/>
        </w:rPr>
        <w:t>d</w:t>
      </w:r>
      <w:r w:rsidR="000B6940" w:rsidRPr="00C62794">
        <w:rPr>
          <w:rFonts w:ascii="Arial" w:hAnsi="Arial" w:cs="Arial"/>
          <w:sz w:val="24"/>
        </w:rPr>
        <w:t xml:space="preserve">el Plan Anticorrupción y de Atención al Ciudadano y se realizó la participación </w:t>
      </w:r>
      <w:r w:rsidRPr="00C62794">
        <w:rPr>
          <w:rFonts w:ascii="Arial" w:hAnsi="Arial" w:cs="Arial"/>
          <w:sz w:val="24"/>
        </w:rPr>
        <w:t>con la siguiente pregunta:</w:t>
      </w:r>
    </w:p>
    <w:p w:rsidR="000B43BF" w:rsidRPr="00C62794" w:rsidRDefault="000B43BF" w:rsidP="005E3B4E">
      <w:pPr>
        <w:jc w:val="both"/>
        <w:rPr>
          <w:rFonts w:ascii="Arial" w:hAnsi="Arial" w:cs="Arial"/>
          <w:i/>
          <w:sz w:val="24"/>
        </w:rPr>
      </w:pPr>
      <w:r w:rsidRPr="00C62794">
        <w:rPr>
          <w:rFonts w:ascii="Arial" w:hAnsi="Arial" w:cs="Arial"/>
          <w:i/>
          <w:sz w:val="24"/>
        </w:rPr>
        <w:t>¿Qué iniciativas considera deberían tenerse en cuenta para que las entidades seamos más transparentes y luchemos efectivamente contra la corrupción?</w:t>
      </w:r>
    </w:p>
    <w:p w:rsidR="000B43BF" w:rsidRPr="00C62794" w:rsidRDefault="009E10DB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A este espacio </w:t>
      </w:r>
      <w:r w:rsidR="00041427" w:rsidRPr="00C62794">
        <w:rPr>
          <w:rFonts w:ascii="Arial" w:hAnsi="Arial" w:cs="Arial"/>
          <w:sz w:val="24"/>
        </w:rPr>
        <w:t>asistiero</w:t>
      </w:r>
      <w:r w:rsidRPr="00C62794">
        <w:rPr>
          <w:rFonts w:ascii="Arial" w:hAnsi="Arial" w:cs="Arial"/>
          <w:sz w:val="24"/>
        </w:rPr>
        <w:t>n 9 personas externas.</w:t>
      </w:r>
    </w:p>
    <w:p w:rsidR="000B3C20" w:rsidRPr="00C62794" w:rsidRDefault="00ED6929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Se utilizó adicional a la participación en el espacio, un tablero virtual “</w:t>
      </w:r>
      <w:proofErr w:type="spellStart"/>
      <w:r w:rsidRPr="00C62794">
        <w:rPr>
          <w:rFonts w:ascii="Arial" w:hAnsi="Arial" w:cs="Arial"/>
          <w:sz w:val="24"/>
        </w:rPr>
        <w:t>Padlet</w:t>
      </w:r>
      <w:proofErr w:type="spellEnd"/>
      <w:r w:rsidRPr="00C62794">
        <w:rPr>
          <w:rFonts w:ascii="Arial" w:hAnsi="Arial" w:cs="Arial"/>
          <w:sz w:val="24"/>
        </w:rPr>
        <w:t>” en donde se plasmaron las observaciones.</w:t>
      </w:r>
    </w:p>
    <w:p w:rsidR="0060767B" w:rsidRPr="00C62794" w:rsidRDefault="0066369B" w:rsidP="005E3B4E">
      <w:pPr>
        <w:jc w:val="both"/>
        <w:rPr>
          <w:rFonts w:ascii="Arial" w:hAnsi="Arial" w:cs="Arial"/>
          <w:sz w:val="24"/>
        </w:rPr>
      </w:pPr>
      <w:r w:rsidRPr="00C62794">
        <w:rPr>
          <w:noProof/>
          <w:sz w:val="24"/>
        </w:rPr>
        <w:drawing>
          <wp:inline distT="0" distB="0" distL="0" distR="0" wp14:anchorId="5BE900A7" wp14:editId="62649D33">
            <wp:extent cx="8258810" cy="302895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9B" w:rsidRPr="00C62794" w:rsidRDefault="0066369B" w:rsidP="005E3B4E">
      <w:pPr>
        <w:jc w:val="both"/>
        <w:rPr>
          <w:rFonts w:ascii="Arial" w:hAnsi="Arial" w:cs="Arial"/>
          <w:sz w:val="24"/>
        </w:rPr>
      </w:pPr>
    </w:p>
    <w:p w:rsidR="00347092" w:rsidRPr="00C62794" w:rsidRDefault="00347092" w:rsidP="00617CC9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4"/>
        </w:rPr>
      </w:pPr>
      <w:r w:rsidRPr="00C62794">
        <w:rPr>
          <w:rFonts w:ascii="Arial" w:hAnsi="Arial" w:cs="Arial"/>
          <w:b/>
          <w:sz w:val="24"/>
        </w:rPr>
        <w:lastRenderedPageBreak/>
        <w:t>Jornada con ciudadanía 2</w:t>
      </w:r>
    </w:p>
    <w:p w:rsidR="004F7AE2" w:rsidRPr="00C62794" w:rsidRDefault="004F7AE2" w:rsidP="004F7AE2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Se realizó invitación por correo electrónico y por referencia a </w:t>
      </w:r>
      <w:r w:rsidR="003870D9" w:rsidRPr="00C62794">
        <w:rPr>
          <w:rFonts w:ascii="Arial" w:hAnsi="Arial" w:cs="Arial"/>
          <w:sz w:val="24"/>
        </w:rPr>
        <w:t>una</w:t>
      </w:r>
      <w:r w:rsidRPr="00C62794">
        <w:rPr>
          <w:rFonts w:ascii="Arial" w:hAnsi="Arial" w:cs="Arial"/>
          <w:sz w:val="24"/>
        </w:rPr>
        <w:t xml:space="preserve"> jornada realizada el martes 7 de diciembre </w:t>
      </w:r>
      <w:r w:rsidR="00A06131" w:rsidRPr="00C62794">
        <w:rPr>
          <w:rFonts w:ascii="Arial" w:hAnsi="Arial" w:cs="Arial"/>
          <w:sz w:val="24"/>
        </w:rPr>
        <w:t>4</w:t>
      </w:r>
      <w:r w:rsidRPr="00C62794">
        <w:rPr>
          <w:rFonts w:ascii="Arial" w:hAnsi="Arial" w:cs="Arial"/>
          <w:sz w:val="24"/>
        </w:rPr>
        <w:t xml:space="preserve"> </w:t>
      </w:r>
      <w:r w:rsidR="008E67A8" w:rsidRPr="00C62794">
        <w:rPr>
          <w:rFonts w:ascii="Arial" w:hAnsi="Arial" w:cs="Arial"/>
          <w:sz w:val="24"/>
        </w:rPr>
        <w:t>p</w:t>
      </w:r>
      <w:r w:rsidRPr="00C62794">
        <w:rPr>
          <w:rFonts w:ascii="Arial" w:hAnsi="Arial" w:cs="Arial"/>
          <w:sz w:val="24"/>
        </w:rPr>
        <w:t>m.</w:t>
      </w:r>
    </w:p>
    <w:p w:rsidR="009E10DB" w:rsidRPr="00C62794" w:rsidRDefault="009E10DB" w:rsidP="009E10DB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Este espacio se realizó una presentación general de la entidad y </w:t>
      </w:r>
      <w:r w:rsidR="003870D9" w:rsidRPr="00C62794">
        <w:rPr>
          <w:rFonts w:ascii="Arial" w:hAnsi="Arial" w:cs="Arial"/>
          <w:sz w:val="24"/>
        </w:rPr>
        <w:t>d</w:t>
      </w:r>
      <w:r w:rsidRPr="00C62794">
        <w:rPr>
          <w:rFonts w:ascii="Arial" w:hAnsi="Arial" w:cs="Arial"/>
          <w:sz w:val="24"/>
        </w:rPr>
        <w:t>el Plan Anticorrupción y de Atención al Ciudadano y se realizó la participación con las siguientes preguntas:</w:t>
      </w:r>
    </w:p>
    <w:p w:rsidR="009E10DB" w:rsidRPr="00C62794" w:rsidRDefault="009E10DB" w:rsidP="009E10DB">
      <w:pPr>
        <w:jc w:val="both"/>
        <w:rPr>
          <w:rFonts w:ascii="Arial" w:hAnsi="Arial" w:cs="Arial"/>
          <w:i/>
          <w:sz w:val="24"/>
        </w:rPr>
      </w:pPr>
      <w:r w:rsidRPr="00C62794">
        <w:rPr>
          <w:rFonts w:ascii="Arial" w:hAnsi="Arial" w:cs="Arial"/>
          <w:bCs/>
          <w:i/>
          <w:sz w:val="24"/>
          <w:lang w:val="es-ES"/>
        </w:rPr>
        <w:t>¿Cuál crees es la principal dificultad que tiene el ciudadano para hacer un trámite?</w:t>
      </w:r>
    </w:p>
    <w:p w:rsidR="009E10DB" w:rsidRPr="00C62794" w:rsidRDefault="009E10DB" w:rsidP="009E10DB">
      <w:pPr>
        <w:jc w:val="both"/>
        <w:rPr>
          <w:rFonts w:ascii="Arial" w:hAnsi="Arial" w:cs="Arial"/>
          <w:i/>
          <w:sz w:val="24"/>
        </w:rPr>
      </w:pPr>
      <w:r w:rsidRPr="00C62794">
        <w:rPr>
          <w:rFonts w:ascii="Arial" w:hAnsi="Arial" w:cs="Arial"/>
          <w:bCs/>
          <w:i/>
          <w:sz w:val="24"/>
          <w:lang w:val="es-ES"/>
        </w:rPr>
        <w:t>¿Qué podríamos hacer que marcara la diferencia en la experiencia del servicio al ciudadano?</w:t>
      </w:r>
    </w:p>
    <w:p w:rsidR="009E10DB" w:rsidRPr="00C62794" w:rsidRDefault="009E10DB" w:rsidP="009E10DB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A este espacio </w:t>
      </w:r>
      <w:r w:rsidR="008E67A8" w:rsidRPr="00C62794">
        <w:rPr>
          <w:rFonts w:ascii="Arial" w:hAnsi="Arial" w:cs="Arial"/>
          <w:sz w:val="24"/>
        </w:rPr>
        <w:t>asistieron</w:t>
      </w:r>
      <w:r w:rsidRPr="00C62794">
        <w:rPr>
          <w:rFonts w:ascii="Arial" w:hAnsi="Arial" w:cs="Arial"/>
          <w:sz w:val="24"/>
        </w:rPr>
        <w:t xml:space="preserve"> 7 personas externas.</w:t>
      </w:r>
    </w:p>
    <w:p w:rsidR="0066369B" w:rsidRPr="00C62794" w:rsidRDefault="0066369B" w:rsidP="009E10DB">
      <w:pPr>
        <w:jc w:val="both"/>
        <w:rPr>
          <w:rFonts w:ascii="Arial" w:hAnsi="Arial" w:cs="Arial"/>
          <w:sz w:val="24"/>
        </w:rPr>
      </w:pPr>
      <w:r w:rsidRPr="00C62794">
        <w:rPr>
          <w:noProof/>
          <w:sz w:val="24"/>
        </w:rPr>
        <w:drawing>
          <wp:inline distT="0" distB="0" distL="0" distR="0" wp14:anchorId="7034195B" wp14:editId="52546CA0">
            <wp:extent cx="7629525" cy="34299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36581" cy="34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10" w:rsidRDefault="002E7910" w:rsidP="00617CC9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color w:val="44546A" w:themeColor="text2"/>
          <w:sz w:val="24"/>
          <w:u w:val="single"/>
        </w:rPr>
      </w:pPr>
      <w:r w:rsidRPr="00C62794">
        <w:rPr>
          <w:rFonts w:ascii="Arial" w:hAnsi="Arial" w:cs="Arial"/>
          <w:b/>
          <w:color w:val="44546A" w:themeColor="text2"/>
          <w:sz w:val="24"/>
          <w:u w:val="single"/>
        </w:rPr>
        <w:lastRenderedPageBreak/>
        <w:t>CONSOLIDACIÓN DE RESULTADOS</w:t>
      </w:r>
    </w:p>
    <w:p w:rsidR="004F7AE2" w:rsidRPr="00C62794" w:rsidRDefault="00206569" w:rsidP="004F7AE2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A continuación</w:t>
      </w:r>
      <w:r w:rsidR="00CA3A1E" w:rsidRPr="00C62794">
        <w:rPr>
          <w:rFonts w:ascii="Arial" w:hAnsi="Arial" w:cs="Arial"/>
          <w:sz w:val="24"/>
        </w:rPr>
        <w:t>,</w:t>
      </w:r>
      <w:r w:rsidR="0016075D" w:rsidRPr="00C62794">
        <w:rPr>
          <w:rFonts w:ascii="Arial" w:hAnsi="Arial" w:cs="Arial"/>
          <w:sz w:val="24"/>
        </w:rPr>
        <w:t xml:space="preserve"> y una vez recopilada la información</w:t>
      </w:r>
      <w:r w:rsidRPr="00C62794">
        <w:rPr>
          <w:rFonts w:ascii="Arial" w:hAnsi="Arial" w:cs="Arial"/>
          <w:sz w:val="24"/>
        </w:rPr>
        <w:t xml:space="preserve">, se </w:t>
      </w:r>
      <w:r w:rsidR="0016075D" w:rsidRPr="00C62794">
        <w:rPr>
          <w:rFonts w:ascii="Arial" w:hAnsi="Arial" w:cs="Arial"/>
          <w:sz w:val="24"/>
        </w:rPr>
        <w:t xml:space="preserve">presenta la consolidación </w:t>
      </w:r>
      <w:r w:rsidR="00234410" w:rsidRPr="00C62794">
        <w:rPr>
          <w:rFonts w:ascii="Arial" w:hAnsi="Arial" w:cs="Arial"/>
          <w:sz w:val="24"/>
        </w:rPr>
        <w:t>de</w:t>
      </w:r>
      <w:r w:rsidR="003870D9" w:rsidRPr="00C62794">
        <w:rPr>
          <w:rFonts w:ascii="Arial" w:hAnsi="Arial" w:cs="Arial"/>
          <w:sz w:val="24"/>
        </w:rPr>
        <w:t xml:space="preserve"> todos </w:t>
      </w:r>
      <w:r w:rsidR="00234410" w:rsidRPr="00C62794">
        <w:rPr>
          <w:rFonts w:ascii="Arial" w:hAnsi="Arial" w:cs="Arial"/>
          <w:sz w:val="24"/>
        </w:rPr>
        <w:t>l</w:t>
      </w:r>
      <w:r w:rsidR="003870D9" w:rsidRPr="00C62794">
        <w:rPr>
          <w:rFonts w:ascii="Arial" w:hAnsi="Arial" w:cs="Arial"/>
          <w:sz w:val="24"/>
        </w:rPr>
        <w:t>os</w:t>
      </w:r>
      <w:r w:rsidR="00234410" w:rsidRPr="00C62794">
        <w:rPr>
          <w:rFonts w:ascii="Arial" w:hAnsi="Arial" w:cs="Arial"/>
          <w:sz w:val="24"/>
        </w:rPr>
        <w:t xml:space="preserve"> ejercicio</w:t>
      </w:r>
      <w:r w:rsidR="003870D9" w:rsidRPr="00C62794">
        <w:rPr>
          <w:rFonts w:ascii="Arial" w:hAnsi="Arial" w:cs="Arial"/>
          <w:sz w:val="24"/>
        </w:rPr>
        <w:t>s</w:t>
      </w:r>
      <w:r w:rsidR="0016075D" w:rsidRPr="00C62794">
        <w:rPr>
          <w:rFonts w:ascii="Arial" w:hAnsi="Arial" w:cs="Arial"/>
          <w:sz w:val="24"/>
        </w:rPr>
        <w:t xml:space="preserve"> y su articulación en el Plan Anticorrupción y de Atención al Ciudadano 2022.</w:t>
      </w:r>
    </w:p>
    <w:p w:rsidR="0090193D" w:rsidRPr="00C62794" w:rsidRDefault="00617CC9" w:rsidP="00BE07C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</w:rPr>
      </w:pPr>
      <w:r w:rsidRPr="00C62794">
        <w:rPr>
          <w:rFonts w:ascii="Arial" w:hAnsi="Arial" w:cs="Arial"/>
          <w:b/>
          <w:sz w:val="24"/>
        </w:rPr>
        <w:t>FUNCIONARIOS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47"/>
        <w:gridCol w:w="1796"/>
        <w:gridCol w:w="1829"/>
        <w:gridCol w:w="2884"/>
        <w:gridCol w:w="2522"/>
        <w:gridCol w:w="1518"/>
      </w:tblGrid>
      <w:tr w:rsidR="00750CE4" w:rsidRPr="00C62794" w:rsidTr="00750CE4">
        <w:trPr>
          <w:tblHeader/>
        </w:trPr>
        <w:tc>
          <w:tcPr>
            <w:tcW w:w="0" w:type="auto"/>
          </w:tcPr>
          <w:p w:rsidR="0060767B" w:rsidRPr="00C62794" w:rsidRDefault="0060767B" w:rsidP="00625D3A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C62794">
              <w:rPr>
                <w:rFonts w:ascii="Arial" w:hAnsi="Arial" w:cs="Arial"/>
                <w:b/>
                <w:sz w:val="20"/>
              </w:rPr>
              <w:t>Idea funcionarios</w:t>
            </w:r>
          </w:p>
        </w:tc>
        <w:tc>
          <w:tcPr>
            <w:tcW w:w="0" w:type="auto"/>
          </w:tcPr>
          <w:p w:rsidR="0060767B" w:rsidRPr="00C62794" w:rsidRDefault="0060767B" w:rsidP="00625D3A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C62794">
              <w:rPr>
                <w:rFonts w:ascii="Arial" w:hAnsi="Arial" w:cs="Arial"/>
                <w:b/>
                <w:sz w:val="20"/>
              </w:rPr>
              <w:t>Temática del PAAC a la que se refiere la idea</w:t>
            </w:r>
          </w:p>
        </w:tc>
        <w:tc>
          <w:tcPr>
            <w:tcW w:w="0" w:type="auto"/>
          </w:tcPr>
          <w:p w:rsidR="0060767B" w:rsidRPr="00C62794" w:rsidRDefault="0060767B" w:rsidP="00625D3A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C62794">
              <w:rPr>
                <w:rFonts w:ascii="Arial" w:hAnsi="Arial" w:cs="Arial"/>
                <w:b/>
                <w:sz w:val="20"/>
              </w:rPr>
              <w:t xml:space="preserve">Tipo de idea </w:t>
            </w:r>
          </w:p>
          <w:p w:rsidR="0060767B" w:rsidRPr="00C62794" w:rsidRDefault="0060767B" w:rsidP="00625D3A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C62794">
              <w:rPr>
                <w:rFonts w:ascii="Arial" w:hAnsi="Arial" w:cs="Arial"/>
                <w:b/>
                <w:sz w:val="20"/>
              </w:rPr>
              <w:t>(Pregunta, propuesta o recomendación metodológica)</w:t>
            </w:r>
          </w:p>
        </w:tc>
        <w:tc>
          <w:tcPr>
            <w:tcW w:w="0" w:type="auto"/>
          </w:tcPr>
          <w:p w:rsidR="0060767B" w:rsidRPr="00C62794" w:rsidRDefault="0060767B" w:rsidP="00625D3A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C62794">
              <w:rPr>
                <w:rFonts w:ascii="Arial" w:hAnsi="Arial" w:cs="Arial"/>
                <w:b/>
                <w:sz w:val="20"/>
              </w:rPr>
              <w:t>Idea incluida o no en el PAAC</w:t>
            </w:r>
          </w:p>
        </w:tc>
        <w:tc>
          <w:tcPr>
            <w:tcW w:w="0" w:type="auto"/>
          </w:tcPr>
          <w:p w:rsidR="0060767B" w:rsidRPr="00C62794" w:rsidRDefault="0060767B" w:rsidP="00625D3A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C62794">
              <w:rPr>
                <w:rFonts w:ascii="Arial" w:hAnsi="Arial" w:cs="Arial"/>
                <w:b/>
                <w:sz w:val="20"/>
              </w:rPr>
              <w:t>Aparte específico del PAAC en donde quedó incluida la idea</w:t>
            </w:r>
          </w:p>
        </w:tc>
        <w:tc>
          <w:tcPr>
            <w:tcW w:w="0" w:type="auto"/>
          </w:tcPr>
          <w:p w:rsidR="0060767B" w:rsidRPr="00C62794" w:rsidRDefault="0060767B" w:rsidP="00625D3A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C62794">
              <w:rPr>
                <w:rFonts w:ascii="Arial" w:hAnsi="Arial" w:cs="Arial"/>
                <w:b/>
                <w:sz w:val="20"/>
              </w:rPr>
              <w:t xml:space="preserve">Argumentos por los cuales no se incluyó la idea </w:t>
            </w:r>
          </w:p>
        </w:tc>
      </w:tr>
      <w:tr w:rsidR="00750CE4" w:rsidRPr="00C62794" w:rsidTr="00750CE4">
        <w:tc>
          <w:tcPr>
            <w:tcW w:w="0" w:type="auto"/>
          </w:tcPr>
          <w:p w:rsidR="00953ACC" w:rsidRPr="00C62794" w:rsidRDefault="00953ACC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CORRUPCIÓN:</w:t>
            </w:r>
          </w:p>
          <w:p w:rsidR="00953ACC" w:rsidRPr="00C62794" w:rsidRDefault="00953ACC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Áreas susceptibles de corrupción:</w:t>
            </w:r>
          </w:p>
          <w:p w:rsidR="00953AC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953ACC" w:rsidRPr="00C62794">
              <w:rPr>
                <w:rFonts w:ascii="Arial" w:hAnsi="Arial" w:cs="Arial"/>
                <w:sz w:val="20"/>
              </w:rPr>
              <w:t>Misionales con contacto ciudadano.</w:t>
            </w:r>
          </w:p>
          <w:p w:rsidR="00953AC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953ACC" w:rsidRPr="00C62794">
              <w:rPr>
                <w:rFonts w:ascii="Arial" w:hAnsi="Arial" w:cs="Arial"/>
                <w:sz w:val="20"/>
              </w:rPr>
              <w:t>Trámites que tengan tiempos muy largos de respuesta.</w:t>
            </w:r>
          </w:p>
          <w:p w:rsidR="00953AC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953ACC" w:rsidRPr="00C62794">
              <w:rPr>
                <w:rFonts w:ascii="Arial" w:hAnsi="Arial" w:cs="Arial"/>
                <w:sz w:val="20"/>
              </w:rPr>
              <w:t>Contratación.</w:t>
            </w:r>
          </w:p>
          <w:p w:rsidR="00953AC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953ACC" w:rsidRPr="00C62794">
              <w:rPr>
                <w:rFonts w:ascii="Arial" w:hAnsi="Arial" w:cs="Arial"/>
                <w:sz w:val="20"/>
              </w:rPr>
              <w:t>Talento humano.</w:t>
            </w:r>
          </w:p>
          <w:p w:rsidR="00953AC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953ACC" w:rsidRPr="00C62794">
              <w:rPr>
                <w:rFonts w:ascii="Arial" w:hAnsi="Arial" w:cs="Arial"/>
                <w:sz w:val="20"/>
              </w:rPr>
              <w:t>Todas las dependencias.</w:t>
            </w:r>
          </w:p>
          <w:p w:rsidR="0060767B" w:rsidRPr="00C62794" w:rsidRDefault="0060767B" w:rsidP="00625D3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</w:tcPr>
          <w:p w:rsidR="0060767B" w:rsidRPr="00C62794" w:rsidRDefault="00953ACC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1. Gestión del Riesgo de Corrupción – Mapa de Riesgos de Corrupción</w:t>
            </w:r>
          </w:p>
        </w:tc>
        <w:tc>
          <w:tcPr>
            <w:tcW w:w="0" w:type="auto"/>
          </w:tcPr>
          <w:p w:rsidR="0060767B" w:rsidRPr="00C62794" w:rsidRDefault="00953ACC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Idea o aporte</w:t>
            </w:r>
          </w:p>
        </w:tc>
        <w:tc>
          <w:tcPr>
            <w:tcW w:w="0" w:type="auto"/>
          </w:tcPr>
          <w:p w:rsidR="0060767B" w:rsidRPr="00C62794" w:rsidRDefault="00953ACC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En el mapa de riesgos </w:t>
            </w:r>
            <w:r w:rsidR="00741FAC" w:rsidRPr="00C62794">
              <w:rPr>
                <w:rFonts w:ascii="Arial" w:hAnsi="Arial" w:cs="Arial"/>
                <w:sz w:val="20"/>
              </w:rPr>
              <w:t xml:space="preserve">de corrupción </w:t>
            </w:r>
            <w:r w:rsidRPr="00C62794">
              <w:rPr>
                <w:rFonts w:ascii="Arial" w:hAnsi="Arial" w:cs="Arial"/>
                <w:sz w:val="20"/>
              </w:rPr>
              <w:t xml:space="preserve">2022 se incluyen riesgos para todos los procesos </w:t>
            </w:r>
            <w:r w:rsidR="00741FAC" w:rsidRPr="00C62794">
              <w:rPr>
                <w:rFonts w:ascii="Arial" w:hAnsi="Arial" w:cs="Arial"/>
                <w:sz w:val="20"/>
              </w:rPr>
              <w:t>misionales, para los procesos de talento humano y contratación y otros procesos de la cadena de valor. También se incluye una actividad de actualización del mapa teniendo en cuenta el cambio en la cadena de valor de la Unidad.</w:t>
            </w:r>
          </w:p>
          <w:p w:rsidR="003B6080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También se incorpora una actividad para analizar de manera específica los trámites e identificar la susceptibilidad en etapas sobre corrupción.</w:t>
            </w:r>
          </w:p>
        </w:tc>
        <w:tc>
          <w:tcPr>
            <w:tcW w:w="0" w:type="auto"/>
          </w:tcPr>
          <w:p w:rsidR="008E02F0" w:rsidRPr="00C62794" w:rsidRDefault="00741FAC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Actividades: </w:t>
            </w:r>
          </w:p>
          <w:p w:rsidR="003870D9" w:rsidRPr="00C62794" w:rsidRDefault="008E02F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741FAC" w:rsidRPr="00C62794">
              <w:rPr>
                <w:rFonts w:ascii="Arial" w:hAnsi="Arial" w:cs="Arial"/>
                <w:sz w:val="20"/>
              </w:rPr>
              <w:t>Publicar el mapa de riesgos de corrupción 202</w:t>
            </w:r>
            <w:r w:rsidRPr="00C62794">
              <w:rPr>
                <w:rFonts w:ascii="Arial" w:hAnsi="Arial" w:cs="Arial"/>
                <w:sz w:val="20"/>
              </w:rPr>
              <w:t>.</w:t>
            </w:r>
            <w:r w:rsidR="003B6080" w:rsidRPr="00C62794">
              <w:rPr>
                <w:rFonts w:ascii="Arial" w:hAnsi="Arial" w:cs="Arial"/>
                <w:sz w:val="20"/>
              </w:rPr>
              <w:t xml:space="preserve"> </w:t>
            </w:r>
          </w:p>
          <w:p w:rsidR="003870D9" w:rsidRPr="00C62794" w:rsidRDefault="008E02F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741FAC" w:rsidRPr="00C62794">
              <w:rPr>
                <w:rFonts w:ascii="Arial" w:hAnsi="Arial" w:cs="Arial"/>
                <w:sz w:val="20"/>
              </w:rPr>
              <w:t>Actualizar y publicar mapa de riesgos de corrupción 2022 según actualización de la nueva cadena de valor</w:t>
            </w:r>
            <w:r w:rsidR="003B6080" w:rsidRPr="00C62794">
              <w:rPr>
                <w:rFonts w:ascii="Arial" w:hAnsi="Arial" w:cs="Arial"/>
                <w:sz w:val="20"/>
              </w:rPr>
              <w:t xml:space="preserve"> </w:t>
            </w:r>
          </w:p>
          <w:p w:rsidR="0060767B" w:rsidRPr="00C62794" w:rsidRDefault="008E02F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3B6080" w:rsidRPr="00C62794">
              <w:rPr>
                <w:rFonts w:ascii="Arial" w:hAnsi="Arial" w:cs="Arial"/>
                <w:sz w:val="20"/>
              </w:rPr>
              <w:t>Adelantar análisis de las etapas de los trámites para identificar puntos vulnerables a hechos de corrupción</w:t>
            </w:r>
            <w:r w:rsidRPr="00C6279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0" w:type="auto"/>
          </w:tcPr>
          <w:p w:rsidR="0060767B" w:rsidRPr="00C62794" w:rsidRDefault="0060767B" w:rsidP="00625D3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750CE4" w:rsidRPr="00C62794" w:rsidTr="00750CE4">
        <w:tc>
          <w:tcPr>
            <w:tcW w:w="0" w:type="auto"/>
          </w:tcPr>
          <w:p w:rsidR="003B6080" w:rsidRPr="00C62794" w:rsidRDefault="00741FAC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RACIONALIZACIÓN DE TRÁMITES</w:t>
            </w:r>
            <w:r w:rsidR="007D6914" w:rsidRPr="00C62794">
              <w:rPr>
                <w:rFonts w:ascii="Arial" w:hAnsi="Arial" w:cs="Arial"/>
                <w:sz w:val="20"/>
              </w:rPr>
              <w:t xml:space="preserve"> Y ATENCIÓN AL CIUDADANO</w:t>
            </w:r>
            <w:r w:rsidRPr="00C62794">
              <w:rPr>
                <w:rFonts w:ascii="Arial" w:hAnsi="Arial" w:cs="Arial"/>
                <w:sz w:val="20"/>
              </w:rPr>
              <w:t>:</w:t>
            </w:r>
          </w:p>
          <w:p w:rsidR="00741FA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D</w:t>
            </w:r>
            <w:r w:rsidR="00741FAC" w:rsidRPr="00C62794">
              <w:rPr>
                <w:rFonts w:ascii="Arial" w:hAnsi="Arial" w:cs="Arial"/>
                <w:sz w:val="20"/>
              </w:rPr>
              <w:t>ificultad que tiene el ciudadano para hacer un trámite</w:t>
            </w:r>
            <w:r w:rsidRPr="00C62794">
              <w:rPr>
                <w:rFonts w:ascii="Arial" w:hAnsi="Arial" w:cs="Arial"/>
                <w:sz w:val="20"/>
              </w:rPr>
              <w:t>:</w:t>
            </w:r>
          </w:p>
          <w:p w:rsidR="00741FA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lastRenderedPageBreak/>
              <w:t xml:space="preserve">* </w:t>
            </w:r>
            <w:r w:rsidR="00741FAC" w:rsidRPr="00C62794">
              <w:rPr>
                <w:rFonts w:ascii="Arial" w:hAnsi="Arial" w:cs="Arial"/>
                <w:sz w:val="20"/>
              </w:rPr>
              <w:t>Desconocimiento de los requisitos.</w:t>
            </w:r>
          </w:p>
          <w:p w:rsidR="00741FA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741FAC" w:rsidRPr="00C62794">
              <w:rPr>
                <w:rFonts w:ascii="Arial" w:hAnsi="Arial" w:cs="Arial"/>
                <w:sz w:val="20"/>
              </w:rPr>
              <w:t>Claridad de la información.</w:t>
            </w:r>
          </w:p>
          <w:p w:rsidR="003B6080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741FAC" w:rsidRPr="00C62794">
              <w:rPr>
                <w:rFonts w:ascii="Arial" w:hAnsi="Arial" w:cs="Arial"/>
                <w:sz w:val="20"/>
              </w:rPr>
              <w:t xml:space="preserve">Desconocimiento de las competencias de las entidades. </w:t>
            </w:r>
          </w:p>
          <w:p w:rsidR="00741FA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741FAC" w:rsidRPr="00C62794">
              <w:rPr>
                <w:rFonts w:ascii="Arial" w:hAnsi="Arial" w:cs="Arial"/>
                <w:sz w:val="20"/>
              </w:rPr>
              <w:t>Direccionarse efectivamente a la entidad que necesita.</w:t>
            </w:r>
          </w:p>
          <w:p w:rsidR="00741FA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741FAC" w:rsidRPr="00C62794">
              <w:rPr>
                <w:rFonts w:ascii="Arial" w:hAnsi="Arial" w:cs="Arial"/>
                <w:sz w:val="20"/>
              </w:rPr>
              <w:t>Tiempos de respuesta.</w:t>
            </w:r>
          </w:p>
          <w:p w:rsidR="00741FAC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741FAC" w:rsidRPr="00C62794">
              <w:rPr>
                <w:rFonts w:ascii="Arial" w:hAnsi="Arial" w:cs="Arial"/>
                <w:sz w:val="20"/>
              </w:rPr>
              <w:t>Oportunidad de la atención.</w:t>
            </w:r>
          </w:p>
          <w:p w:rsidR="0060767B" w:rsidRPr="00C62794" w:rsidRDefault="003B608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741FAC" w:rsidRPr="00C62794">
              <w:rPr>
                <w:rFonts w:ascii="Arial" w:hAnsi="Arial" w:cs="Arial"/>
                <w:sz w:val="20"/>
              </w:rPr>
              <w:t>Dificultades o fallas en los canales telefónico y virtual.</w:t>
            </w:r>
          </w:p>
          <w:p w:rsidR="009447A6" w:rsidRPr="00C62794" w:rsidRDefault="00CA3A1E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Mejoramiento de la atención al ciudadano:</w:t>
            </w:r>
            <w:r w:rsidRPr="00C62794">
              <w:rPr>
                <w:sz w:val="24"/>
              </w:rPr>
              <w:t xml:space="preserve"> </w:t>
            </w:r>
            <w:r w:rsidRPr="00C62794">
              <w:rPr>
                <w:rFonts w:ascii="Arial" w:hAnsi="Arial" w:cs="Arial"/>
                <w:sz w:val="20"/>
              </w:rPr>
              <w:t>-</w:t>
            </w:r>
          </w:p>
          <w:p w:rsidR="00CA3A1E" w:rsidRPr="00C62794" w:rsidRDefault="00CA3A1E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*Consultas y trámites automatizados.</w:t>
            </w:r>
          </w:p>
          <w:p w:rsidR="00CA3A1E" w:rsidRPr="00C62794" w:rsidRDefault="00CA3A1E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Divulgación y claridad de la información.</w:t>
            </w:r>
          </w:p>
          <w:p w:rsidR="00CA3A1E" w:rsidRPr="00C62794" w:rsidRDefault="00CA3A1E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Mejorar la oportunidad en la atención y respuesta.</w:t>
            </w:r>
          </w:p>
          <w:p w:rsidR="00CA3A1E" w:rsidRPr="00C62794" w:rsidRDefault="00CA3A1E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Implementación de lineamientos de racionalización de trámites.</w:t>
            </w:r>
          </w:p>
          <w:p w:rsidR="00CA3A1E" w:rsidRPr="00C62794" w:rsidRDefault="00CA3A1E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Actitud de servicio.</w:t>
            </w:r>
          </w:p>
          <w:p w:rsidR="00CA3A1E" w:rsidRPr="00C62794" w:rsidRDefault="00CA3A1E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Videos de apoyo.</w:t>
            </w:r>
          </w:p>
        </w:tc>
        <w:tc>
          <w:tcPr>
            <w:tcW w:w="0" w:type="auto"/>
          </w:tcPr>
          <w:p w:rsidR="0060767B" w:rsidRPr="00C62794" w:rsidRDefault="00CD138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lastRenderedPageBreak/>
              <w:t>2. Racionalización de Trámites</w:t>
            </w:r>
          </w:p>
          <w:p w:rsidR="00392E95" w:rsidRPr="00C62794" w:rsidRDefault="00392E95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4. Mecanismos para mejorar la atención a la ciudadanía</w:t>
            </w:r>
          </w:p>
        </w:tc>
        <w:tc>
          <w:tcPr>
            <w:tcW w:w="0" w:type="auto"/>
          </w:tcPr>
          <w:p w:rsidR="0060767B" w:rsidRPr="00C62794" w:rsidRDefault="00843327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Idea o aporte</w:t>
            </w:r>
          </w:p>
        </w:tc>
        <w:tc>
          <w:tcPr>
            <w:tcW w:w="0" w:type="auto"/>
          </w:tcPr>
          <w:p w:rsidR="0060767B" w:rsidRPr="00C62794" w:rsidRDefault="001A683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En la revisión de la estrategia de racionalización de trámites se tuvo en cuenta un análisis de información </w:t>
            </w:r>
            <w:r w:rsidR="00392E95" w:rsidRPr="00C62794">
              <w:rPr>
                <w:rFonts w:ascii="Arial" w:hAnsi="Arial" w:cs="Arial"/>
                <w:sz w:val="20"/>
              </w:rPr>
              <w:t xml:space="preserve">de fuentes como: La caracterización de usuarios, evaluaciones de servicio, informes de PQRS, </w:t>
            </w:r>
            <w:r w:rsidR="00392E95" w:rsidRPr="00C62794">
              <w:rPr>
                <w:rFonts w:ascii="Arial" w:hAnsi="Arial" w:cs="Arial"/>
                <w:sz w:val="20"/>
              </w:rPr>
              <w:lastRenderedPageBreak/>
              <w:t>datos de operación del SUIT. Esta se construyó con el acompañamiento del DAFP y la Alcaldía Mayor, teniendo en cuenta también el cumplimiento de lineamientos normativos.</w:t>
            </w:r>
          </w:p>
          <w:p w:rsidR="00392E95" w:rsidRPr="00C62794" w:rsidRDefault="00392E95" w:rsidP="00625D3A">
            <w:pPr>
              <w:jc w:val="both"/>
              <w:rPr>
                <w:rFonts w:ascii="Arial" w:hAnsi="Arial" w:cs="Arial"/>
                <w:sz w:val="20"/>
              </w:rPr>
            </w:pPr>
          </w:p>
          <w:p w:rsidR="00392E95" w:rsidRPr="00C62794" w:rsidRDefault="00392E95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En el PAAC se incorporaron actividades asociadas a la mejora </w:t>
            </w:r>
            <w:r w:rsidR="00A04B26" w:rsidRPr="00C62794">
              <w:rPr>
                <w:rFonts w:ascii="Arial" w:hAnsi="Arial" w:cs="Arial"/>
                <w:sz w:val="20"/>
              </w:rPr>
              <w:t>de la atención al ciudadano relacionadas en la columna siguiente.</w:t>
            </w:r>
          </w:p>
        </w:tc>
        <w:tc>
          <w:tcPr>
            <w:tcW w:w="0" w:type="auto"/>
          </w:tcPr>
          <w:p w:rsidR="00A04B26" w:rsidRPr="00C62794" w:rsidRDefault="00A04B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lastRenderedPageBreak/>
              <w:t xml:space="preserve">Se incluyen en PAAC 2022 </w:t>
            </w:r>
            <w:r w:rsidR="0015489F" w:rsidRPr="00C62794">
              <w:rPr>
                <w:rFonts w:ascii="Arial" w:hAnsi="Arial" w:cs="Arial"/>
                <w:sz w:val="20"/>
              </w:rPr>
              <w:t xml:space="preserve">entre otras </w:t>
            </w:r>
            <w:r w:rsidRPr="00C62794">
              <w:rPr>
                <w:rFonts w:ascii="Arial" w:hAnsi="Arial" w:cs="Arial"/>
                <w:sz w:val="20"/>
              </w:rPr>
              <w:t>las siguientes actividades:</w:t>
            </w:r>
          </w:p>
          <w:p w:rsidR="009447A6" w:rsidRPr="00C62794" w:rsidRDefault="009447A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Realizar seguimiento a la ejecución estrategia de racionalización de </w:t>
            </w:r>
            <w:r w:rsidRPr="00C62794">
              <w:rPr>
                <w:rFonts w:ascii="Arial" w:hAnsi="Arial" w:cs="Arial"/>
                <w:sz w:val="20"/>
              </w:rPr>
              <w:lastRenderedPageBreak/>
              <w:t>trámites formulada en el SUIT.</w:t>
            </w:r>
          </w:p>
          <w:p w:rsidR="00392E95" w:rsidRPr="00C62794" w:rsidRDefault="00A04B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392E95" w:rsidRPr="00C62794">
              <w:rPr>
                <w:rFonts w:ascii="Arial" w:hAnsi="Arial" w:cs="Arial"/>
                <w:sz w:val="20"/>
              </w:rPr>
              <w:t>Gestionar publicación de información de interés para el ciudadano</w:t>
            </w:r>
            <w:r w:rsidRPr="00C62794">
              <w:rPr>
                <w:rFonts w:ascii="Arial" w:hAnsi="Arial" w:cs="Arial"/>
                <w:sz w:val="20"/>
              </w:rPr>
              <w:t>.</w:t>
            </w:r>
          </w:p>
          <w:p w:rsidR="00A04B26" w:rsidRPr="00C62794" w:rsidRDefault="00A04B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Realizar seguimiento a la gestión de los</w:t>
            </w:r>
            <w:r w:rsidR="008E02F0" w:rsidRPr="00C62794">
              <w:rPr>
                <w:rFonts w:ascii="Arial" w:hAnsi="Arial" w:cs="Arial"/>
                <w:sz w:val="20"/>
              </w:rPr>
              <w:t xml:space="preserve"> </w:t>
            </w:r>
            <w:r w:rsidRPr="00C62794">
              <w:rPr>
                <w:rFonts w:ascii="Arial" w:hAnsi="Arial" w:cs="Arial"/>
                <w:sz w:val="20"/>
              </w:rPr>
              <w:t>trámites de la Gerencia de Información Catastral y sus Subgerencias.</w:t>
            </w:r>
          </w:p>
          <w:p w:rsidR="00A04B26" w:rsidRPr="00C62794" w:rsidRDefault="00A04B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Realizar seguimiento y presentación de resultados de los indicadores con relación a las atenciones ciudadanas, proponiendo acciones de mejora necesarias.</w:t>
            </w:r>
          </w:p>
          <w:p w:rsidR="009447A6" w:rsidRPr="00C62794" w:rsidRDefault="00A04B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Realizar seguimiento a la oportunidad de respuesta de las solicitudes de los ciudadanos por los canales (Escrito, virtual, telefónico, presencial) y determinar acciones de mejora a que haya a lugar</w:t>
            </w:r>
            <w:r w:rsidR="008E02F0" w:rsidRPr="00C62794">
              <w:rPr>
                <w:rFonts w:ascii="Arial" w:hAnsi="Arial" w:cs="Arial"/>
                <w:sz w:val="20"/>
              </w:rPr>
              <w:t>.</w:t>
            </w:r>
          </w:p>
          <w:p w:rsidR="00A04B26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Realizar una jornada de sensibilización sobre servicio al ciudadano.</w:t>
            </w:r>
          </w:p>
          <w:p w:rsidR="00A04B26" w:rsidRPr="00C62794" w:rsidRDefault="00A04B26" w:rsidP="00625D3A">
            <w:pPr>
              <w:jc w:val="both"/>
              <w:rPr>
                <w:rFonts w:ascii="Arial" w:hAnsi="Arial" w:cs="Arial"/>
                <w:sz w:val="20"/>
              </w:rPr>
            </w:pPr>
          </w:p>
          <w:p w:rsidR="0060767B" w:rsidRPr="00C62794" w:rsidRDefault="0060767B" w:rsidP="00625D3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</w:tcPr>
          <w:p w:rsidR="0060767B" w:rsidRPr="00C62794" w:rsidRDefault="0060767B" w:rsidP="00625D3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750CE4" w:rsidRPr="00C62794" w:rsidTr="00750CE4">
        <w:tc>
          <w:tcPr>
            <w:tcW w:w="0" w:type="auto"/>
          </w:tcPr>
          <w:p w:rsidR="0015489F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lastRenderedPageBreak/>
              <w:t>RENDICIÓN DE CUENTAS:</w:t>
            </w:r>
          </w:p>
          <w:p w:rsidR="0015489F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Temas que considerar en la rendición de cuentas a la ciudadanía:</w:t>
            </w:r>
          </w:p>
          <w:p w:rsidR="0015489F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Sobre las mejoras en la atención al ciudadano.</w:t>
            </w:r>
          </w:p>
          <w:p w:rsidR="0015489F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Estadísticas de atención y tiempos de respuesta.</w:t>
            </w:r>
          </w:p>
          <w:p w:rsidR="0015489F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Ejecución presupuestal, incluyendo Multipropósito.</w:t>
            </w:r>
          </w:p>
          <w:p w:rsidR="0060767B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Resultados.</w:t>
            </w:r>
          </w:p>
        </w:tc>
        <w:tc>
          <w:tcPr>
            <w:tcW w:w="0" w:type="auto"/>
          </w:tcPr>
          <w:p w:rsidR="0060767B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3. Rendición de cuentas</w:t>
            </w:r>
          </w:p>
        </w:tc>
        <w:tc>
          <w:tcPr>
            <w:tcW w:w="0" w:type="auto"/>
          </w:tcPr>
          <w:p w:rsidR="0060767B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Idea o aporte</w:t>
            </w:r>
          </w:p>
        </w:tc>
        <w:tc>
          <w:tcPr>
            <w:tcW w:w="0" w:type="auto"/>
          </w:tcPr>
          <w:p w:rsidR="0060767B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En el componente de Rendición de Cuentas se incluyen tanto la Audiencia pública que se realiza con el Sector Hacienda, así como, la realización de espacios de diálogo trimestrales.</w:t>
            </w:r>
            <w:r w:rsidR="008D06EC" w:rsidRPr="00C62794">
              <w:rPr>
                <w:rFonts w:ascii="Arial" w:hAnsi="Arial" w:cs="Arial"/>
                <w:sz w:val="20"/>
              </w:rPr>
              <w:t xml:space="preserve"> En estos espacios se abarcan temas de interés del ciudadano como los </w:t>
            </w:r>
            <w:r w:rsidR="001D370B" w:rsidRPr="00C62794">
              <w:rPr>
                <w:rFonts w:ascii="Arial" w:hAnsi="Arial" w:cs="Arial"/>
                <w:sz w:val="20"/>
              </w:rPr>
              <w:t xml:space="preserve">principales resultados </w:t>
            </w:r>
            <w:r w:rsidR="00901D3D" w:rsidRPr="00C62794">
              <w:rPr>
                <w:rFonts w:ascii="Arial" w:hAnsi="Arial" w:cs="Arial"/>
                <w:sz w:val="20"/>
              </w:rPr>
              <w:t>de la gestión misional y administrativa.</w:t>
            </w:r>
          </w:p>
        </w:tc>
        <w:tc>
          <w:tcPr>
            <w:tcW w:w="0" w:type="auto"/>
          </w:tcPr>
          <w:p w:rsidR="0060767B" w:rsidRPr="00C62794" w:rsidRDefault="005D79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15489F" w:rsidRPr="00C62794">
              <w:rPr>
                <w:rFonts w:ascii="Arial" w:hAnsi="Arial" w:cs="Arial"/>
                <w:sz w:val="20"/>
              </w:rPr>
              <w:t>Adelantar audiencia de rendición de cuentas de forma articulada con el Sector</w:t>
            </w:r>
            <w:r w:rsidR="008D06EC" w:rsidRPr="00C62794">
              <w:rPr>
                <w:rFonts w:ascii="Arial" w:hAnsi="Arial" w:cs="Arial"/>
                <w:sz w:val="20"/>
              </w:rPr>
              <w:t>.</w:t>
            </w:r>
          </w:p>
          <w:p w:rsidR="008D06EC" w:rsidRPr="00C62794" w:rsidRDefault="005D799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8D06EC" w:rsidRPr="00C62794">
              <w:rPr>
                <w:rFonts w:ascii="Arial" w:hAnsi="Arial" w:cs="Arial"/>
                <w:sz w:val="20"/>
              </w:rPr>
              <w:t>Desarrollar diálogos ciudadanos en temáticas de interés.</w:t>
            </w:r>
          </w:p>
        </w:tc>
        <w:tc>
          <w:tcPr>
            <w:tcW w:w="0" w:type="auto"/>
          </w:tcPr>
          <w:p w:rsidR="0060767B" w:rsidRPr="00C62794" w:rsidRDefault="0060767B" w:rsidP="00625D3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60B7A" w:rsidRPr="00C62794" w:rsidTr="00750CE4">
        <w:tc>
          <w:tcPr>
            <w:tcW w:w="0" w:type="auto"/>
          </w:tcPr>
          <w:p w:rsidR="00D60B7A" w:rsidRPr="00C62794" w:rsidRDefault="00D60B7A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TRANSPARENCIA Y ACCESO A INFORMACIÓN: ¿Qué información crees debemos publicar o socializar que sea de interés de la ciudadanía?</w:t>
            </w:r>
          </w:p>
          <w:p w:rsidR="00D60B7A" w:rsidRPr="00C62794" w:rsidRDefault="00D60B7A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Cambios normativos.</w:t>
            </w:r>
          </w:p>
          <w:p w:rsidR="00D60B7A" w:rsidRPr="00C62794" w:rsidRDefault="00D60B7A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Estadísticas de atención y tiempos de respuesta.</w:t>
            </w:r>
          </w:p>
          <w:p w:rsidR="00D60B7A" w:rsidRPr="00C62794" w:rsidRDefault="00D60B7A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Competencias de la Unidad y diferencia frente a otras entidades.</w:t>
            </w:r>
          </w:p>
          <w:p w:rsidR="00D60B7A" w:rsidRPr="00C62794" w:rsidRDefault="00D60B7A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Dinámica inmobiliaria.</w:t>
            </w:r>
          </w:p>
          <w:p w:rsidR="0015489F" w:rsidRPr="00C62794" w:rsidRDefault="00D60B7A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Datos abiertos.</w:t>
            </w:r>
          </w:p>
        </w:tc>
        <w:tc>
          <w:tcPr>
            <w:tcW w:w="0" w:type="auto"/>
          </w:tcPr>
          <w:p w:rsidR="0015489F" w:rsidRPr="00C62794" w:rsidRDefault="00D60B7A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5. Mecanismos para la transparencia y acceso a la información</w:t>
            </w:r>
          </w:p>
        </w:tc>
        <w:tc>
          <w:tcPr>
            <w:tcW w:w="0" w:type="auto"/>
          </w:tcPr>
          <w:p w:rsidR="0015489F" w:rsidRPr="00C62794" w:rsidRDefault="00D60B7A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Idea o aporte</w:t>
            </w:r>
          </w:p>
        </w:tc>
        <w:tc>
          <w:tcPr>
            <w:tcW w:w="0" w:type="auto"/>
          </w:tcPr>
          <w:p w:rsidR="0015489F" w:rsidRPr="00C62794" w:rsidRDefault="001355FB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En el componente de Transparencia y acceso a la información</w:t>
            </w:r>
            <w:r w:rsidR="00AC7ACF" w:rsidRPr="00C62794">
              <w:rPr>
                <w:rFonts w:ascii="Arial" w:hAnsi="Arial" w:cs="Arial"/>
                <w:sz w:val="20"/>
              </w:rPr>
              <w:t xml:space="preserve"> se encuentra el seguimiento a la publicación de información de acuerdo con el esquema de publicación de información de la Unidad el cual incluye entre otros ítems:</w:t>
            </w:r>
          </w:p>
          <w:p w:rsidR="00AC7ACF" w:rsidRPr="00C62794" w:rsidRDefault="00AC7AC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Publicación de Datos Abiertos, Estudios, investigaciones y otras publicaciones, Misión y visión, Funciones y deberes, Normas que rigen a la Entidad,</w:t>
            </w:r>
            <w:r w:rsidRPr="00C62794">
              <w:rPr>
                <w:sz w:val="24"/>
              </w:rPr>
              <w:t xml:space="preserve"> </w:t>
            </w:r>
            <w:r w:rsidRPr="00C62794">
              <w:rPr>
                <w:rFonts w:ascii="Arial" w:hAnsi="Arial" w:cs="Arial"/>
                <w:sz w:val="20"/>
              </w:rPr>
              <w:t xml:space="preserve">Otra Normatividad Relacionada, Metas, objetivos e indicadores de gestión a. Informes de gestión, evaluación y </w:t>
            </w:r>
            <w:r w:rsidRPr="00C62794">
              <w:rPr>
                <w:rFonts w:ascii="Arial" w:hAnsi="Arial" w:cs="Arial"/>
                <w:sz w:val="20"/>
              </w:rPr>
              <w:lastRenderedPageBreak/>
              <w:t>auditoría, Informes enviados al Concejo de Bogotá, Informes de Gestión y Resultados UAECD</w:t>
            </w:r>
            <w:r w:rsidR="007E741F" w:rsidRPr="00C6279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0" w:type="auto"/>
          </w:tcPr>
          <w:p w:rsidR="00052BB2" w:rsidRPr="00C62794" w:rsidRDefault="00052BB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lastRenderedPageBreak/>
              <w:t>En PAAC 2022 se encuentran las siguientes actividades como parte de los lineamientos de transparencia activa y pasiva:</w:t>
            </w:r>
          </w:p>
          <w:p w:rsidR="0015489F" w:rsidRPr="00C62794" w:rsidRDefault="005423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052BB2" w:rsidRPr="00C62794">
              <w:rPr>
                <w:rFonts w:ascii="Arial" w:hAnsi="Arial" w:cs="Arial"/>
                <w:sz w:val="20"/>
              </w:rPr>
              <w:t>Realizar seguimiento a la actualización de la sección transparencia del portal web de la Entidad y generar alertas o recomendaciones a que haya lugar.</w:t>
            </w:r>
          </w:p>
          <w:p w:rsidR="00052BB2" w:rsidRPr="00C62794" w:rsidRDefault="005423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052BB2" w:rsidRPr="00C62794">
              <w:rPr>
                <w:rFonts w:ascii="Arial" w:hAnsi="Arial" w:cs="Arial"/>
                <w:sz w:val="20"/>
              </w:rPr>
              <w:t xml:space="preserve">Adelantar el seguimiento a la publicación de los recursos geográficos de referencia en la plataforma de Datos Abiertos Bogotá de las </w:t>
            </w:r>
            <w:r w:rsidR="00052BB2" w:rsidRPr="00C62794">
              <w:rPr>
                <w:rFonts w:ascii="Arial" w:hAnsi="Arial" w:cs="Arial"/>
                <w:sz w:val="20"/>
              </w:rPr>
              <w:lastRenderedPageBreak/>
              <w:t>entidades productoras y custodias de Mapa de Referencia de conformidad con el procedimiento vigente.</w:t>
            </w:r>
          </w:p>
          <w:p w:rsidR="00052BB2" w:rsidRPr="00C62794" w:rsidRDefault="005423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052BB2" w:rsidRPr="00C62794">
              <w:rPr>
                <w:rFonts w:ascii="Arial" w:hAnsi="Arial" w:cs="Arial"/>
                <w:sz w:val="20"/>
              </w:rPr>
              <w:t>Realizar informes mensuales de solicitudes de información atendidas</w:t>
            </w:r>
            <w:r w:rsidR="008E02F0" w:rsidRPr="00C6279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0" w:type="auto"/>
          </w:tcPr>
          <w:p w:rsidR="0015489F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60B7A" w:rsidRPr="00C62794" w:rsidTr="00750CE4">
        <w:tc>
          <w:tcPr>
            <w:tcW w:w="0" w:type="auto"/>
          </w:tcPr>
          <w:p w:rsidR="00052BB2" w:rsidRPr="00C62794" w:rsidRDefault="00052BB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INTEGRIDAD: </w:t>
            </w:r>
          </w:p>
          <w:p w:rsidR="00052BB2" w:rsidRPr="00C62794" w:rsidRDefault="00052BB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Iniciativas que fortalecerían los temas de integridad y lucha contra la corrupción:</w:t>
            </w:r>
          </w:p>
          <w:p w:rsidR="00052BB2" w:rsidRPr="00C62794" w:rsidRDefault="00052BB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Seguir trabajando en los temas de responsabilidad como servidores públicos y el beneficio de la integridad para todos.</w:t>
            </w:r>
          </w:p>
          <w:p w:rsidR="00052BB2" w:rsidRPr="00C62794" w:rsidRDefault="00052BB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Apropiación por parte de todos los servidores.</w:t>
            </w:r>
          </w:p>
          <w:p w:rsidR="00052BB2" w:rsidRPr="00C62794" w:rsidRDefault="00052BB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Sensibilización sobre la gratuidad de los trámites, no se requieren tramitadores.</w:t>
            </w:r>
          </w:p>
          <w:p w:rsidR="00052BB2" w:rsidRPr="00C62794" w:rsidRDefault="00052BB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*Mantener al ciudadano informado.</w:t>
            </w:r>
          </w:p>
          <w:p w:rsidR="00052BB2" w:rsidRPr="00C62794" w:rsidRDefault="00052BB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</w:t>
            </w:r>
            <w:r w:rsidR="002D05B8" w:rsidRPr="00C62794">
              <w:rPr>
                <w:rFonts w:ascii="Arial" w:hAnsi="Arial" w:cs="Arial"/>
                <w:sz w:val="20"/>
              </w:rPr>
              <w:t xml:space="preserve"> </w:t>
            </w:r>
            <w:r w:rsidRPr="00C62794">
              <w:rPr>
                <w:rFonts w:ascii="Arial" w:hAnsi="Arial" w:cs="Arial"/>
                <w:sz w:val="20"/>
              </w:rPr>
              <w:t>Referentes internacionales, ej. Holanda.</w:t>
            </w:r>
          </w:p>
          <w:p w:rsidR="00052BB2" w:rsidRPr="00C62794" w:rsidRDefault="00052BB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Oportunidad de las respuestas.</w:t>
            </w:r>
          </w:p>
          <w:p w:rsidR="0015489F" w:rsidRPr="00C62794" w:rsidRDefault="00052BB2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* Actividades lúdicas.</w:t>
            </w:r>
          </w:p>
        </w:tc>
        <w:tc>
          <w:tcPr>
            <w:tcW w:w="0" w:type="auto"/>
          </w:tcPr>
          <w:p w:rsidR="0015489F" w:rsidRPr="00C62794" w:rsidRDefault="00FC7E8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6. Iniciativas adicionales</w:t>
            </w:r>
          </w:p>
        </w:tc>
        <w:tc>
          <w:tcPr>
            <w:tcW w:w="0" w:type="auto"/>
          </w:tcPr>
          <w:p w:rsidR="0015489F" w:rsidRPr="00C62794" w:rsidRDefault="00FC7E8F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Idea o aporte</w:t>
            </w:r>
          </w:p>
        </w:tc>
        <w:tc>
          <w:tcPr>
            <w:tcW w:w="0" w:type="auto"/>
          </w:tcPr>
          <w:p w:rsidR="0015489F" w:rsidRPr="00C62794" w:rsidRDefault="00F55D0C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En el componente de Iniciativas adicionales del PAAC se incorporaron actividades relacionadas en dos instrumentos independientes pero complementarios: El Plan de gestión de integridad y el Plan de </w:t>
            </w:r>
            <w:r w:rsidR="00F04620" w:rsidRPr="00C62794">
              <w:rPr>
                <w:rFonts w:ascii="Arial" w:hAnsi="Arial" w:cs="Arial"/>
                <w:sz w:val="20"/>
              </w:rPr>
              <w:t>gestión preventiva de conflictos de interés, los cuales cuenta</w:t>
            </w:r>
            <w:r w:rsidR="007E741F" w:rsidRPr="00C62794">
              <w:rPr>
                <w:rFonts w:ascii="Arial" w:hAnsi="Arial" w:cs="Arial"/>
                <w:sz w:val="20"/>
              </w:rPr>
              <w:t>n</w:t>
            </w:r>
            <w:r w:rsidR="00F04620" w:rsidRPr="00C62794">
              <w:rPr>
                <w:rFonts w:ascii="Arial" w:hAnsi="Arial" w:cs="Arial"/>
                <w:sz w:val="20"/>
              </w:rPr>
              <w:t xml:space="preserve"> con más iniciativas. </w:t>
            </w:r>
          </w:p>
          <w:p w:rsidR="00F04620" w:rsidRPr="00C62794" w:rsidRDefault="00F0462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Estas actividades se complementa</w:t>
            </w:r>
            <w:r w:rsidR="007E741F" w:rsidRPr="00C62794">
              <w:rPr>
                <w:rFonts w:ascii="Arial" w:hAnsi="Arial" w:cs="Arial"/>
                <w:sz w:val="20"/>
              </w:rPr>
              <w:t>n</w:t>
            </w:r>
            <w:r w:rsidRPr="00C62794">
              <w:rPr>
                <w:rFonts w:ascii="Arial" w:hAnsi="Arial" w:cs="Arial"/>
                <w:sz w:val="20"/>
              </w:rPr>
              <w:t xml:space="preserve"> con iniciativas desde otros componentes como transparencia y atención al ciudadano.</w:t>
            </w:r>
          </w:p>
        </w:tc>
        <w:tc>
          <w:tcPr>
            <w:tcW w:w="0" w:type="auto"/>
          </w:tcPr>
          <w:p w:rsidR="0015489F" w:rsidRPr="00C62794" w:rsidRDefault="00F04620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>En el PAAC 2022 se incorporaron entre otras las siguientes actividades:</w:t>
            </w:r>
          </w:p>
          <w:p w:rsidR="00F04620" w:rsidRPr="00C62794" w:rsidRDefault="005423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F04620" w:rsidRPr="00C62794">
              <w:rPr>
                <w:rFonts w:ascii="Arial" w:hAnsi="Arial" w:cs="Arial"/>
                <w:sz w:val="20"/>
              </w:rPr>
              <w:t>Diseñar y publicar piezas comunicacionales de los valores institucionales.</w:t>
            </w:r>
          </w:p>
          <w:p w:rsidR="00F04620" w:rsidRPr="00C62794" w:rsidRDefault="005423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F04620" w:rsidRPr="00C62794">
              <w:rPr>
                <w:rFonts w:ascii="Arial" w:hAnsi="Arial" w:cs="Arial"/>
                <w:sz w:val="20"/>
              </w:rPr>
              <w:t>Realizar actividades: Lotería valores y Semana de los valores</w:t>
            </w:r>
          </w:p>
          <w:p w:rsidR="00F04620" w:rsidRPr="00C62794" w:rsidRDefault="00542326" w:rsidP="00625D3A">
            <w:pPr>
              <w:jc w:val="both"/>
              <w:rPr>
                <w:rFonts w:ascii="Arial" w:hAnsi="Arial" w:cs="Arial"/>
                <w:sz w:val="20"/>
              </w:rPr>
            </w:pPr>
            <w:r w:rsidRPr="00C62794">
              <w:rPr>
                <w:rFonts w:ascii="Arial" w:hAnsi="Arial" w:cs="Arial"/>
                <w:sz w:val="20"/>
              </w:rPr>
              <w:t xml:space="preserve">* </w:t>
            </w:r>
            <w:r w:rsidR="00F04620" w:rsidRPr="00C62794">
              <w:rPr>
                <w:rFonts w:ascii="Arial" w:hAnsi="Arial" w:cs="Arial"/>
                <w:sz w:val="20"/>
              </w:rPr>
              <w:t>Promocionar el Curso virtual de Integridad, Transparencia y Lucha contra la Corrupción.</w:t>
            </w:r>
          </w:p>
          <w:p w:rsidR="00F04620" w:rsidRPr="00C62794" w:rsidRDefault="00F04620" w:rsidP="00625D3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</w:tcPr>
          <w:p w:rsidR="0015489F" w:rsidRPr="00C62794" w:rsidRDefault="0015489F" w:rsidP="00625D3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F61B79" w:rsidRPr="00C62794" w:rsidRDefault="00617CC9" w:rsidP="00F61B7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</w:rPr>
      </w:pPr>
      <w:r w:rsidRPr="00C62794">
        <w:rPr>
          <w:rFonts w:ascii="Arial" w:hAnsi="Arial" w:cs="Arial"/>
          <w:b/>
          <w:sz w:val="24"/>
        </w:rPr>
        <w:lastRenderedPageBreak/>
        <w:t>CIUDADANÍA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9"/>
        <w:gridCol w:w="1827"/>
        <w:gridCol w:w="2053"/>
        <w:gridCol w:w="2921"/>
        <w:gridCol w:w="2432"/>
        <w:gridCol w:w="1584"/>
      </w:tblGrid>
      <w:tr w:rsidR="00A67062" w:rsidRPr="00C62794" w:rsidTr="006576ED">
        <w:trPr>
          <w:tblHeader/>
        </w:trPr>
        <w:tc>
          <w:tcPr>
            <w:tcW w:w="0" w:type="auto"/>
          </w:tcPr>
          <w:p w:rsidR="00C101B6" w:rsidRPr="00C62794" w:rsidRDefault="00C101B6" w:rsidP="00625D3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62794">
              <w:rPr>
                <w:rFonts w:ascii="Arial" w:hAnsi="Arial" w:cs="Arial"/>
                <w:b/>
                <w:sz w:val="20"/>
                <w:szCs w:val="20"/>
              </w:rPr>
              <w:t>Idea ciudadana</w:t>
            </w:r>
          </w:p>
        </w:tc>
        <w:tc>
          <w:tcPr>
            <w:tcW w:w="0" w:type="auto"/>
          </w:tcPr>
          <w:p w:rsidR="00C101B6" w:rsidRPr="00C62794" w:rsidRDefault="00C101B6" w:rsidP="00625D3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62794">
              <w:rPr>
                <w:rFonts w:ascii="Arial" w:hAnsi="Arial" w:cs="Arial"/>
                <w:b/>
                <w:sz w:val="20"/>
                <w:szCs w:val="20"/>
              </w:rPr>
              <w:t>Temática del PAAC a la que se refiere la idea</w:t>
            </w:r>
          </w:p>
        </w:tc>
        <w:tc>
          <w:tcPr>
            <w:tcW w:w="0" w:type="auto"/>
          </w:tcPr>
          <w:p w:rsidR="00C101B6" w:rsidRPr="00C62794" w:rsidRDefault="00C101B6" w:rsidP="00625D3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62794">
              <w:rPr>
                <w:rFonts w:ascii="Arial" w:hAnsi="Arial" w:cs="Arial"/>
                <w:b/>
                <w:sz w:val="20"/>
                <w:szCs w:val="20"/>
              </w:rPr>
              <w:t xml:space="preserve">Tipo de idea </w:t>
            </w:r>
          </w:p>
          <w:p w:rsidR="00C101B6" w:rsidRPr="00C62794" w:rsidRDefault="00C101B6" w:rsidP="00625D3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62794">
              <w:rPr>
                <w:rFonts w:ascii="Arial" w:hAnsi="Arial" w:cs="Arial"/>
                <w:b/>
                <w:sz w:val="20"/>
                <w:szCs w:val="20"/>
              </w:rPr>
              <w:t>(Pregunta, propuesta o recomendación metodológica)</w:t>
            </w:r>
          </w:p>
        </w:tc>
        <w:tc>
          <w:tcPr>
            <w:tcW w:w="0" w:type="auto"/>
          </w:tcPr>
          <w:p w:rsidR="00C101B6" w:rsidRPr="00C62794" w:rsidRDefault="00C101B6" w:rsidP="00625D3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62794">
              <w:rPr>
                <w:rFonts w:ascii="Arial" w:hAnsi="Arial" w:cs="Arial"/>
                <w:b/>
                <w:sz w:val="20"/>
                <w:szCs w:val="20"/>
              </w:rPr>
              <w:t>Idea incluida o no en el PAAC</w:t>
            </w:r>
          </w:p>
        </w:tc>
        <w:tc>
          <w:tcPr>
            <w:tcW w:w="0" w:type="auto"/>
          </w:tcPr>
          <w:p w:rsidR="00C101B6" w:rsidRPr="00C62794" w:rsidRDefault="00C101B6" w:rsidP="00625D3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62794">
              <w:rPr>
                <w:rFonts w:ascii="Arial" w:hAnsi="Arial" w:cs="Arial"/>
                <w:b/>
                <w:sz w:val="20"/>
                <w:szCs w:val="20"/>
              </w:rPr>
              <w:t>Aparte específico del PAAC en donde quedó incluida la idea</w:t>
            </w:r>
          </w:p>
        </w:tc>
        <w:tc>
          <w:tcPr>
            <w:tcW w:w="0" w:type="auto"/>
          </w:tcPr>
          <w:p w:rsidR="00C101B6" w:rsidRPr="00C62794" w:rsidRDefault="00C101B6" w:rsidP="00625D3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62794">
              <w:rPr>
                <w:rFonts w:ascii="Arial" w:hAnsi="Arial" w:cs="Arial"/>
                <w:b/>
                <w:sz w:val="20"/>
                <w:szCs w:val="20"/>
              </w:rPr>
              <w:t>Argumentos por los cuales no se incluyó la idea ciudadana</w:t>
            </w:r>
          </w:p>
        </w:tc>
      </w:tr>
      <w:tr w:rsidR="00A67062" w:rsidRPr="00C62794" w:rsidTr="008C69EB">
        <w:tc>
          <w:tcPr>
            <w:tcW w:w="0" w:type="auto"/>
          </w:tcPr>
          <w:p w:rsidR="00645BB9" w:rsidRPr="00C62794" w:rsidRDefault="004C437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Resultados del reto público</w:t>
            </w:r>
            <w:r w:rsidR="00645BB9" w:rsidRPr="00C62794">
              <w:rPr>
                <w:rFonts w:ascii="Arial" w:hAnsi="Arial" w:cs="Arial"/>
                <w:sz w:val="20"/>
                <w:szCs w:val="20"/>
              </w:rPr>
              <w:t>, frente a la pregunta: ¿Qué iniciativas considera deberían tenerse en cuenta para que las entidades seamos más transparentes y luchemos efectivamente contra la corrupción?</w:t>
            </w:r>
          </w:p>
          <w:p w:rsidR="00645BB9" w:rsidRPr="00C62794" w:rsidRDefault="00645BB9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C4370" w:rsidRPr="00C62794" w:rsidRDefault="004C437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7804AB" w:rsidRPr="00C62794" w:rsidRDefault="007804AB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2. Racionalización de Trámites</w:t>
            </w:r>
          </w:p>
          <w:p w:rsidR="00C101B6" w:rsidRPr="00C62794" w:rsidRDefault="007804AB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4. Mecanismos para mejorar la atención a la ciudadanía</w:t>
            </w:r>
          </w:p>
        </w:tc>
        <w:tc>
          <w:tcPr>
            <w:tcW w:w="0" w:type="auto"/>
          </w:tcPr>
          <w:p w:rsidR="00C101B6" w:rsidRPr="00C62794" w:rsidRDefault="007804AB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Idea o aporte.</w:t>
            </w:r>
            <w:r w:rsidR="00777059" w:rsidRPr="00C62794">
              <w:rPr>
                <w:rFonts w:ascii="Arial" w:hAnsi="Arial" w:cs="Arial"/>
                <w:sz w:val="20"/>
                <w:szCs w:val="20"/>
              </w:rPr>
              <w:t xml:space="preserve"> Mejora en los canales</w:t>
            </w:r>
          </w:p>
        </w:tc>
        <w:tc>
          <w:tcPr>
            <w:tcW w:w="0" w:type="auto"/>
          </w:tcPr>
          <w:p w:rsidR="00C101B6" w:rsidRPr="00C62794" w:rsidRDefault="00E70E96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En el componente de atención al ciudadano se las incorporan actividades señaladas en la columna siguiente, los cuales se asocian al seguimiento de la atención por los diferentes canales y las acciones de mejora a que haya lugar.</w:t>
            </w:r>
          </w:p>
          <w:p w:rsidR="00E70E96" w:rsidRPr="00C62794" w:rsidRDefault="00E70E96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Se complementan con </w:t>
            </w:r>
            <w:r w:rsidR="009A4E6B" w:rsidRPr="00C62794">
              <w:rPr>
                <w:rFonts w:ascii="Arial" w:hAnsi="Arial" w:cs="Arial"/>
                <w:sz w:val="20"/>
                <w:szCs w:val="20"/>
              </w:rPr>
              <w:t>las iniciativas en el subcomponente de talento humano.</w:t>
            </w:r>
          </w:p>
        </w:tc>
        <w:tc>
          <w:tcPr>
            <w:tcW w:w="0" w:type="auto"/>
          </w:tcPr>
          <w:p w:rsidR="00C101B6" w:rsidRPr="00C62794" w:rsidRDefault="004450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E70E96" w:rsidRPr="00C62794">
              <w:rPr>
                <w:rFonts w:ascii="Arial" w:hAnsi="Arial" w:cs="Arial"/>
                <w:sz w:val="20"/>
                <w:szCs w:val="20"/>
              </w:rPr>
              <w:t>Realizar seguimiento a la oportunidad de respuesta de las solicitudes de los ciudadanos por los canales (Escrito, virtual, telefónico, presencial) y determinar acciones de mejora a que haya a lugar</w:t>
            </w:r>
            <w:r w:rsidR="008E02F0" w:rsidRPr="00C6279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70E96" w:rsidRPr="00C62794" w:rsidRDefault="004450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8E02F0" w:rsidRPr="00C62794">
              <w:rPr>
                <w:rFonts w:ascii="Arial" w:hAnsi="Arial" w:cs="Arial"/>
                <w:sz w:val="20"/>
                <w:szCs w:val="20"/>
              </w:rPr>
              <w:t>Realizar retroalimentación a las dependencias involucradas teniendo en cuenta la evaluación realizada por la Alcaldía Mayor a las respuestas del Sistema Bogotá te escucha</w:t>
            </w:r>
            <w:r w:rsidR="00E70E96" w:rsidRPr="00C6279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70E96" w:rsidRPr="00C62794" w:rsidRDefault="004450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E70E96" w:rsidRPr="00C62794">
              <w:rPr>
                <w:rFonts w:ascii="Arial" w:hAnsi="Arial" w:cs="Arial"/>
                <w:sz w:val="20"/>
                <w:szCs w:val="20"/>
              </w:rPr>
              <w:t>Realizar seguimiento y presentación de resultados de los indicadores con relación a las atenciones ciudadanas, proponiendo acciones de mejora necesarias.</w:t>
            </w:r>
          </w:p>
        </w:tc>
        <w:tc>
          <w:tcPr>
            <w:tcW w:w="0" w:type="auto"/>
          </w:tcPr>
          <w:p w:rsidR="00C101B6" w:rsidRPr="00C62794" w:rsidRDefault="00C101B6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56B6" w:rsidRPr="00C62794" w:rsidTr="008C69EB">
        <w:tc>
          <w:tcPr>
            <w:tcW w:w="0" w:type="auto"/>
            <w:vMerge w:val="restart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Resultados de los espacios programados frente a la pregunta:</w:t>
            </w:r>
          </w:p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¿Qué iniciativas consideras deberían tenerse en cuenta para que las entidades seamos más transparentes y luchemos efectivamente contra la corrupción?</w:t>
            </w:r>
          </w:p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</w:rPr>
              <w:lastRenderedPageBreak/>
              <w:t xml:space="preserve">1. Gestión del Riesgo de Corrupción – </w:t>
            </w:r>
            <w:r w:rsidRPr="00C62794">
              <w:rPr>
                <w:rFonts w:ascii="Arial" w:hAnsi="Arial" w:cs="Arial"/>
                <w:sz w:val="20"/>
              </w:rPr>
              <w:lastRenderedPageBreak/>
              <w:t>Mapa de Riesgos de Corrupción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lastRenderedPageBreak/>
              <w:t>Idea o aporte:</w:t>
            </w:r>
          </w:p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lastRenderedPageBreak/>
              <w:t>Sanciones para desincentivar la corrupción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lastRenderedPageBreak/>
              <w:t xml:space="preserve">En el PAAC 2022 se incorporan actividades desarrolladas por la Oficina de Control Disciplinario Interno </w:t>
            </w:r>
            <w:r w:rsidRPr="00C62794">
              <w:rPr>
                <w:rFonts w:ascii="Arial" w:hAnsi="Arial" w:cs="Arial"/>
                <w:sz w:val="20"/>
                <w:szCs w:val="20"/>
              </w:rPr>
              <w:lastRenderedPageBreak/>
              <w:t>quien orienta la ejecución de la función disciplinaria observando los</w:t>
            </w:r>
          </w:p>
          <w:p w:rsidR="00400C11" w:rsidRPr="00C62794" w:rsidRDefault="00400C11" w:rsidP="006744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procedimientos regulados en la Constitución Política, el Código Disciplinario</w:t>
            </w:r>
            <w:r w:rsidR="006744E0" w:rsidRPr="00C627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2794">
              <w:rPr>
                <w:rFonts w:ascii="Arial" w:hAnsi="Arial" w:cs="Arial"/>
                <w:sz w:val="20"/>
                <w:szCs w:val="20"/>
              </w:rPr>
              <w:t>Único y demás normas concordantes.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lastRenderedPageBreak/>
              <w:t>Se destacan dos actividades:</w:t>
            </w:r>
          </w:p>
          <w:p w:rsidR="00400C11" w:rsidRPr="00C62794" w:rsidRDefault="004450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*</w:t>
            </w:r>
            <w:r w:rsidR="00400C11" w:rsidRPr="00C62794">
              <w:rPr>
                <w:rFonts w:ascii="Arial" w:hAnsi="Arial" w:cs="Arial"/>
                <w:sz w:val="20"/>
                <w:szCs w:val="20"/>
              </w:rPr>
              <w:t xml:space="preserve">Evaluar, por medio de un (1) informe trimestral </w:t>
            </w:r>
            <w:r w:rsidR="00400C11" w:rsidRPr="00C62794">
              <w:rPr>
                <w:rFonts w:ascii="Arial" w:hAnsi="Arial" w:cs="Arial"/>
                <w:sz w:val="20"/>
                <w:szCs w:val="20"/>
              </w:rPr>
              <w:lastRenderedPageBreak/>
              <w:t>presentado a la Dirección, las actuaciones relacionadas con actos de corrupción en curso.</w:t>
            </w:r>
          </w:p>
          <w:p w:rsidR="00400C11" w:rsidRPr="00C62794" w:rsidRDefault="004450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400C11" w:rsidRPr="00C62794">
              <w:rPr>
                <w:rFonts w:ascii="Arial" w:hAnsi="Arial" w:cs="Arial"/>
                <w:sz w:val="20"/>
                <w:szCs w:val="20"/>
              </w:rPr>
              <w:t>Realizar actividades de fomento de la cultura disciplinaria y prevención de conductas disciplinables en el trimestre.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56B6" w:rsidRPr="00C62794" w:rsidTr="008C69EB">
        <w:tc>
          <w:tcPr>
            <w:tcW w:w="0" w:type="auto"/>
            <w:vMerge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Mejora de los tiempos de atención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Dentro del PAAC 2022 se incluyó una actividad que se viene realizando por parte de las dependencias técnicas de atención de trámites y que consiste en visibilizar el monitoreo y seguimiento permanente a la atención de los trámites, de la ventanilla hacia adentro.</w:t>
            </w:r>
          </w:p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Asimismo, se cuenta con una actividad asociada al seguimiento respectivo de la ventanilla hacia afuera.</w:t>
            </w:r>
          </w:p>
        </w:tc>
        <w:tc>
          <w:tcPr>
            <w:tcW w:w="0" w:type="auto"/>
          </w:tcPr>
          <w:p w:rsidR="00400C11" w:rsidRPr="00C62794" w:rsidRDefault="004450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400C11" w:rsidRPr="00C62794">
              <w:rPr>
                <w:rFonts w:ascii="Arial" w:hAnsi="Arial" w:cs="Arial"/>
                <w:sz w:val="20"/>
                <w:szCs w:val="20"/>
              </w:rPr>
              <w:t>Realizar seguimiento a la gestión de los trámites de la Gerencia de Información Catastral y sus Subgerencias.</w:t>
            </w:r>
          </w:p>
          <w:p w:rsidR="00400C11" w:rsidRPr="00C62794" w:rsidRDefault="004450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400C11" w:rsidRPr="00C62794">
              <w:rPr>
                <w:rFonts w:ascii="Arial" w:hAnsi="Arial" w:cs="Arial"/>
                <w:sz w:val="20"/>
                <w:szCs w:val="20"/>
              </w:rPr>
              <w:t>Realizar seguimiento a la oportunidad de respuesta de las solicitudes de los ciudadanos por los canales (Escrito, virtual, telefónico, presencial) y determinar acciones de mejora a que haya a lugar</w:t>
            </w:r>
            <w:r w:rsidR="008E02F0" w:rsidRPr="00C6279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00C11" w:rsidRPr="00C62794" w:rsidRDefault="004450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*</w:t>
            </w:r>
            <w:r w:rsidR="008E02F0" w:rsidRPr="00C62794">
              <w:rPr>
                <w:rFonts w:ascii="Arial" w:hAnsi="Arial" w:cs="Arial"/>
                <w:sz w:val="20"/>
                <w:szCs w:val="20"/>
              </w:rPr>
              <w:t xml:space="preserve">Realizar retroalimentación a las dependencias involucradas teniendo en cuenta la evaluación realizada por la Alcaldía Mayor a las respuestas </w:t>
            </w:r>
            <w:r w:rsidR="008E02F0" w:rsidRPr="00C62794">
              <w:rPr>
                <w:rFonts w:ascii="Arial" w:hAnsi="Arial" w:cs="Arial"/>
                <w:sz w:val="20"/>
                <w:szCs w:val="20"/>
              </w:rPr>
              <w:lastRenderedPageBreak/>
              <w:t>del Sistema Bogotá te escucha.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56B6" w:rsidRPr="00C62794" w:rsidTr="008C69EB">
        <w:tc>
          <w:tcPr>
            <w:tcW w:w="0" w:type="auto"/>
            <w:vMerge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Incentivos o premios por un buen servicio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Se cuenta con una actividad en el PAAC 2022 asociada a promover un reconocimiento por el buen servicio por parte de los servidores.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Promover un reconocimiento a los servidores destacados por su desempeño en relación con el servicio prestado al ciudadano.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56B6" w:rsidRPr="00C62794" w:rsidTr="001D6F85">
        <w:trPr>
          <w:trHeight w:val="2348"/>
        </w:trPr>
        <w:tc>
          <w:tcPr>
            <w:tcW w:w="0" w:type="auto"/>
            <w:vMerge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Fortalecer los espacios con ciudadanía y organizaciones como las veedurías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Como primer paso para fortalecer estos espacios se contempla una iniciativa en PAAC 2022 orientada a identificar el conjunto de instancias y la información de interés de cada instancia para así tener un punto de partida en el proceso de rendición de cuentas.</w:t>
            </w:r>
          </w:p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Se complementa con los espacios de diálogo del componente de rendición de cuentas.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Actualizar la caracterización de usuarios, identificación de grupos de valor, construir la base de datos de instancias y organizaciones e identificar información de interés.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56B6" w:rsidRPr="00C62794" w:rsidTr="008C69EB">
        <w:tc>
          <w:tcPr>
            <w:tcW w:w="0" w:type="auto"/>
            <w:vMerge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Mejorar la identificación de riesgos de corrupción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Se contempla la actualización de los mapas de riesgos teniendo en cuenta la actualización de la cadena de valor o mapa de procesos de la entidad y la versión más recientes de la Guía de riesgos del DAFP.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Actualizar y publicar mapa de riesgos de corrupción 2022 según actualización de la nueva cadena de valor</w:t>
            </w:r>
            <w:r w:rsidR="008E02F0" w:rsidRPr="00C6279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56B6" w:rsidRPr="00C62794" w:rsidTr="008C69EB">
        <w:tc>
          <w:tcPr>
            <w:tcW w:w="0" w:type="auto"/>
            <w:vMerge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Iniciativas de mejora tecnológicas como </w:t>
            </w:r>
            <w:proofErr w:type="gramStart"/>
            <w:r w:rsidRPr="00C62794">
              <w:rPr>
                <w:rFonts w:ascii="Arial" w:hAnsi="Arial" w:cs="Arial"/>
                <w:sz w:val="20"/>
                <w:szCs w:val="20"/>
              </w:rPr>
              <w:t>apps</w:t>
            </w:r>
            <w:proofErr w:type="gramEnd"/>
            <w:r w:rsidRPr="00C62794">
              <w:rPr>
                <w:rFonts w:ascii="Arial" w:hAnsi="Arial" w:cs="Arial"/>
                <w:sz w:val="20"/>
                <w:szCs w:val="20"/>
              </w:rPr>
              <w:t xml:space="preserve"> para la mejora </w:t>
            </w:r>
            <w:r w:rsidRPr="00C62794">
              <w:rPr>
                <w:rFonts w:ascii="Arial" w:hAnsi="Arial" w:cs="Arial"/>
                <w:sz w:val="20"/>
                <w:szCs w:val="20"/>
              </w:rPr>
              <w:lastRenderedPageBreak/>
              <w:t>del servicio al ciudadano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lastRenderedPageBreak/>
              <w:t xml:space="preserve">Si bien no se contempla una </w:t>
            </w:r>
            <w:proofErr w:type="gramStart"/>
            <w:r w:rsidRPr="00C62794">
              <w:rPr>
                <w:rFonts w:ascii="Arial" w:hAnsi="Arial" w:cs="Arial"/>
                <w:sz w:val="20"/>
                <w:szCs w:val="20"/>
              </w:rPr>
              <w:t>app</w:t>
            </w:r>
            <w:proofErr w:type="gramEnd"/>
            <w:r w:rsidRPr="00C62794">
              <w:rPr>
                <w:rFonts w:ascii="Arial" w:hAnsi="Arial" w:cs="Arial"/>
                <w:sz w:val="20"/>
                <w:szCs w:val="20"/>
              </w:rPr>
              <w:t xml:space="preserve">, se destaca que dentro del componente de </w:t>
            </w:r>
            <w:r w:rsidRPr="00C62794">
              <w:rPr>
                <w:rFonts w:ascii="Arial" w:hAnsi="Arial" w:cs="Arial"/>
                <w:sz w:val="20"/>
                <w:szCs w:val="20"/>
              </w:rPr>
              <w:lastRenderedPageBreak/>
              <w:t>racionalización de trámites se viene trabando con el apoyo de DAFP y la Alcaldía Mayor en iniciativas de cumplimiento normativo que incorporan temas tecnológicos para la mejora del servicio.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lastRenderedPageBreak/>
              <w:t xml:space="preserve">Realizar seguimiento a la ejecución estrategia de racionalización de </w:t>
            </w:r>
            <w:r w:rsidRPr="00C62794">
              <w:rPr>
                <w:rFonts w:ascii="Arial" w:hAnsi="Arial" w:cs="Arial"/>
                <w:sz w:val="20"/>
                <w:szCs w:val="20"/>
              </w:rPr>
              <w:lastRenderedPageBreak/>
              <w:t>trámites formulada en el SUIT.</w:t>
            </w:r>
          </w:p>
        </w:tc>
        <w:tc>
          <w:tcPr>
            <w:tcW w:w="0" w:type="auto"/>
          </w:tcPr>
          <w:p w:rsidR="00400C11" w:rsidRPr="00C62794" w:rsidRDefault="00400C11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062" w:rsidRPr="00C62794" w:rsidTr="008C69EB">
        <w:tc>
          <w:tcPr>
            <w:tcW w:w="0" w:type="auto"/>
            <w:vMerge w:val="restart"/>
          </w:tcPr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Resultados de los espacios programados frente a las preguntas:</w:t>
            </w:r>
          </w:p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¿Cuál crees es la principal dificultad que tiene el ciudadano para hacer un trámite?</w:t>
            </w:r>
          </w:p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¿Qué podríamos hacer que marcara la diferencia en la experiencia del servicio al ciudadano?</w:t>
            </w:r>
          </w:p>
        </w:tc>
        <w:tc>
          <w:tcPr>
            <w:tcW w:w="0" w:type="auto"/>
            <w:vMerge w:val="restart"/>
          </w:tcPr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2. Racionalización de Trámites</w:t>
            </w:r>
          </w:p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4. Mecanismos para mejorar la atención a la ciudadanía</w:t>
            </w:r>
          </w:p>
        </w:tc>
        <w:tc>
          <w:tcPr>
            <w:tcW w:w="0" w:type="auto"/>
          </w:tcPr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Idea o aporte:</w:t>
            </w:r>
          </w:p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Mayor claridad e información para el ciudadano sobre los trámites (ej. Requisitos) y las funciones de la entidad.</w:t>
            </w:r>
          </w:p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(Teniendo en cuenta población como tercera edad que no dispone de herramientas tecnológicas)</w:t>
            </w:r>
          </w:p>
        </w:tc>
        <w:tc>
          <w:tcPr>
            <w:tcW w:w="0" w:type="auto"/>
          </w:tcPr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En el PAAC 2022 se incorporan actividades asociadas a la mejora en relación con talento humano que orienta a los ciudadanos e información brindada al ciudadano.</w:t>
            </w:r>
          </w:p>
        </w:tc>
        <w:tc>
          <w:tcPr>
            <w:tcW w:w="0" w:type="auto"/>
          </w:tcPr>
          <w:p w:rsidR="00A67062" w:rsidRPr="00C62794" w:rsidRDefault="008E02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A67062" w:rsidRPr="00C62794">
              <w:rPr>
                <w:rFonts w:ascii="Arial" w:hAnsi="Arial" w:cs="Arial"/>
                <w:sz w:val="20"/>
                <w:szCs w:val="20"/>
              </w:rPr>
              <w:t>Gestionar publicación de información de interés para el ciudadano</w:t>
            </w:r>
            <w:r w:rsidRPr="00C6279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* Diseñar y publicar piezas de divulgación de información institucional.</w:t>
            </w:r>
          </w:p>
          <w:p w:rsidR="00A67062" w:rsidRPr="00C62794" w:rsidRDefault="008E02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A67062" w:rsidRPr="00C62794">
              <w:rPr>
                <w:rFonts w:ascii="Arial" w:hAnsi="Arial" w:cs="Arial"/>
                <w:sz w:val="20"/>
                <w:szCs w:val="20"/>
              </w:rPr>
              <w:t>Incluir como parte de las inducciones de nuevos funcionarios, el Curso Virtual de Lenguaje Claro del DNP</w:t>
            </w:r>
          </w:p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* Realizar una jornada de sensibilización sobre servicio al ciudadano.</w:t>
            </w:r>
          </w:p>
          <w:p w:rsidR="00A67062" w:rsidRPr="00C62794" w:rsidRDefault="00BF280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A67062" w:rsidRPr="00C62794">
              <w:rPr>
                <w:rFonts w:ascii="Arial" w:hAnsi="Arial" w:cs="Arial"/>
                <w:sz w:val="20"/>
                <w:szCs w:val="20"/>
              </w:rPr>
              <w:t>Gestionar formación y/o entrenamiento en lenguaje de señas.</w:t>
            </w:r>
          </w:p>
          <w:p w:rsidR="008E02F0" w:rsidRPr="00C62794" w:rsidRDefault="008E02F0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* Adelantar seguimiento al agendamiento teniendo en cuenta la atención de personas con necesidades de atención preferencial y plantear acciones de mejora a que haya lugar.</w:t>
            </w:r>
          </w:p>
        </w:tc>
        <w:tc>
          <w:tcPr>
            <w:tcW w:w="0" w:type="auto"/>
          </w:tcPr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062" w:rsidRPr="00C62794" w:rsidTr="008C69EB">
        <w:tc>
          <w:tcPr>
            <w:tcW w:w="0" w:type="auto"/>
            <w:vMerge/>
          </w:tcPr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Mayor información o apoyo teniendo en cuenta la dinámica local</w:t>
            </w:r>
          </w:p>
        </w:tc>
        <w:tc>
          <w:tcPr>
            <w:tcW w:w="0" w:type="auto"/>
          </w:tcPr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En el PAAC 2022 se relaciona una actividad que hace parte del despliegue de otro instrumento de planeación de la entidad, el Plan de Participación Ciudadana y Rendición de Cuentas, en el cual desde la Gerencia Comercial y de Atención al Ciudadano se realizan acercamientos a lo local por demanda y en la que se abordan problemáticas específicas comunitarias, muchas de las cuales se realizan por solicitud de las organizaciones comunales locales.</w:t>
            </w:r>
          </w:p>
        </w:tc>
        <w:tc>
          <w:tcPr>
            <w:tcW w:w="0" w:type="auto"/>
          </w:tcPr>
          <w:p w:rsidR="007156B6" w:rsidRPr="00C62794" w:rsidRDefault="00A67062" w:rsidP="003718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2794">
              <w:rPr>
                <w:rFonts w:ascii="Arial" w:hAnsi="Arial" w:cs="Arial"/>
                <w:sz w:val="20"/>
                <w:szCs w:val="20"/>
              </w:rPr>
              <w:t>Publicar y divulgar en la página web de la UAECD los eventos de participación ciudadana según se presenten.</w:t>
            </w:r>
          </w:p>
        </w:tc>
        <w:tc>
          <w:tcPr>
            <w:tcW w:w="0" w:type="auto"/>
          </w:tcPr>
          <w:p w:rsidR="00A67062" w:rsidRPr="00C62794" w:rsidRDefault="00A67062" w:rsidP="00625D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101B6" w:rsidRPr="00C62794" w:rsidRDefault="00C101B6" w:rsidP="004F7AE2">
      <w:pPr>
        <w:jc w:val="both"/>
        <w:rPr>
          <w:rFonts w:ascii="Arial" w:hAnsi="Arial" w:cs="Arial"/>
          <w:b/>
          <w:sz w:val="24"/>
        </w:rPr>
      </w:pPr>
    </w:p>
    <w:p w:rsidR="00163299" w:rsidRPr="00163299" w:rsidRDefault="00163299" w:rsidP="00163299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color w:val="44546A" w:themeColor="text2"/>
          <w:sz w:val="24"/>
        </w:rPr>
      </w:pPr>
      <w:r>
        <w:rPr>
          <w:rFonts w:ascii="Arial" w:hAnsi="Arial" w:cs="Arial"/>
          <w:b/>
          <w:color w:val="44546A" w:themeColor="text2"/>
          <w:sz w:val="24"/>
        </w:rPr>
        <w:t>PUBLICACIÓN</w:t>
      </w:r>
    </w:p>
    <w:p w:rsidR="00163299" w:rsidRDefault="00163299" w:rsidP="00163299">
      <w:pPr>
        <w:jc w:val="both"/>
        <w:rPr>
          <w:rFonts w:ascii="Arial" w:hAnsi="Arial" w:cs="Arial"/>
          <w:sz w:val="24"/>
        </w:rPr>
      </w:pPr>
    </w:p>
    <w:p w:rsidR="00163299" w:rsidRDefault="00163299" w:rsidP="00163299">
      <w:pPr>
        <w:jc w:val="both"/>
        <w:rPr>
          <w:rFonts w:ascii="Arial" w:hAnsi="Arial" w:cs="Arial"/>
          <w:sz w:val="24"/>
        </w:rPr>
      </w:pPr>
      <w:r w:rsidRPr="00163299">
        <w:rPr>
          <w:rFonts w:ascii="Arial" w:hAnsi="Arial" w:cs="Arial"/>
          <w:sz w:val="24"/>
        </w:rPr>
        <w:t>La propuesta de Plan Anticorrupción y Atención al Ciudadano 2022 fue aprobada por el Comité Institucional de Gestión y Desempeño en sesión del 30 de diciembre de 2021 y posteriormente publicada en medios de comunicación interna y externa para recibir nuevamente observaciones.</w:t>
      </w:r>
    </w:p>
    <w:p w:rsidR="00163299" w:rsidRDefault="00163299" w:rsidP="00163299">
      <w:pPr>
        <w:jc w:val="both"/>
        <w:rPr>
          <w:rFonts w:ascii="Arial" w:hAnsi="Arial" w:cs="Arial"/>
          <w:sz w:val="24"/>
        </w:rPr>
      </w:pPr>
    </w:p>
    <w:p w:rsidR="00555134" w:rsidRDefault="00555134" w:rsidP="0016329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Internamente se remitió nota por correo y se publicó en la Intranet institucional.</w:t>
      </w:r>
    </w:p>
    <w:p w:rsidR="00555134" w:rsidRDefault="00841D5F" w:rsidP="00163299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>
            <wp:extent cx="6086475" cy="3827577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79" cy="384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5F" w:rsidRDefault="00841D5F" w:rsidP="00163299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0EDC9F67" wp14:editId="1B51C172">
            <wp:extent cx="6562725" cy="3535677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7658" cy="353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134" w:rsidRDefault="00555134" w:rsidP="0016329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Externamente se publicó para recibir observaciones en página web </w:t>
      </w:r>
      <w:r w:rsidR="008145DF">
        <w:rPr>
          <w:rFonts w:ascii="Arial" w:hAnsi="Arial" w:cs="Arial"/>
          <w:sz w:val="24"/>
        </w:rPr>
        <w:t>y redes sociales.</w:t>
      </w:r>
    </w:p>
    <w:p w:rsidR="00841D5F" w:rsidRDefault="00841D5F" w:rsidP="00163299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38998AF8" wp14:editId="3947C55C">
            <wp:extent cx="6449781" cy="4592955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459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DF" w:rsidRDefault="00841D5F" w:rsidP="00163299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>
            <wp:extent cx="3676650" cy="4610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</w:t>
      </w:r>
      <w:r>
        <w:rPr>
          <w:noProof/>
        </w:rPr>
        <w:drawing>
          <wp:inline distT="0" distB="0" distL="0" distR="0" wp14:anchorId="69DE542F" wp14:editId="732A2EF4">
            <wp:extent cx="4239895" cy="4669034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5248" cy="468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19" w:rsidRDefault="00A46319" w:rsidP="0016329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la fecha de cierre no se recibieron observaciones adicionales</w:t>
      </w:r>
      <w:r w:rsidR="00841D5F">
        <w:rPr>
          <w:rFonts w:ascii="Arial" w:hAnsi="Arial" w:cs="Arial"/>
          <w:sz w:val="24"/>
        </w:rPr>
        <w:t xml:space="preserve"> con lo que se </w:t>
      </w:r>
      <w:r w:rsidR="00A0418E">
        <w:rPr>
          <w:rFonts w:ascii="Arial" w:hAnsi="Arial" w:cs="Arial"/>
          <w:sz w:val="24"/>
        </w:rPr>
        <w:t>public</w:t>
      </w:r>
      <w:r w:rsidR="001C0298">
        <w:rPr>
          <w:rFonts w:ascii="Arial" w:hAnsi="Arial" w:cs="Arial"/>
          <w:sz w:val="24"/>
        </w:rPr>
        <w:t>a</w:t>
      </w:r>
      <w:r w:rsidR="00A0418E">
        <w:rPr>
          <w:rFonts w:ascii="Arial" w:hAnsi="Arial" w:cs="Arial"/>
          <w:sz w:val="24"/>
        </w:rPr>
        <w:t xml:space="preserve"> la versión definitiva</w:t>
      </w:r>
      <w:r w:rsidR="00683E20">
        <w:rPr>
          <w:rFonts w:ascii="Arial" w:hAnsi="Arial" w:cs="Arial"/>
          <w:sz w:val="24"/>
        </w:rPr>
        <w:t xml:space="preserve"> en página web</w:t>
      </w:r>
      <w:r w:rsidR="001C0298">
        <w:rPr>
          <w:rFonts w:ascii="Arial" w:hAnsi="Arial" w:cs="Arial"/>
          <w:sz w:val="24"/>
        </w:rPr>
        <w:t>.</w:t>
      </w:r>
      <w:bookmarkStart w:id="0" w:name="_GoBack"/>
      <w:bookmarkEnd w:id="0"/>
    </w:p>
    <w:p w:rsidR="008145DF" w:rsidRDefault="008145DF" w:rsidP="00163299">
      <w:pPr>
        <w:jc w:val="both"/>
        <w:rPr>
          <w:rFonts w:ascii="Arial" w:hAnsi="Arial" w:cs="Arial"/>
          <w:sz w:val="24"/>
        </w:rPr>
      </w:pPr>
    </w:p>
    <w:p w:rsidR="00555134" w:rsidRPr="00163299" w:rsidRDefault="00555134" w:rsidP="00163299">
      <w:pPr>
        <w:jc w:val="both"/>
        <w:rPr>
          <w:rFonts w:ascii="Arial" w:hAnsi="Arial" w:cs="Arial"/>
          <w:sz w:val="24"/>
        </w:rPr>
      </w:pPr>
    </w:p>
    <w:sectPr w:rsidR="00555134" w:rsidRPr="00163299" w:rsidSect="003B6080">
      <w:footerReference w:type="default" r:id="rId1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669" w:rsidRDefault="00C01669" w:rsidP="00C01669">
      <w:pPr>
        <w:spacing w:after="0" w:line="240" w:lineRule="auto"/>
      </w:pPr>
      <w:r>
        <w:separator/>
      </w:r>
    </w:p>
  </w:endnote>
  <w:endnote w:type="continuationSeparator" w:id="0">
    <w:p w:rsidR="00C01669" w:rsidRDefault="00C01669" w:rsidP="00C01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0424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01669" w:rsidRDefault="00C01669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01669" w:rsidRDefault="00C016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669" w:rsidRDefault="00C01669" w:rsidP="00C01669">
      <w:pPr>
        <w:spacing w:after="0" w:line="240" w:lineRule="auto"/>
      </w:pPr>
      <w:r>
        <w:separator/>
      </w:r>
    </w:p>
  </w:footnote>
  <w:footnote w:type="continuationSeparator" w:id="0">
    <w:p w:rsidR="00C01669" w:rsidRDefault="00C01669" w:rsidP="00C01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4D3"/>
      </v:shape>
    </w:pict>
  </w:numPicBullet>
  <w:abstractNum w:abstractNumId="0" w15:restartNumberingAfterBreak="0">
    <w:nsid w:val="01320F14"/>
    <w:multiLevelType w:val="hybridMultilevel"/>
    <w:tmpl w:val="269C822C"/>
    <w:lvl w:ilvl="0" w:tplc="D2849F70">
      <w:start w:val="3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1715B"/>
    <w:multiLevelType w:val="hybridMultilevel"/>
    <w:tmpl w:val="59963E78"/>
    <w:lvl w:ilvl="0" w:tplc="02D04B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B686D"/>
    <w:multiLevelType w:val="hybridMultilevel"/>
    <w:tmpl w:val="AA700BF0"/>
    <w:lvl w:ilvl="0" w:tplc="A9DAAD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A2F84"/>
    <w:multiLevelType w:val="hybridMultilevel"/>
    <w:tmpl w:val="835E2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F2FE8"/>
    <w:multiLevelType w:val="hybridMultilevel"/>
    <w:tmpl w:val="9AE0236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87B21"/>
    <w:multiLevelType w:val="hybridMultilevel"/>
    <w:tmpl w:val="D26CF5CC"/>
    <w:lvl w:ilvl="0" w:tplc="D2849F70">
      <w:start w:val="31"/>
      <w:numFmt w:val="bullet"/>
      <w:lvlText w:val="-"/>
      <w:lvlPicBulletId w:val="0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E4302"/>
    <w:multiLevelType w:val="hybridMultilevel"/>
    <w:tmpl w:val="B5EEE282"/>
    <w:lvl w:ilvl="0" w:tplc="BFE07EE6">
      <w:start w:val="3"/>
      <w:numFmt w:val="bullet"/>
      <w:lvlText w:val="-"/>
      <w:lvlPicBulletId w:val="0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53A24"/>
    <w:multiLevelType w:val="hybridMultilevel"/>
    <w:tmpl w:val="62C6BCAC"/>
    <w:lvl w:ilvl="0" w:tplc="02D04B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94EBA"/>
    <w:multiLevelType w:val="hybridMultilevel"/>
    <w:tmpl w:val="BB54181C"/>
    <w:lvl w:ilvl="0" w:tplc="E7CAF3C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E131F"/>
    <w:multiLevelType w:val="hybridMultilevel"/>
    <w:tmpl w:val="89225F1E"/>
    <w:lvl w:ilvl="0" w:tplc="02D04B5E">
      <w:numFmt w:val="bullet"/>
      <w:lvlText w:val="-"/>
      <w:lvlPicBulletId w:val="0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7908FD"/>
    <w:multiLevelType w:val="hybridMultilevel"/>
    <w:tmpl w:val="13AAAC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A068F5"/>
    <w:multiLevelType w:val="hybridMultilevel"/>
    <w:tmpl w:val="9C6416C6"/>
    <w:lvl w:ilvl="0" w:tplc="BFE07EE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A13377C"/>
    <w:multiLevelType w:val="hybridMultilevel"/>
    <w:tmpl w:val="96F6C9B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24E92"/>
    <w:multiLevelType w:val="hybridMultilevel"/>
    <w:tmpl w:val="FD1CE312"/>
    <w:lvl w:ilvl="0" w:tplc="02D04B5E">
      <w:numFmt w:val="bullet"/>
      <w:lvlText w:val="-"/>
      <w:lvlPicBulletId w:val="0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70C69"/>
    <w:multiLevelType w:val="hybridMultilevel"/>
    <w:tmpl w:val="76424ADC"/>
    <w:lvl w:ilvl="0" w:tplc="02D04B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4"/>
  </w:num>
  <w:num w:numId="5">
    <w:abstractNumId w:val="8"/>
  </w:num>
  <w:num w:numId="6">
    <w:abstractNumId w:val="10"/>
  </w:num>
  <w:num w:numId="7">
    <w:abstractNumId w:val="12"/>
  </w:num>
  <w:num w:numId="8">
    <w:abstractNumId w:val="3"/>
  </w:num>
  <w:num w:numId="9">
    <w:abstractNumId w:val="9"/>
  </w:num>
  <w:num w:numId="10">
    <w:abstractNumId w:val="13"/>
  </w:num>
  <w:num w:numId="11">
    <w:abstractNumId w:val="5"/>
  </w:num>
  <w:num w:numId="12">
    <w:abstractNumId w:val="6"/>
  </w:num>
  <w:num w:numId="13">
    <w:abstractNumId w:val="0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B4E"/>
    <w:rsid w:val="00041427"/>
    <w:rsid w:val="00051320"/>
    <w:rsid w:val="00052BB2"/>
    <w:rsid w:val="00076532"/>
    <w:rsid w:val="00090F7D"/>
    <w:rsid w:val="00091944"/>
    <w:rsid w:val="000B29B1"/>
    <w:rsid w:val="000B3C20"/>
    <w:rsid w:val="000B43BF"/>
    <w:rsid w:val="000B6940"/>
    <w:rsid w:val="000C36DF"/>
    <w:rsid w:val="000F458C"/>
    <w:rsid w:val="000F6DC0"/>
    <w:rsid w:val="00102348"/>
    <w:rsid w:val="00103671"/>
    <w:rsid w:val="00113DAF"/>
    <w:rsid w:val="00127535"/>
    <w:rsid w:val="001355FB"/>
    <w:rsid w:val="00140DD9"/>
    <w:rsid w:val="0015489F"/>
    <w:rsid w:val="0016075D"/>
    <w:rsid w:val="00163299"/>
    <w:rsid w:val="0018566F"/>
    <w:rsid w:val="001A683F"/>
    <w:rsid w:val="001B2861"/>
    <w:rsid w:val="001C0298"/>
    <w:rsid w:val="001D3511"/>
    <w:rsid w:val="001D370B"/>
    <w:rsid w:val="001D6F85"/>
    <w:rsid w:val="001F0BF7"/>
    <w:rsid w:val="00206569"/>
    <w:rsid w:val="00213EA1"/>
    <w:rsid w:val="00216982"/>
    <w:rsid w:val="00217653"/>
    <w:rsid w:val="002300B9"/>
    <w:rsid w:val="00234410"/>
    <w:rsid w:val="00260106"/>
    <w:rsid w:val="002902CB"/>
    <w:rsid w:val="002A00FE"/>
    <w:rsid w:val="002B6418"/>
    <w:rsid w:val="002C7BAC"/>
    <w:rsid w:val="002D05B8"/>
    <w:rsid w:val="002E7910"/>
    <w:rsid w:val="00317785"/>
    <w:rsid w:val="00321891"/>
    <w:rsid w:val="00347092"/>
    <w:rsid w:val="00362C6C"/>
    <w:rsid w:val="00371829"/>
    <w:rsid w:val="003810AC"/>
    <w:rsid w:val="003870D9"/>
    <w:rsid w:val="00392E95"/>
    <w:rsid w:val="003A63C6"/>
    <w:rsid w:val="003B0994"/>
    <w:rsid w:val="003B6080"/>
    <w:rsid w:val="00400C11"/>
    <w:rsid w:val="004078CA"/>
    <w:rsid w:val="004127F8"/>
    <w:rsid w:val="00424ABD"/>
    <w:rsid w:val="004450F0"/>
    <w:rsid w:val="004576B0"/>
    <w:rsid w:val="00457E1F"/>
    <w:rsid w:val="00481BF9"/>
    <w:rsid w:val="004B4791"/>
    <w:rsid w:val="004C4370"/>
    <w:rsid w:val="004F7AE2"/>
    <w:rsid w:val="00542326"/>
    <w:rsid w:val="00555134"/>
    <w:rsid w:val="00561EFF"/>
    <w:rsid w:val="005846B1"/>
    <w:rsid w:val="00586CA0"/>
    <w:rsid w:val="005A2652"/>
    <w:rsid w:val="005D6F3B"/>
    <w:rsid w:val="005D799F"/>
    <w:rsid w:val="005E3B4E"/>
    <w:rsid w:val="0060767B"/>
    <w:rsid w:val="00617CC9"/>
    <w:rsid w:val="00625D3A"/>
    <w:rsid w:val="00645BB9"/>
    <w:rsid w:val="006576ED"/>
    <w:rsid w:val="00662D86"/>
    <w:rsid w:val="0066369B"/>
    <w:rsid w:val="006744E0"/>
    <w:rsid w:val="00683E20"/>
    <w:rsid w:val="00695D34"/>
    <w:rsid w:val="006C4BE5"/>
    <w:rsid w:val="006C5900"/>
    <w:rsid w:val="006E0F61"/>
    <w:rsid w:val="006E313F"/>
    <w:rsid w:val="00701ECF"/>
    <w:rsid w:val="00702DD6"/>
    <w:rsid w:val="007156B6"/>
    <w:rsid w:val="007168B5"/>
    <w:rsid w:val="00741FAC"/>
    <w:rsid w:val="00747672"/>
    <w:rsid w:val="00750CE4"/>
    <w:rsid w:val="00772E13"/>
    <w:rsid w:val="00777059"/>
    <w:rsid w:val="00777DBF"/>
    <w:rsid w:val="007804AB"/>
    <w:rsid w:val="007871DA"/>
    <w:rsid w:val="00792103"/>
    <w:rsid w:val="007962E9"/>
    <w:rsid w:val="00796B06"/>
    <w:rsid w:val="007A77D5"/>
    <w:rsid w:val="007D6914"/>
    <w:rsid w:val="007E2122"/>
    <w:rsid w:val="007E45B4"/>
    <w:rsid w:val="007E741F"/>
    <w:rsid w:val="00806D0B"/>
    <w:rsid w:val="00810A01"/>
    <w:rsid w:val="008145DF"/>
    <w:rsid w:val="00832476"/>
    <w:rsid w:val="00841D5F"/>
    <w:rsid w:val="00843327"/>
    <w:rsid w:val="00881ED0"/>
    <w:rsid w:val="00885AE7"/>
    <w:rsid w:val="008937C2"/>
    <w:rsid w:val="008B2BCF"/>
    <w:rsid w:val="008D06EC"/>
    <w:rsid w:val="008D423B"/>
    <w:rsid w:val="008E02F0"/>
    <w:rsid w:val="008E67A8"/>
    <w:rsid w:val="008E6D76"/>
    <w:rsid w:val="009012E0"/>
    <w:rsid w:val="0090193D"/>
    <w:rsid w:val="00901D3D"/>
    <w:rsid w:val="009024BF"/>
    <w:rsid w:val="009079FA"/>
    <w:rsid w:val="009413C6"/>
    <w:rsid w:val="009447A6"/>
    <w:rsid w:val="00953ACC"/>
    <w:rsid w:val="009658D7"/>
    <w:rsid w:val="00992E81"/>
    <w:rsid w:val="009A4E6B"/>
    <w:rsid w:val="009B1A15"/>
    <w:rsid w:val="009E10DB"/>
    <w:rsid w:val="009E428B"/>
    <w:rsid w:val="00A0418E"/>
    <w:rsid w:val="00A04B26"/>
    <w:rsid w:val="00A06131"/>
    <w:rsid w:val="00A27036"/>
    <w:rsid w:val="00A325BD"/>
    <w:rsid w:val="00A42391"/>
    <w:rsid w:val="00A46319"/>
    <w:rsid w:val="00A66152"/>
    <w:rsid w:val="00A67062"/>
    <w:rsid w:val="00AC365F"/>
    <w:rsid w:val="00AC7ACF"/>
    <w:rsid w:val="00AF5028"/>
    <w:rsid w:val="00B20B2F"/>
    <w:rsid w:val="00B66EF6"/>
    <w:rsid w:val="00B93F9D"/>
    <w:rsid w:val="00BA4FC4"/>
    <w:rsid w:val="00BC620A"/>
    <w:rsid w:val="00BE07C1"/>
    <w:rsid w:val="00BE75F1"/>
    <w:rsid w:val="00BF2800"/>
    <w:rsid w:val="00BF35A1"/>
    <w:rsid w:val="00C01669"/>
    <w:rsid w:val="00C101B6"/>
    <w:rsid w:val="00C13075"/>
    <w:rsid w:val="00C17F32"/>
    <w:rsid w:val="00C26D17"/>
    <w:rsid w:val="00C400A2"/>
    <w:rsid w:val="00C55A5F"/>
    <w:rsid w:val="00C61FF6"/>
    <w:rsid w:val="00C62794"/>
    <w:rsid w:val="00C66002"/>
    <w:rsid w:val="00CA3A1E"/>
    <w:rsid w:val="00CB7C37"/>
    <w:rsid w:val="00CD1382"/>
    <w:rsid w:val="00CF43C2"/>
    <w:rsid w:val="00D00E2A"/>
    <w:rsid w:val="00D0317F"/>
    <w:rsid w:val="00D0500A"/>
    <w:rsid w:val="00D22CE8"/>
    <w:rsid w:val="00D50300"/>
    <w:rsid w:val="00D60B7A"/>
    <w:rsid w:val="00D71420"/>
    <w:rsid w:val="00D752B3"/>
    <w:rsid w:val="00D76883"/>
    <w:rsid w:val="00DA0C85"/>
    <w:rsid w:val="00DD3642"/>
    <w:rsid w:val="00DD3C3E"/>
    <w:rsid w:val="00E11058"/>
    <w:rsid w:val="00E136E4"/>
    <w:rsid w:val="00E41E57"/>
    <w:rsid w:val="00E57FA5"/>
    <w:rsid w:val="00E6519C"/>
    <w:rsid w:val="00E70E96"/>
    <w:rsid w:val="00E7367D"/>
    <w:rsid w:val="00EA410B"/>
    <w:rsid w:val="00EA5974"/>
    <w:rsid w:val="00EB27DF"/>
    <w:rsid w:val="00EC5BE1"/>
    <w:rsid w:val="00ED6929"/>
    <w:rsid w:val="00F01935"/>
    <w:rsid w:val="00F04620"/>
    <w:rsid w:val="00F05E09"/>
    <w:rsid w:val="00F3416D"/>
    <w:rsid w:val="00F3760B"/>
    <w:rsid w:val="00F55D0C"/>
    <w:rsid w:val="00F61B79"/>
    <w:rsid w:val="00F75513"/>
    <w:rsid w:val="00F81C0F"/>
    <w:rsid w:val="00FB30D1"/>
    <w:rsid w:val="00FC7E8F"/>
    <w:rsid w:val="00FE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8EAA54"/>
  <w15:chartTrackingRefBased/>
  <w15:docId w15:val="{86CD7143-C26C-469A-A1CC-99F91CC4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3B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C10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016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1669"/>
  </w:style>
  <w:style w:type="paragraph" w:styleId="Piedepgina">
    <w:name w:val="footer"/>
    <w:basedOn w:val="Normal"/>
    <w:link w:val="PiedepginaCar"/>
    <w:uiPriority w:val="99"/>
    <w:unhideWhenUsed/>
    <w:rsid w:val="00C016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1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0AECA-6896-44BF-B270-6DCCE3BB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19</Pages>
  <Words>2718</Words>
  <Characters>14955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Irina Vanegas Pinzón</dc:creator>
  <cp:keywords/>
  <dc:description/>
  <cp:lastModifiedBy>Natalia Irina Vanegas Pinzón</cp:lastModifiedBy>
  <cp:revision>214</cp:revision>
  <dcterms:created xsi:type="dcterms:W3CDTF">2021-12-06T13:31:00Z</dcterms:created>
  <dcterms:modified xsi:type="dcterms:W3CDTF">2022-01-13T14:12:00Z</dcterms:modified>
</cp:coreProperties>
</file>