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868A5" w14:textId="77777777" w:rsidR="006551D6" w:rsidRPr="00742175" w:rsidRDefault="006551D6" w:rsidP="00302FD4">
      <w:pPr>
        <w:ind w:left="-284" w:right="-426"/>
        <w:contextualSpacing/>
        <w:jc w:val="center"/>
        <w:rPr>
          <w:rFonts w:ascii="Times New Roman" w:eastAsia="Times New Roman" w:hAnsi="Times New Roman"/>
          <w:b/>
          <w:spacing w:val="0"/>
          <w:sz w:val="24"/>
          <w:szCs w:val="24"/>
          <w:lang w:val="es-ES_tradnl" w:eastAsia="es-ES"/>
        </w:rPr>
      </w:pPr>
    </w:p>
    <w:p w14:paraId="6DA36645" w14:textId="77777777" w:rsidR="006551D6" w:rsidRPr="00742175" w:rsidRDefault="006551D6" w:rsidP="00302FD4">
      <w:pPr>
        <w:ind w:left="-284" w:right="-426"/>
        <w:contextualSpacing/>
        <w:jc w:val="center"/>
        <w:rPr>
          <w:rFonts w:ascii="Times New Roman" w:eastAsia="Times New Roman" w:hAnsi="Times New Roman"/>
          <w:b/>
          <w:spacing w:val="0"/>
          <w:sz w:val="24"/>
          <w:szCs w:val="24"/>
          <w:lang w:val="es-ES_tradnl" w:eastAsia="es-ES"/>
        </w:rPr>
      </w:pPr>
    </w:p>
    <w:p w14:paraId="30974739" w14:textId="77777777" w:rsidR="006551D6" w:rsidRPr="00742175" w:rsidRDefault="006551D6" w:rsidP="00302FD4">
      <w:pPr>
        <w:ind w:left="-284" w:right="-426"/>
        <w:contextualSpacing/>
        <w:jc w:val="center"/>
        <w:rPr>
          <w:rFonts w:ascii="Times New Roman" w:eastAsia="Times New Roman" w:hAnsi="Times New Roman"/>
          <w:b/>
          <w:spacing w:val="0"/>
          <w:sz w:val="24"/>
          <w:szCs w:val="24"/>
          <w:lang w:val="es-ES_tradnl" w:eastAsia="es-ES"/>
        </w:rPr>
      </w:pPr>
    </w:p>
    <w:p w14:paraId="36942DC0" w14:textId="77777777" w:rsidR="006551D6" w:rsidRPr="00742175" w:rsidRDefault="006551D6" w:rsidP="00302FD4">
      <w:pPr>
        <w:ind w:left="-284" w:right="-426"/>
        <w:contextualSpacing/>
        <w:jc w:val="center"/>
        <w:rPr>
          <w:rFonts w:ascii="Times New Roman" w:eastAsia="Times New Roman" w:hAnsi="Times New Roman"/>
          <w:b/>
          <w:spacing w:val="0"/>
          <w:sz w:val="24"/>
          <w:szCs w:val="24"/>
          <w:lang w:val="es-ES_tradnl" w:eastAsia="es-ES"/>
        </w:rPr>
      </w:pPr>
    </w:p>
    <w:p w14:paraId="6DABE2A2"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r w:rsidRPr="00E557F5">
        <w:rPr>
          <w:rFonts w:ascii="Times New Roman" w:eastAsia="Times New Roman" w:hAnsi="Times New Roman"/>
          <w:b/>
          <w:spacing w:val="0"/>
          <w:sz w:val="22"/>
          <w:szCs w:val="22"/>
          <w:lang w:val="es-ES_tradnl" w:eastAsia="es-ES"/>
        </w:rPr>
        <w:t xml:space="preserve">PLAN INSTITUCIONAL DE </w:t>
      </w:r>
      <w:r w:rsidR="00C03714" w:rsidRPr="00E557F5">
        <w:rPr>
          <w:rFonts w:ascii="Times New Roman" w:eastAsia="Times New Roman" w:hAnsi="Times New Roman"/>
          <w:b/>
          <w:spacing w:val="0"/>
          <w:sz w:val="22"/>
          <w:szCs w:val="22"/>
          <w:lang w:val="es-ES_tradnl" w:eastAsia="es-ES"/>
        </w:rPr>
        <w:t xml:space="preserve">FORMACIÓN Y </w:t>
      </w:r>
      <w:r w:rsidRPr="00E557F5">
        <w:rPr>
          <w:rFonts w:ascii="Times New Roman" w:eastAsia="Times New Roman" w:hAnsi="Times New Roman"/>
          <w:b/>
          <w:spacing w:val="0"/>
          <w:sz w:val="22"/>
          <w:szCs w:val="22"/>
          <w:lang w:val="es-ES_tradnl" w:eastAsia="es-ES"/>
        </w:rPr>
        <w:t>CAPACITACIÓN</w:t>
      </w:r>
    </w:p>
    <w:p w14:paraId="7622506B" w14:textId="77777777" w:rsidR="0069492A" w:rsidRPr="00E557F5" w:rsidRDefault="0069492A" w:rsidP="00302FD4">
      <w:pPr>
        <w:ind w:left="-284" w:right="-426"/>
        <w:contextualSpacing/>
        <w:jc w:val="center"/>
        <w:rPr>
          <w:rFonts w:ascii="Times New Roman" w:eastAsia="Times New Roman" w:hAnsi="Times New Roman"/>
          <w:b/>
          <w:spacing w:val="0"/>
          <w:sz w:val="22"/>
          <w:szCs w:val="22"/>
          <w:lang w:val="es-ES_tradnl" w:eastAsia="es-ES"/>
        </w:rPr>
      </w:pPr>
    </w:p>
    <w:p w14:paraId="1D74048C" w14:textId="5B08DF14"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r w:rsidRPr="00E557F5">
        <w:rPr>
          <w:rFonts w:ascii="Times New Roman" w:eastAsia="Times New Roman" w:hAnsi="Times New Roman"/>
          <w:b/>
          <w:spacing w:val="0"/>
          <w:sz w:val="22"/>
          <w:szCs w:val="22"/>
          <w:lang w:val="es-ES_tradnl" w:eastAsia="es-ES"/>
        </w:rPr>
        <w:t xml:space="preserve"> PIC </w:t>
      </w:r>
      <w:r w:rsidR="00BD319B" w:rsidRPr="00E557F5">
        <w:rPr>
          <w:rFonts w:ascii="Times New Roman" w:eastAsia="Times New Roman" w:hAnsi="Times New Roman"/>
          <w:b/>
          <w:spacing w:val="0"/>
          <w:sz w:val="22"/>
          <w:szCs w:val="22"/>
          <w:lang w:val="es-ES_tradnl" w:eastAsia="es-ES"/>
        </w:rPr>
        <w:t>2020</w:t>
      </w:r>
    </w:p>
    <w:p w14:paraId="06DF2317"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3951CD9F"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124A234F" w14:textId="77777777" w:rsidR="00B02AD7"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p>
    <w:p w14:paraId="4139394F" w14:textId="77777777" w:rsidR="00B02AD7"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p>
    <w:p w14:paraId="4B585A99"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179883B0"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5100C430"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257349B2" w14:textId="77777777" w:rsidR="00B02AD7"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p>
    <w:p w14:paraId="52DEE67D" w14:textId="77777777" w:rsidR="00B02AD7"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p>
    <w:p w14:paraId="4C3D256C" w14:textId="77777777" w:rsidR="00B02AD7"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p>
    <w:p w14:paraId="60D17C2B"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5F9578F4"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044E01BC"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r w:rsidRPr="00E557F5">
        <w:rPr>
          <w:rFonts w:ascii="Times New Roman" w:eastAsia="Times New Roman" w:hAnsi="Times New Roman"/>
          <w:b/>
          <w:spacing w:val="0"/>
          <w:sz w:val="22"/>
          <w:szCs w:val="22"/>
          <w:lang w:val="es-ES_tradnl" w:eastAsia="es-ES"/>
        </w:rPr>
        <w:t>UNIDAD ADMINISTRATIVA ESPECIAL DE CATASTRO DISTRITAL</w:t>
      </w:r>
    </w:p>
    <w:p w14:paraId="3FA53BA6" w14:textId="77777777" w:rsidR="00B02AD7"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r w:rsidRPr="00E557F5">
        <w:rPr>
          <w:rFonts w:ascii="Times New Roman" w:eastAsia="Times New Roman" w:hAnsi="Times New Roman"/>
          <w:b/>
          <w:spacing w:val="0"/>
          <w:sz w:val="22"/>
          <w:szCs w:val="22"/>
          <w:lang w:val="es-ES_tradnl" w:eastAsia="es-ES"/>
        </w:rPr>
        <w:t>GERENCIA DE GESTIÓN CORPORATIVA</w:t>
      </w:r>
    </w:p>
    <w:p w14:paraId="40EE2B8B" w14:textId="77777777" w:rsidR="006551D6"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r w:rsidRPr="00E557F5">
        <w:rPr>
          <w:rFonts w:ascii="Times New Roman" w:eastAsia="Times New Roman" w:hAnsi="Times New Roman"/>
          <w:b/>
          <w:spacing w:val="0"/>
          <w:sz w:val="22"/>
          <w:szCs w:val="22"/>
          <w:lang w:val="es-ES_tradnl" w:eastAsia="es-ES"/>
        </w:rPr>
        <w:t xml:space="preserve">SUBGERENCIA DE RECURSOS HUMANOS </w:t>
      </w:r>
    </w:p>
    <w:p w14:paraId="0C093DFA"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599B686D"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3A01F7D0"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788CB4B6"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48FD9544"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435421F4"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0DA755BA" w14:textId="77777777" w:rsidR="00B02AD7"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p>
    <w:p w14:paraId="67906A01" w14:textId="77777777" w:rsidR="00B02AD7"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p>
    <w:p w14:paraId="2A3F935D"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640518F2"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329AE4AA"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7B43250C" w14:textId="77777777" w:rsidR="00B02AD7" w:rsidRPr="00E557F5" w:rsidRDefault="00B02AD7" w:rsidP="00302FD4">
      <w:pPr>
        <w:ind w:left="-284" w:right="-426"/>
        <w:contextualSpacing/>
        <w:jc w:val="center"/>
        <w:rPr>
          <w:rFonts w:ascii="Times New Roman" w:eastAsia="Times New Roman" w:hAnsi="Times New Roman"/>
          <w:b/>
          <w:spacing w:val="0"/>
          <w:sz w:val="22"/>
          <w:szCs w:val="22"/>
          <w:lang w:val="es-ES_tradnl" w:eastAsia="es-ES"/>
        </w:rPr>
      </w:pPr>
    </w:p>
    <w:p w14:paraId="59F12EA6"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149788B9" w14:textId="50555203"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r w:rsidRPr="00E557F5">
        <w:rPr>
          <w:rFonts w:ascii="Times New Roman" w:eastAsia="Times New Roman" w:hAnsi="Times New Roman"/>
          <w:b/>
          <w:spacing w:val="0"/>
          <w:sz w:val="22"/>
          <w:szCs w:val="22"/>
          <w:lang w:val="es-ES_tradnl" w:eastAsia="es-ES"/>
        </w:rPr>
        <w:t xml:space="preserve">Bogotá D.C. </w:t>
      </w:r>
      <w:r w:rsidR="00B47E75" w:rsidRPr="00E557F5">
        <w:rPr>
          <w:rFonts w:ascii="Times New Roman" w:eastAsia="Times New Roman" w:hAnsi="Times New Roman"/>
          <w:b/>
          <w:spacing w:val="0"/>
          <w:sz w:val="22"/>
          <w:szCs w:val="22"/>
          <w:lang w:val="es-ES_tradnl" w:eastAsia="es-ES"/>
        </w:rPr>
        <w:t>diciembre</w:t>
      </w:r>
      <w:r w:rsidR="00BD319B" w:rsidRPr="00E557F5">
        <w:rPr>
          <w:rFonts w:ascii="Times New Roman" w:eastAsia="Times New Roman" w:hAnsi="Times New Roman"/>
          <w:b/>
          <w:spacing w:val="0"/>
          <w:sz w:val="22"/>
          <w:szCs w:val="22"/>
          <w:lang w:val="es-ES_tradnl" w:eastAsia="es-ES"/>
        </w:rPr>
        <w:t xml:space="preserve"> </w:t>
      </w:r>
      <w:r w:rsidRPr="00E557F5">
        <w:rPr>
          <w:rFonts w:ascii="Times New Roman" w:eastAsia="Times New Roman" w:hAnsi="Times New Roman"/>
          <w:b/>
          <w:spacing w:val="0"/>
          <w:sz w:val="22"/>
          <w:szCs w:val="22"/>
          <w:lang w:val="es-ES_tradnl" w:eastAsia="es-ES"/>
        </w:rPr>
        <w:t xml:space="preserve">de </w:t>
      </w:r>
      <w:r w:rsidR="00BD319B" w:rsidRPr="00E557F5">
        <w:rPr>
          <w:rFonts w:ascii="Times New Roman" w:eastAsia="Times New Roman" w:hAnsi="Times New Roman"/>
          <w:b/>
          <w:spacing w:val="0"/>
          <w:sz w:val="22"/>
          <w:szCs w:val="22"/>
          <w:lang w:val="es-ES_tradnl" w:eastAsia="es-ES"/>
        </w:rPr>
        <w:t>2019</w:t>
      </w:r>
    </w:p>
    <w:p w14:paraId="1464E2B3" w14:textId="77777777" w:rsidR="006551D6" w:rsidRPr="00E557F5" w:rsidRDefault="006551D6" w:rsidP="00302FD4">
      <w:pPr>
        <w:ind w:left="-284" w:right="-426"/>
        <w:contextualSpacing/>
        <w:jc w:val="center"/>
        <w:rPr>
          <w:rFonts w:ascii="Times New Roman" w:eastAsia="Times New Roman" w:hAnsi="Times New Roman"/>
          <w:b/>
          <w:spacing w:val="0"/>
          <w:sz w:val="22"/>
          <w:szCs w:val="22"/>
          <w:lang w:val="es-ES_tradnl" w:eastAsia="es-ES"/>
        </w:rPr>
      </w:pPr>
    </w:p>
    <w:p w14:paraId="7D59970F" w14:textId="7690CA4A" w:rsidR="006551D6" w:rsidRDefault="006551D6" w:rsidP="00302FD4">
      <w:pPr>
        <w:ind w:left="-284" w:right="-426"/>
        <w:contextualSpacing/>
        <w:jc w:val="center"/>
        <w:rPr>
          <w:rFonts w:ascii="Times New Roman" w:eastAsia="Times New Roman" w:hAnsi="Times New Roman"/>
          <w:b/>
          <w:spacing w:val="0"/>
          <w:sz w:val="24"/>
          <w:szCs w:val="24"/>
          <w:lang w:val="es-ES_tradnl" w:eastAsia="es-ES"/>
        </w:rPr>
      </w:pPr>
    </w:p>
    <w:p w14:paraId="2BAD6A07" w14:textId="36C94CCF" w:rsidR="00E557F5" w:rsidRDefault="00E557F5" w:rsidP="00302FD4">
      <w:pPr>
        <w:ind w:left="-284" w:right="-426"/>
        <w:contextualSpacing/>
        <w:jc w:val="center"/>
        <w:rPr>
          <w:rFonts w:ascii="Times New Roman" w:eastAsia="Times New Roman" w:hAnsi="Times New Roman"/>
          <w:b/>
          <w:spacing w:val="0"/>
          <w:sz w:val="24"/>
          <w:szCs w:val="24"/>
          <w:lang w:val="es-ES_tradnl" w:eastAsia="es-ES"/>
        </w:rPr>
      </w:pPr>
    </w:p>
    <w:p w14:paraId="639478DD" w14:textId="51EDA40E" w:rsidR="00E557F5" w:rsidRDefault="00E557F5" w:rsidP="00302FD4">
      <w:pPr>
        <w:ind w:left="-284" w:right="-426"/>
        <w:contextualSpacing/>
        <w:jc w:val="center"/>
        <w:rPr>
          <w:rFonts w:ascii="Times New Roman" w:eastAsia="Times New Roman" w:hAnsi="Times New Roman"/>
          <w:b/>
          <w:spacing w:val="0"/>
          <w:sz w:val="24"/>
          <w:szCs w:val="24"/>
          <w:lang w:val="es-ES_tradnl" w:eastAsia="es-ES"/>
        </w:rPr>
      </w:pPr>
    </w:p>
    <w:p w14:paraId="24BB8AE6" w14:textId="49CC5CEA" w:rsidR="00E557F5" w:rsidRDefault="00E557F5" w:rsidP="00302FD4">
      <w:pPr>
        <w:ind w:left="-284" w:right="-426"/>
        <w:contextualSpacing/>
        <w:jc w:val="center"/>
        <w:rPr>
          <w:rFonts w:ascii="Times New Roman" w:eastAsia="Times New Roman" w:hAnsi="Times New Roman"/>
          <w:b/>
          <w:spacing w:val="0"/>
          <w:sz w:val="24"/>
          <w:szCs w:val="24"/>
          <w:lang w:val="es-ES_tradnl" w:eastAsia="es-ES"/>
        </w:rPr>
      </w:pPr>
    </w:p>
    <w:p w14:paraId="40156229" w14:textId="77777777" w:rsidR="00E557F5" w:rsidRPr="00742175" w:rsidRDefault="00E557F5" w:rsidP="00302FD4">
      <w:pPr>
        <w:ind w:left="-284" w:right="-426"/>
        <w:contextualSpacing/>
        <w:jc w:val="center"/>
        <w:rPr>
          <w:rFonts w:ascii="Times New Roman" w:eastAsia="Times New Roman" w:hAnsi="Times New Roman"/>
          <w:b/>
          <w:spacing w:val="0"/>
          <w:sz w:val="24"/>
          <w:szCs w:val="24"/>
          <w:lang w:val="es-ES_tradnl" w:eastAsia="es-ES"/>
        </w:rPr>
      </w:pPr>
    </w:p>
    <w:p w14:paraId="6B49B0EF" w14:textId="77777777" w:rsidR="00B02AD7" w:rsidRPr="00742175" w:rsidRDefault="00B02AD7" w:rsidP="00302FD4">
      <w:pPr>
        <w:ind w:left="-284" w:right="-426"/>
        <w:rPr>
          <w:rFonts w:ascii="Times New Roman" w:hAnsi="Times New Roman"/>
          <w:lang w:val="es-ES_tradnl" w:eastAsia="es-ES"/>
        </w:rPr>
      </w:pPr>
      <w:bookmarkStart w:id="0" w:name="_Toc413253027"/>
      <w:bookmarkStart w:id="1" w:name="_Toc446492305"/>
      <w:bookmarkStart w:id="2" w:name="_Toc446493039"/>
      <w:bookmarkStart w:id="3" w:name="_Toc446493090"/>
      <w:bookmarkEnd w:id="0"/>
    </w:p>
    <w:tbl>
      <w:tblPr>
        <w:tblStyle w:val="Tablaconcuadrcula"/>
        <w:tblW w:w="99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819"/>
      </w:tblGrid>
      <w:tr w:rsidR="009A2B97" w14:paraId="5FD6A3FB" w14:textId="77777777" w:rsidTr="007F7617">
        <w:tc>
          <w:tcPr>
            <w:tcW w:w="9918" w:type="dxa"/>
            <w:gridSpan w:val="2"/>
          </w:tcPr>
          <w:p w14:paraId="2B8D1E78" w14:textId="77777777" w:rsidR="009A2B97" w:rsidRDefault="009A2B97" w:rsidP="00302FD4">
            <w:pPr>
              <w:ind w:left="0" w:right="-426"/>
              <w:jc w:val="center"/>
              <w:rPr>
                <w:rFonts w:ascii="Times New Roman" w:hAnsi="Times New Roman"/>
                <w:lang w:val="es-ES_tradnl" w:eastAsia="es-ES"/>
              </w:rPr>
            </w:pPr>
            <w:r w:rsidRPr="007C5F26">
              <w:rPr>
                <w:rFonts w:ascii="Times New Roman" w:hAnsi="Times New Roman"/>
                <w:b/>
                <w:lang w:val="es-ES_tradnl" w:eastAsia="es-ES"/>
              </w:rPr>
              <w:t>Directora</w:t>
            </w:r>
          </w:p>
        </w:tc>
      </w:tr>
      <w:tr w:rsidR="009A2B97" w14:paraId="4C883240" w14:textId="77777777" w:rsidTr="007F7617">
        <w:tc>
          <w:tcPr>
            <w:tcW w:w="9918" w:type="dxa"/>
            <w:gridSpan w:val="2"/>
          </w:tcPr>
          <w:p w14:paraId="485DAB7A" w14:textId="58A4F322" w:rsidR="009A2B97" w:rsidRDefault="00F971A7" w:rsidP="00302FD4">
            <w:pPr>
              <w:ind w:left="0" w:right="-426"/>
              <w:jc w:val="center"/>
              <w:rPr>
                <w:rFonts w:ascii="Times New Roman" w:hAnsi="Times New Roman"/>
                <w:lang w:val="es-ES_tradnl" w:eastAsia="es-ES"/>
              </w:rPr>
            </w:pPr>
            <w:r w:rsidRPr="00147FD3">
              <w:rPr>
                <w:rFonts w:ascii="Times New Roman" w:hAnsi="Times New Roman"/>
              </w:rPr>
              <w:t>Yenny Carolina Rozo Gómez</w:t>
            </w:r>
          </w:p>
        </w:tc>
      </w:tr>
      <w:tr w:rsidR="007C5F26" w14:paraId="5837310D" w14:textId="77777777" w:rsidTr="007F7617">
        <w:tc>
          <w:tcPr>
            <w:tcW w:w="5099" w:type="dxa"/>
          </w:tcPr>
          <w:p w14:paraId="1FFC8D4E" w14:textId="77777777" w:rsidR="007C5F26" w:rsidRDefault="007C5F26" w:rsidP="00302FD4">
            <w:pPr>
              <w:ind w:left="0" w:right="-426"/>
              <w:rPr>
                <w:rFonts w:ascii="Times New Roman" w:hAnsi="Times New Roman"/>
                <w:lang w:val="es-ES_tradnl" w:eastAsia="es-ES"/>
              </w:rPr>
            </w:pPr>
          </w:p>
        </w:tc>
        <w:tc>
          <w:tcPr>
            <w:tcW w:w="4819" w:type="dxa"/>
          </w:tcPr>
          <w:p w14:paraId="36C5AAD3" w14:textId="77777777" w:rsidR="007C5F26" w:rsidRDefault="007C5F26" w:rsidP="00302FD4">
            <w:pPr>
              <w:ind w:left="0" w:right="-426"/>
              <w:rPr>
                <w:rFonts w:ascii="Times New Roman" w:hAnsi="Times New Roman"/>
                <w:lang w:val="es-ES_tradnl" w:eastAsia="es-ES"/>
              </w:rPr>
            </w:pPr>
          </w:p>
        </w:tc>
      </w:tr>
      <w:tr w:rsidR="009A2B97" w14:paraId="32BA6195" w14:textId="77777777" w:rsidTr="007F7617">
        <w:tc>
          <w:tcPr>
            <w:tcW w:w="9918" w:type="dxa"/>
            <w:gridSpan w:val="2"/>
          </w:tcPr>
          <w:p w14:paraId="586195BD" w14:textId="77777777" w:rsidR="009A2B97" w:rsidRDefault="009A2B97" w:rsidP="00302FD4">
            <w:pPr>
              <w:ind w:left="0" w:right="-426"/>
              <w:jc w:val="center"/>
              <w:rPr>
                <w:rFonts w:ascii="Times New Roman" w:hAnsi="Times New Roman"/>
                <w:lang w:val="es-ES_tradnl" w:eastAsia="es-ES"/>
              </w:rPr>
            </w:pPr>
            <w:r w:rsidRPr="009A2B97">
              <w:rPr>
                <w:rFonts w:ascii="Times New Roman" w:hAnsi="Times New Roman"/>
                <w:b/>
                <w:lang w:val="es-ES_tradnl" w:eastAsia="es-ES"/>
              </w:rPr>
              <w:t>Comité de Gestión y Seguimiento Institucional</w:t>
            </w:r>
          </w:p>
        </w:tc>
      </w:tr>
      <w:tr w:rsidR="007C5F26" w14:paraId="34C0B571" w14:textId="77777777" w:rsidTr="007F7617">
        <w:tc>
          <w:tcPr>
            <w:tcW w:w="5099" w:type="dxa"/>
          </w:tcPr>
          <w:p w14:paraId="333E5683" w14:textId="77777777" w:rsidR="007C5F26" w:rsidRDefault="007C5F26" w:rsidP="00302FD4">
            <w:pPr>
              <w:ind w:left="0" w:right="-426"/>
              <w:rPr>
                <w:rFonts w:ascii="Times New Roman" w:hAnsi="Times New Roman"/>
                <w:lang w:val="es-ES_tradnl" w:eastAsia="es-ES"/>
              </w:rPr>
            </w:pPr>
          </w:p>
        </w:tc>
        <w:tc>
          <w:tcPr>
            <w:tcW w:w="4819" w:type="dxa"/>
          </w:tcPr>
          <w:p w14:paraId="7989C112" w14:textId="77777777" w:rsidR="007C5F26" w:rsidRDefault="007C5F26" w:rsidP="00302FD4">
            <w:pPr>
              <w:ind w:left="0" w:right="-426"/>
              <w:rPr>
                <w:rFonts w:ascii="Times New Roman" w:hAnsi="Times New Roman"/>
                <w:lang w:val="es-ES_tradnl" w:eastAsia="es-ES"/>
              </w:rPr>
            </w:pPr>
          </w:p>
        </w:tc>
      </w:tr>
      <w:tr w:rsidR="009A2B97" w14:paraId="1C35C324" w14:textId="77777777" w:rsidTr="007F7617">
        <w:tc>
          <w:tcPr>
            <w:tcW w:w="5099" w:type="dxa"/>
          </w:tcPr>
          <w:p w14:paraId="5FFD8B16" w14:textId="77777777" w:rsidR="009A2B97" w:rsidRDefault="009A2B97" w:rsidP="00302FD4">
            <w:pPr>
              <w:ind w:left="0" w:right="-426"/>
              <w:rPr>
                <w:rFonts w:ascii="Times New Roman" w:hAnsi="Times New Roman"/>
                <w:lang w:val="es-ES_tradnl" w:eastAsia="es-ES"/>
              </w:rPr>
            </w:pPr>
            <w:r w:rsidRPr="00FE7C68">
              <w:rPr>
                <w:rFonts w:ascii="Times New Roman" w:hAnsi="Times New Roman"/>
              </w:rPr>
              <w:t>Pamela del Pilar Mayorga Ramos</w:t>
            </w:r>
          </w:p>
        </w:tc>
        <w:tc>
          <w:tcPr>
            <w:tcW w:w="4819" w:type="dxa"/>
          </w:tcPr>
          <w:p w14:paraId="1CCDBF6F" w14:textId="6D59A9A0" w:rsidR="009A2B97" w:rsidRDefault="00CD62B9" w:rsidP="00302FD4">
            <w:pPr>
              <w:ind w:left="1459" w:right="-426"/>
              <w:rPr>
                <w:rFonts w:ascii="Times New Roman" w:hAnsi="Times New Roman"/>
                <w:lang w:val="es-ES_tradnl" w:eastAsia="es-ES"/>
              </w:rPr>
            </w:pPr>
            <w:r>
              <w:rPr>
                <w:rFonts w:ascii="Times New Roman" w:hAnsi="Times New Roman"/>
                <w:lang w:val="es-ES_tradnl" w:eastAsia="es-ES"/>
              </w:rPr>
              <w:t>María Angelica Acero Sotelo (E)</w:t>
            </w:r>
          </w:p>
        </w:tc>
      </w:tr>
      <w:tr w:rsidR="009A2B97" w14:paraId="0FB43B97" w14:textId="77777777" w:rsidTr="007F7617">
        <w:tc>
          <w:tcPr>
            <w:tcW w:w="5099" w:type="dxa"/>
          </w:tcPr>
          <w:p w14:paraId="558C104C" w14:textId="77777777" w:rsidR="009A2B97" w:rsidRDefault="009A2B97" w:rsidP="00302FD4">
            <w:pPr>
              <w:ind w:left="0" w:right="-426"/>
              <w:rPr>
                <w:rFonts w:ascii="Times New Roman" w:hAnsi="Times New Roman"/>
                <w:lang w:val="es-ES_tradnl" w:eastAsia="es-ES"/>
              </w:rPr>
            </w:pPr>
            <w:r w:rsidRPr="00742175">
              <w:rPr>
                <w:rFonts w:ascii="Times New Roman" w:hAnsi="Times New Roman"/>
              </w:rPr>
              <w:t>Gerente de Infraestructura de Datos Espaciales IDECA</w:t>
            </w:r>
          </w:p>
        </w:tc>
        <w:tc>
          <w:tcPr>
            <w:tcW w:w="4819" w:type="dxa"/>
          </w:tcPr>
          <w:p w14:paraId="795A13BD" w14:textId="77777777" w:rsidR="009A2B97" w:rsidRDefault="009A2B97" w:rsidP="00302FD4">
            <w:pPr>
              <w:ind w:left="1459" w:right="-426"/>
              <w:rPr>
                <w:rFonts w:ascii="Times New Roman" w:hAnsi="Times New Roman"/>
                <w:lang w:val="es-ES_tradnl" w:eastAsia="es-ES"/>
              </w:rPr>
            </w:pPr>
            <w:r w:rsidRPr="00742175">
              <w:rPr>
                <w:rFonts w:ascii="Times New Roman" w:hAnsi="Times New Roman"/>
              </w:rPr>
              <w:t>Gerente de Información Catastral</w:t>
            </w:r>
          </w:p>
        </w:tc>
      </w:tr>
      <w:tr w:rsidR="009A2B97" w14:paraId="27760D5D" w14:textId="77777777" w:rsidTr="007F7617">
        <w:tc>
          <w:tcPr>
            <w:tcW w:w="5099" w:type="dxa"/>
          </w:tcPr>
          <w:p w14:paraId="105EC223" w14:textId="77777777" w:rsidR="009A2B97" w:rsidRDefault="009A2B97" w:rsidP="00302FD4">
            <w:pPr>
              <w:ind w:left="0" w:right="-426"/>
              <w:rPr>
                <w:rFonts w:ascii="Times New Roman" w:hAnsi="Times New Roman"/>
                <w:lang w:val="es-ES_tradnl" w:eastAsia="es-ES"/>
              </w:rPr>
            </w:pPr>
          </w:p>
        </w:tc>
        <w:tc>
          <w:tcPr>
            <w:tcW w:w="4819" w:type="dxa"/>
          </w:tcPr>
          <w:p w14:paraId="1E4A679F" w14:textId="77777777" w:rsidR="009A2B97" w:rsidRDefault="009A2B97" w:rsidP="00302FD4">
            <w:pPr>
              <w:ind w:left="1459" w:right="-426"/>
              <w:rPr>
                <w:rFonts w:ascii="Times New Roman" w:hAnsi="Times New Roman"/>
                <w:lang w:val="es-ES_tradnl" w:eastAsia="es-ES"/>
              </w:rPr>
            </w:pPr>
          </w:p>
        </w:tc>
      </w:tr>
      <w:tr w:rsidR="009A2B97" w14:paraId="6EEB0844" w14:textId="77777777" w:rsidTr="007F7617">
        <w:tc>
          <w:tcPr>
            <w:tcW w:w="5099" w:type="dxa"/>
          </w:tcPr>
          <w:p w14:paraId="76EB7103" w14:textId="77777777" w:rsidR="009A2B97" w:rsidRDefault="009A2B97" w:rsidP="00302FD4">
            <w:pPr>
              <w:ind w:left="0" w:right="-426"/>
              <w:rPr>
                <w:rFonts w:ascii="Times New Roman" w:hAnsi="Times New Roman"/>
                <w:lang w:val="es-ES_tradnl" w:eastAsia="es-ES"/>
              </w:rPr>
            </w:pPr>
            <w:r w:rsidRPr="00742175">
              <w:rPr>
                <w:rFonts w:ascii="Times New Roman" w:hAnsi="Times New Roman"/>
              </w:rPr>
              <w:t>Ligia Elvira González Martínez</w:t>
            </w:r>
          </w:p>
        </w:tc>
        <w:tc>
          <w:tcPr>
            <w:tcW w:w="4819" w:type="dxa"/>
          </w:tcPr>
          <w:p w14:paraId="415B8430" w14:textId="77777777" w:rsidR="009A2B97" w:rsidRDefault="009A2B97" w:rsidP="00302FD4">
            <w:pPr>
              <w:ind w:left="1459" w:right="-426"/>
              <w:rPr>
                <w:rFonts w:ascii="Times New Roman" w:hAnsi="Times New Roman"/>
                <w:lang w:val="es-ES_tradnl" w:eastAsia="es-ES"/>
              </w:rPr>
            </w:pPr>
            <w:r w:rsidRPr="00742175">
              <w:rPr>
                <w:rFonts w:ascii="Times New Roman" w:hAnsi="Times New Roman"/>
              </w:rPr>
              <w:t>José</w:t>
            </w:r>
            <w:r w:rsidRPr="00742175">
              <w:rPr>
                <w:rFonts w:ascii="Times New Roman" w:hAnsi="Times New Roman"/>
                <w:shd w:val="clear" w:color="auto" w:fill="FFFFFF"/>
              </w:rPr>
              <w:t xml:space="preserve"> </w:t>
            </w:r>
            <w:r w:rsidRPr="00742175">
              <w:rPr>
                <w:rFonts w:ascii="Times New Roman" w:hAnsi="Times New Roman"/>
              </w:rPr>
              <w:t>Luis Ariza Vargas</w:t>
            </w:r>
          </w:p>
        </w:tc>
      </w:tr>
      <w:tr w:rsidR="009A2B97" w14:paraId="5F84080F" w14:textId="77777777" w:rsidTr="007F7617">
        <w:tc>
          <w:tcPr>
            <w:tcW w:w="5099" w:type="dxa"/>
          </w:tcPr>
          <w:p w14:paraId="49A908F2" w14:textId="77777777" w:rsidR="009A2B97" w:rsidRDefault="009A2B97" w:rsidP="00302FD4">
            <w:pPr>
              <w:ind w:left="0" w:right="-426"/>
              <w:rPr>
                <w:rFonts w:ascii="Times New Roman" w:hAnsi="Times New Roman"/>
                <w:lang w:val="es-ES_tradnl" w:eastAsia="es-ES"/>
              </w:rPr>
            </w:pPr>
            <w:r w:rsidRPr="00742175">
              <w:rPr>
                <w:rFonts w:ascii="Times New Roman" w:hAnsi="Times New Roman"/>
              </w:rPr>
              <w:t>Gerente Comercial y de Atención al Usuario</w:t>
            </w:r>
          </w:p>
        </w:tc>
        <w:tc>
          <w:tcPr>
            <w:tcW w:w="4819" w:type="dxa"/>
          </w:tcPr>
          <w:p w14:paraId="74C909A5" w14:textId="77777777" w:rsidR="009A2B97" w:rsidRDefault="009A2B97" w:rsidP="00302FD4">
            <w:pPr>
              <w:ind w:left="1459" w:right="-426"/>
              <w:rPr>
                <w:rFonts w:ascii="Times New Roman" w:hAnsi="Times New Roman"/>
                <w:lang w:val="es-ES_tradnl" w:eastAsia="es-ES"/>
              </w:rPr>
            </w:pPr>
            <w:r w:rsidRPr="00742175">
              <w:rPr>
                <w:rFonts w:ascii="Times New Roman" w:hAnsi="Times New Roman"/>
              </w:rPr>
              <w:t>Gerente de Tecnología</w:t>
            </w:r>
          </w:p>
        </w:tc>
      </w:tr>
      <w:tr w:rsidR="009A2B97" w14:paraId="3F9B3B3C" w14:textId="77777777" w:rsidTr="007F7617">
        <w:tc>
          <w:tcPr>
            <w:tcW w:w="5099" w:type="dxa"/>
          </w:tcPr>
          <w:p w14:paraId="673610DF" w14:textId="77777777" w:rsidR="009A2B97" w:rsidRDefault="009A2B97" w:rsidP="00302FD4">
            <w:pPr>
              <w:ind w:left="0" w:right="-426"/>
              <w:rPr>
                <w:rFonts w:ascii="Times New Roman" w:hAnsi="Times New Roman"/>
                <w:lang w:val="es-ES_tradnl" w:eastAsia="es-ES"/>
              </w:rPr>
            </w:pPr>
          </w:p>
        </w:tc>
        <w:tc>
          <w:tcPr>
            <w:tcW w:w="4819" w:type="dxa"/>
          </w:tcPr>
          <w:p w14:paraId="20322AA8" w14:textId="77777777" w:rsidR="009A2B97" w:rsidRDefault="009A2B97" w:rsidP="00302FD4">
            <w:pPr>
              <w:ind w:left="1459" w:right="-426"/>
              <w:rPr>
                <w:rFonts w:ascii="Times New Roman" w:hAnsi="Times New Roman"/>
                <w:lang w:val="es-ES_tradnl" w:eastAsia="es-ES"/>
              </w:rPr>
            </w:pPr>
          </w:p>
        </w:tc>
      </w:tr>
      <w:tr w:rsidR="009A2B97" w14:paraId="10AFDB0E" w14:textId="77777777" w:rsidTr="007F7617">
        <w:tc>
          <w:tcPr>
            <w:tcW w:w="5099" w:type="dxa"/>
          </w:tcPr>
          <w:p w14:paraId="413C3C39" w14:textId="2CB5839E" w:rsidR="009A2B97" w:rsidRDefault="00BD319B" w:rsidP="00302FD4">
            <w:pPr>
              <w:ind w:left="0" w:right="-426"/>
              <w:rPr>
                <w:rFonts w:ascii="Times New Roman" w:hAnsi="Times New Roman"/>
                <w:lang w:val="es-ES_tradnl" w:eastAsia="es-ES"/>
              </w:rPr>
            </w:pPr>
            <w:r>
              <w:rPr>
                <w:rFonts w:ascii="Times New Roman" w:hAnsi="Times New Roman"/>
                <w:lang w:val="es-ES_tradnl" w:eastAsia="es-ES"/>
              </w:rPr>
              <w:t>Jose Guillermo del Río Baena</w:t>
            </w:r>
          </w:p>
        </w:tc>
        <w:tc>
          <w:tcPr>
            <w:tcW w:w="4819" w:type="dxa"/>
          </w:tcPr>
          <w:p w14:paraId="3EDF1EDD" w14:textId="67D8E449" w:rsidR="009A2B97" w:rsidRDefault="009A2B97" w:rsidP="00302FD4">
            <w:pPr>
              <w:ind w:left="1459" w:right="-426"/>
              <w:rPr>
                <w:rFonts w:ascii="Times New Roman" w:hAnsi="Times New Roman"/>
                <w:lang w:val="es-ES_tradnl" w:eastAsia="es-ES"/>
              </w:rPr>
            </w:pPr>
            <w:r>
              <w:rPr>
                <w:rFonts w:ascii="Times New Roman" w:hAnsi="Times New Roman"/>
                <w:lang w:val="es-ES_tradnl" w:eastAsia="es-ES"/>
              </w:rPr>
              <w:t xml:space="preserve">Adriana </w:t>
            </w:r>
            <w:r w:rsidR="00EA2FC0">
              <w:rPr>
                <w:rFonts w:ascii="Times New Roman" w:hAnsi="Times New Roman"/>
                <w:lang w:val="es-ES_tradnl" w:eastAsia="es-ES"/>
              </w:rPr>
              <w:t>Pachón</w:t>
            </w:r>
            <w:r>
              <w:rPr>
                <w:rFonts w:ascii="Times New Roman" w:hAnsi="Times New Roman"/>
                <w:lang w:val="es-ES_tradnl" w:eastAsia="es-ES"/>
              </w:rPr>
              <w:t xml:space="preserve"> Lozano</w:t>
            </w:r>
          </w:p>
        </w:tc>
      </w:tr>
      <w:tr w:rsidR="009A2B97" w14:paraId="1C4CB9EA" w14:textId="77777777" w:rsidTr="007F7617">
        <w:tc>
          <w:tcPr>
            <w:tcW w:w="5099" w:type="dxa"/>
          </w:tcPr>
          <w:p w14:paraId="45736899" w14:textId="596EC373" w:rsidR="009A2B97" w:rsidRDefault="009A2B97" w:rsidP="00302FD4">
            <w:pPr>
              <w:ind w:left="0" w:right="-426"/>
              <w:rPr>
                <w:rFonts w:ascii="Times New Roman" w:hAnsi="Times New Roman"/>
                <w:lang w:val="es-ES_tradnl" w:eastAsia="es-ES"/>
              </w:rPr>
            </w:pPr>
            <w:r>
              <w:rPr>
                <w:rFonts w:ascii="Times New Roman" w:hAnsi="Times New Roman"/>
                <w:lang w:val="es-ES_tradnl" w:eastAsia="es-ES"/>
              </w:rPr>
              <w:t>Gerente de Gestión Corporativa</w:t>
            </w:r>
          </w:p>
        </w:tc>
        <w:tc>
          <w:tcPr>
            <w:tcW w:w="4819" w:type="dxa"/>
          </w:tcPr>
          <w:p w14:paraId="77809E7B" w14:textId="77777777" w:rsidR="009A2B97" w:rsidRDefault="009A2B97" w:rsidP="00302FD4">
            <w:pPr>
              <w:ind w:left="1459" w:right="-426"/>
              <w:rPr>
                <w:rFonts w:ascii="Times New Roman" w:hAnsi="Times New Roman"/>
                <w:lang w:val="es-ES_tradnl" w:eastAsia="es-ES"/>
              </w:rPr>
            </w:pPr>
            <w:r>
              <w:rPr>
                <w:rFonts w:ascii="Times New Roman" w:hAnsi="Times New Roman"/>
                <w:lang w:val="es-ES_tradnl" w:eastAsia="es-ES"/>
              </w:rPr>
              <w:t>Subgerente de Operaciones</w:t>
            </w:r>
          </w:p>
        </w:tc>
      </w:tr>
      <w:tr w:rsidR="009A2B97" w14:paraId="500D5CEE" w14:textId="77777777" w:rsidTr="007F7617">
        <w:tc>
          <w:tcPr>
            <w:tcW w:w="5099" w:type="dxa"/>
          </w:tcPr>
          <w:p w14:paraId="468508C5" w14:textId="77777777" w:rsidR="009A2B97" w:rsidRDefault="009A2B97" w:rsidP="00302FD4">
            <w:pPr>
              <w:ind w:left="0" w:right="-426"/>
              <w:rPr>
                <w:rFonts w:ascii="Times New Roman" w:hAnsi="Times New Roman"/>
                <w:lang w:val="es-ES_tradnl" w:eastAsia="es-ES"/>
              </w:rPr>
            </w:pPr>
          </w:p>
        </w:tc>
        <w:tc>
          <w:tcPr>
            <w:tcW w:w="4819" w:type="dxa"/>
          </w:tcPr>
          <w:p w14:paraId="78AE4155" w14:textId="77777777" w:rsidR="009A2B97" w:rsidRDefault="009A2B97" w:rsidP="00302FD4">
            <w:pPr>
              <w:ind w:left="1459" w:right="-426"/>
              <w:rPr>
                <w:rFonts w:ascii="Times New Roman" w:hAnsi="Times New Roman"/>
                <w:lang w:val="es-ES_tradnl" w:eastAsia="es-ES"/>
              </w:rPr>
            </w:pPr>
          </w:p>
        </w:tc>
      </w:tr>
      <w:tr w:rsidR="009A2B97" w14:paraId="7BB9B79A" w14:textId="77777777" w:rsidTr="007F7617">
        <w:tc>
          <w:tcPr>
            <w:tcW w:w="5099" w:type="dxa"/>
          </w:tcPr>
          <w:p w14:paraId="2BB2E476" w14:textId="77777777" w:rsidR="009A2B97" w:rsidRDefault="009A2B97" w:rsidP="00302FD4">
            <w:pPr>
              <w:ind w:left="0" w:right="-426"/>
              <w:rPr>
                <w:rFonts w:ascii="Times New Roman" w:hAnsi="Times New Roman"/>
                <w:lang w:val="es-ES_tradnl" w:eastAsia="es-ES"/>
              </w:rPr>
            </w:pPr>
            <w:r>
              <w:rPr>
                <w:rFonts w:ascii="Times New Roman" w:hAnsi="Times New Roman"/>
                <w:lang w:val="es-ES_tradnl" w:eastAsia="es-ES"/>
              </w:rPr>
              <w:t>María Angelica Acero Sotelo</w:t>
            </w:r>
          </w:p>
        </w:tc>
        <w:tc>
          <w:tcPr>
            <w:tcW w:w="4819" w:type="dxa"/>
          </w:tcPr>
          <w:p w14:paraId="08F36015" w14:textId="44705205" w:rsidR="009A2B97" w:rsidRDefault="009A2B97" w:rsidP="00302FD4">
            <w:pPr>
              <w:ind w:left="1459" w:right="-426"/>
              <w:rPr>
                <w:rFonts w:ascii="Times New Roman" w:hAnsi="Times New Roman"/>
                <w:lang w:val="es-ES_tradnl" w:eastAsia="es-ES"/>
              </w:rPr>
            </w:pPr>
            <w:r>
              <w:rPr>
                <w:rFonts w:ascii="Times New Roman" w:hAnsi="Times New Roman"/>
                <w:lang w:val="es-ES_tradnl" w:eastAsia="es-ES"/>
              </w:rPr>
              <w:t xml:space="preserve">Carlos Alberto </w:t>
            </w:r>
            <w:r w:rsidR="00EA2FC0">
              <w:rPr>
                <w:rFonts w:ascii="Times New Roman" w:hAnsi="Times New Roman"/>
                <w:lang w:val="es-ES_tradnl" w:eastAsia="es-ES"/>
              </w:rPr>
              <w:t>Gómez</w:t>
            </w:r>
            <w:r>
              <w:rPr>
                <w:rFonts w:ascii="Times New Roman" w:hAnsi="Times New Roman"/>
                <w:lang w:val="es-ES_tradnl" w:eastAsia="es-ES"/>
              </w:rPr>
              <w:t xml:space="preserve"> Silva</w:t>
            </w:r>
          </w:p>
        </w:tc>
      </w:tr>
      <w:tr w:rsidR="009A2B97" w14:paraId="6CBB6CD0" w14:textId="77777777" w:rsidTr="007F7617">
        <w:tc>
          <w:tcPr>
            <w:tcW w:w="5099" w:type="dxa"/>
          </w:tcPr>
          <w:p w14:paraId="1EC59512" w14:textId="77777777" w:rsidR="009A2B97" w:rsidRDefault="009A2B97" w:rsidP="00302FD4">
            <w:pPr>
              <w:ind w:left="0" w:right="-426"/>
              <w:rPr>
                <w:rFonts w:ascii="Times New Roman" w:hAnsi="Times New Roman"/>
                <w:lang w:val="es-ES_tradnl" w:eastAsia="es-ES"/>
              </w:rPr>
            </w:pPr>
            <w:r>
              <w:rPr>
                <w:rFonts w:ascii="Times New Roman" w:hAnsi="Times New Roman"/>
                <w:lang w:val="es-ES_tradnl" w:eastAsia="es-ES"/>
              </w:rPr>
              <w:t>Subgerente de Información Física y Jurídica</w:t>
            </w:r>
          </w:p>
        </w:tc>
        <w:tc>
          <w:tcPr>
            <w:tcW w:w="4819" w:type="dxa"/>
          </w:tcPr>
          <w:p w14:paraId="1CF48C69" w14:textId="77777777" w:rsidR="009A2B97" w:rsidRDefault="009A2B97" w:rsidP="00302FD4">
            <w:pPr>
              <w:ind w:left="1459" w:right="-426"/>
              <w:rPr>
                <w:rFonts w:ascii="Times New Roman" w:hAnsi="Times New Roman"/>
                <w:lang w:val="es-ES_tradnl" w:eastAsia="es-ES"/>
              </w:rPr>
            </w:pPr>
            <w:r>
              <w:rPr>
                <w:rFonts w:ascii="Times New Roman" w:hAnsi="Times New Roman"/>
                <w:lang w:val="es-ES_tradnl" w:eastAsia="es-ES"/>
              </w:rPr>
              <w:t>Subgerente de Información Económica</w:t>
            </w:r>
          </w:p>
        </w:tc>
      </w:tr>
      <w:tr w:rsidR="009A2B97" w14:paraId="4608977A" w14:textId="77777777" w:rsidTr="007F7617">
        <w:tc>
          <w:tcPr>
            <w:tcW w:w="5099" w:type="dxa"/>
          </w:tcPr>
          <w:p w14:paraId="6D4A4B24" w14:textId="77777777" w:rsidR="009A2B97" w:rsidRDefault="009A2B97" w:rsidP="00302FD4">
            <w:pPr>
              <w:ind w:left="0" w:right="-426"/>
              <w:rPr>
                <w:rFonts w:ascii="Times New Roman" w:hAnsi="Times New Roman"/>
                <w:lang w:val="es-ES_tradnl" w:eastAsia="es-ES"/>
              </w:rPr>
            </w:pPr>
          </w:p>
        </w:tc>
        <w:tc>
          <w:tcPr>
            <w:tcW w:w="4819" w:type="dxa"/>
          </w:tcPr>
          <w:p w14:paraId="56318D5A" w14:textId="77777777" w:rsidR="009A2B97" w:rsidRDefault="009A2B97" w:rsidP="00302FD4">
            <w:pPr>
              <w:ind w:left="1459" w:right="-426"/>
              <w:rPr>
                <w:rFonts w:ascii="Times New Roman" w:hAnsi="Times New Roman"/>
                <w:lang w:val="es-ES_tradnl" w:eastAsia="es-ES"/>
              </w:rPr>
            </w:pPr>
          </w:p>
        </w:tc>
      </w:tr>
      <w:tr w:rsidR="009A2B97" w14:paraId="7BFF46C4" w14:textId="77777777" w:rsidTr="007F7617">
        <w:tc>
          <w:tcPr>
            <w:tcW w:w="5099" w:type="dxa"/>
          </w:tcPr>
          <w:p w14:paraId="52A7FEBB" w14:textId="72685F32" w:rsidR="009A2B97" w:rsidRDefault="00BD319B" w:rsidP="00302FD4">
            <w:pPr>
              <w:ind w:left="0" w:right="-426"/>
              <w:rPr>
                <w:rFonts w:ascii="Times New Roman" w:hAnsi="Times New Roman"/>
                <w:lang w:val="es-ES_tradnl" w:eastAsia="es-ES"/>
              </w:rPr>
            </w:pPr>
            <w:r>
              <w:rPr>
                <w:rFonts w:ascii="Times New Roman" w:hAnsi="Times New Roman"/>
                <w:lang w:val="es-ES_tradnl" w:eastAsia="es-ES"/>
              </w:rPr>
              <w:t>Victor Alonso Torres Poveda</w:t>
            </w:r>
          </w:p>
        </w:tc>
        <w:tc>
          <w:tcPr>
            <w:tcW w:w="4819" w:type="dxa"/>
          </w:tcPr>
          <w:p w14:paraId="11E43CDB" w14:textId="77777777" w:rsidR="009A2B97" w:rsidRDefault="009A2B97" w:rsidP="00302FD4">
            <w:pPr>
              <w:ind w:left="1459" w:right="-426"/>
              <w:rPr>
                <w:rFonts w:ascii="Times New Roman" w:hAnsi="Times New Roman"/>
                <w:lang w:val="es-ES_tradnl" w:eastAsia="es-ES"/>
              </w:rPr>
            </w:pPr>
            <w:r>
              <w:rPr>
                <w:rFonts w:ascii="Times New Roman" w:hAnsi="Times New Roman"/>
                <w:lang w:val="es-ES_tradnl" w:eastAsia="es-ES"/>
              </w:rPr>
              <w:t>Rosalbira Forigua Rojas</w:t>
            </w:r>
          </w:p>
        </w:tc>
      </w:tr>
      <w:tr w:rsidR="009A2B97" w14:paraId="2C0FCCDE" w14:textId="77777777" w:rsidTr="007F7617">
        <w:tc>
          <w:tcPr>
            <w:tcW w:w="5099" w:type="dxa"/>
          </w:tcPr>
          <w:p w14:paraId="0B4AC9AA" w14:textId="77777777" w:rsidR="009A2B97" w:rsidRDefault="009A2B97" w:rsidP="00302FD4">
            <w:pPr>
              <w:ind w:left="0" w:right="-426"/>
              <w:rPr>
                <w:rFonts w:ascii="Times New Roman" w:hAnsi="Times New Roman"/>
                <w:lang w:val="es-ES_tradnl" w:eastAsia="es-ES"/>
              </w:rPr>
            </w:pPr>
            <w:r>
              <w:rPr>
                <w:rFonts w:ascii="Times New Roman" w:hAnsi="Times New Roman"/>
                <w:lang w:val="es-ES_tradnl" w:eastAsia="es-ES"/>
              </w:rPr>
              <w:t>Subgerente Administrativo y Financiero</w:t>
            </w:r>
          </w:p>
        </w:tc>
        <w:tc>
          <w:tcPr>
            <w:tcW w:w="4819" w:type="dxa"/>
          </w:tcPr>
          <w:p w14:paraId="4F2726FE" w14:textId="77777777" w:rsidR="009A2B97" w:rsidRDefault="009A2B97" w:rsidP="00302FD4">
            <w:pPr>
              <w:ind w:left="1459" w:right="-426"/>
              <w:rPr>
                <w:rFonts w:ascii="Times New Roman" w:hAnsi="Times New Roman"/>
                <w:lang w:val="es-ES_tradnl" w:eastAsia="es-ES"/>
              </w:rPr>
            </w:pPr>
            <w:r>
              <w:rPr>
                <w:rFonts w:ascii="Times New Roman" w:hAnsi="Times New Roman"/>
                <w:lang w:val="es-ES_tradnl" w:eastAsia="es-ES"/>
              </w:rPr>
              <w:t>Subgerente de Recursos Humanos</w:t>
            </w:r>
          </w:p>
        </w:tc>
      </w:tr>
      <w:tr w:rsidR="009A2B97" w14:paraId="27CC447C" w14:textId="77777777" w:rsidTr="007F7617">
        <w:tc>
          <w:tcPr>
            <w:tcW w:w="5099" w:type="dxa"/>
          </w:tcPr>
          <w:p w14:paraId="75333E61" w14:textId="77777777" w:rsidR="009A2B97" w:rsidRPr="00742175" w:rsidRDefault="009A2B97" w:rsidP="00302FD4">
            <w:pPr>
              <w:ind w:left="0" w:right="-426"/>
              <w:rPr>
                <w:rFonts w:ascii="Times New Roman" w:hAnsi="Times New Roman"/>
              </w:rPr>
            </w:pPr>
          </w:p>
        </w:tc>
        <w:tc>
          <w:tcPr>
            <w:tcW w:w="4819" w:type="dxa"/>
          </w:tcPr>
          <w:p w14:paraId="49ED185B" w14:textId="77777777" w:rsidR="009A2B97" w:rsidRDefault="009A2B97" w:rsidP="00302FD4">
            <w:pPr>
              <w:ind w:left="1459" w:right="-426"/>
              <w:rPr>
                <w:rFonts w:ascii="Times New Roman" w:hAnsi="Times New Roman"/>
                <w:lang w:val="es-ES_tradnl" w:eastAsia="es-ES"/>
              </w:rPr>
            </w:pPr>
          </w:p>
        </w:tc>
      </w:tr>
      <w:tr w:rsidR="009A2B97" w14:paraId="36111E45" w14:textId="77777777" w:rsidTr="007F7617">
        <w:tc>
          <w:tcPr>
            <w:tcW w:w="5099" w:type="dxa"/>
          </w:tcPr>
          <w:p w14:paraId="626C1253" w14:textId="77777777" w:rsidR="009A2B97" w:rsidRPr="00742175" w:rsidRDefault="009A2B97" w:rsidP="00302FD4">
            <w:pPr>
              <w:ind w:left="0" w:right="-426"/>
              <w:rPr>
                <w:rFonts w:ascii="Times New Roman" w:hAnsi="Times New Roman"/>
              </w:rPr>
            </w:pPr>
            <w:r>
              <w:rPr>
                <w:rFonts w:ascii="Times New Roman" w:hAnsi="Times New Roman"/>
              </w:rPr>
              <w:t>Nancy del Pilar Valencia Trujillo</w:t>
            </w:r>
          </w:p>
        </w:tc>
        <w:tc>
          <w:tcPr>
            <w:tcW w:w="4819" w:type="dxa"/>
          </w:tcPr>
          <w:p w14:paraId="6707ECB7" w14:textId="77777777" w:rsidR="009A2B97" w:rsidRDefault="009A2B97" w:rsidP="00302FD4">
            <w:pPr>
              <w:ind w:left="1459" w:right="-426"/>
              <w:rPr>
                <w:rFonts w:ascii="Times New Roman" w:hAnsi="Times New Roman"/>
                <w:lang w:val="es-ES_tradnl" w:eastAsia="es-ES"/>
              </w:rPr>
            </w:pPr>
            <w:r>
              <w:rPr>
                <w:rFonts w:ascii="Times New Roman" w:hAnsi="Times New Roman"/>
                <w:lang w:val="es-ES_tradnl" w:eastAsia="es-ES"/>
              </w:rPr>
              <w:t>Fredy Leonardo Varón García</w:t>
            </w:r>
          </w:p>
        </w:tc>
      </w:tr>
      <w:tr w:rsidR="009D647A" w14:paraId="3E1932D6" w14:textId="77777777" w:rsidTr="007F7617">
        <w:tc>
          <w:tcPr>
            <w:tcW w:w="5099" w:type="dxa"/>
          </w:tcPr>
          <w:p w14:paraId="49C30539" w14:textId="44E41B96" w:rsidR="009D647A" w:rsidRPr="00742175" w:rsidRDefault="009956DA" w:rsidP="009D647A">
            <w:pPr>
              <w:ind w:left="0" w:right="-426"/>
              <w:rPr>
                <w:rFonts w:ascii="Times New Roman" w:hAnsi="Times New Roman"/>
              </w:rPr>
            </w:pPr>
            <w:r w:rsidRPr="009956DA">
              <w:rPr>
                <w:rFonts w:ascii="Times New Roman" w:hAnsi="Times New Roman"/>
              </w:rPr>
              <w:t>Subgerencia de Infraestructura Tecnológica</w:t>
            </w:r>
          </w:p>
        </w:tc>
        <w:tc>
          <w:tcPr>
            <w:tcW w:w="4819" w:type="dxa"/>
          </w:tcPr>
          <w:p w14:paraId="59AC3279" w14:textId="266941DE" w:rsidR="009D647A" w:rsidRPr="009956DA" w:rsidRDefault="009D647A" w:rsidP="009956DA">
            <w:pPr>
              <w:ind w:left="1460" w:right="-426"/>
              <w:rPr>
                <w:rFonts w:ascii="Times New Roman" w:hAnsi="Times New Roman"/>
              </w:rPr>
            </w:pPr>
            <w:r w:rsidRPr="009956DA">
              <w:rPr>
                <w:rFonts w:ascii="Times New Roman" w:hAnsi="Times New Roman"/>
              </w:rPr>
              <w:t>Subgerencia de Ingeniería de Software</w:t>
            </w:r>
          </w:p>
        </w:tc>
      </w:tr>
      <w:tr w:rsidR="009D647A" w14:paraId="2734DBDE" w14:textId="77777777" w:rsidTr="007F7617">
        <w:tc>
          <w:tcPr>
            <w:tcW w:w="5099" w:type="dxa"/>
          </w:tcPr>
          <w:p w14:paraId="67BFFE47" w14:textId="77777777" w:rsidR="009D647A" w:rsidRPr="00742175" w:rsidRDefault="009D647A" w:rsidP="009D647A">
            <w:pPr>
              <w:ind w:left="0" w:right="-426"/>
              <w:rPr>
                <w:rFonts w:ascii="Times New Roman" w:hAnsi="Times New Roman"/>
              </w:rPr>
            </w:pPr>
          </w:p>
        </w:tc>
        <w:tc>
          <w:tcPr>
            <w:tcW w:w="4819" w:type="dxa"/>
          </w:tcPr>
          <w:p w14:paraId="4B8ACF05" w14:textId="08650EEC" w:rsidR="009D647A" w:rsidRDefault="009D647A" w:rsidP="009D647A">
            <w:pPr>
              <w:ind w:left="1459" w:right="-426"/>
              <w:rPr>
                <w:rFonts w:ascii="Times New Roman" w:hAnsi="Times New Roman"/>
                <w:lang w:val="es-ES_tradnl" w:eastAsia="es-ES"/>
              </w:rPr>
            </w:pPr>
          </w:p>
        </w:tc>
      </w:tr>
      <w:tr w:rsidR="009D647A" w14:paraId="0614140C" w14:textId="77777777" w:rsidTr="007F7617">
        <w:tc>
          <w:tcPr>
            <w:tcW w:w="5099" w:type="dxa"/>
          </w:tcPr>
          <w:p w14:paraId="31E3A073" w14:textId="77777777" w:rsidR="009D647A" w:rsidRPr="00742175" w:rsidRDefault="009D647A" w:rsidP="009D647A">
            <w:pPr>
              <w:ind w:left="0" w:right="-426"/>
              <w:rPr>
                <w:rFonts w:ascii="Times New Roman" w:hAnsi="Times New Roman"/>
              </w:rPr>
            </w:pPr>
            <w:r w:rsidRPr="00742175">
              <w:rPr>
                <w:rFonts w:ascii="Times New Roman" w:hAnsi="Times New Roman"/>
              </w:rPr>
              <w:t>Johny Gender Navas Flores</w:t>
            </w:r>
          </w:p>
        </w:tc>
        <w:tc>
          <w:tcPr>
            <w:tcW w:w="4819" w:type="dxa"/>
          </w:tcPr>
          <w:p w14:paraId="048F3C97" w14:textId="49E03D34" w:rsidR="009D647A" w:rsidRPr="00742175" w:rsidRDefault="009D647A" w:rsidP="009D647A">
            <w:pPr>
              <w:ind w:left="1459" w:right="-426"/>
              <w:rPr>
                <w:rFonts w:ascii="Times New Roman" w:hAnsi="Times New Roman"/>
              </w:rPr>
            </w:pPr>
            <w:r>
              <w:rPr>
                <w:rFonts w:ascii="Times New Roman" w:hAnsi="Times New Roman"/>
              </w:rPr>
              <w:t xml:space="preserve">Mayiver </w:t>
            </w:r>
            <w:r w:rsidR="00EA2FC0">
              <w:rPr>
                <w:rFonts w:ascii="Times New Roman" w:hAnsi="Times New Roman"/>
              </w:rPr>
              <w:t>Méndez</w:t>
            </w:r>
            <w:r>
              <w:rPr>
                <w:rFonts w:ascii="Times New Roman" w:hAnsi="Times New Roman"/>
              </w:rPr>
              <w:t xml:space="preserve"> Sáenz</w:t>
            </w:r>
          </w:p>
        </w:tc>
      </w:tr>
      <w:tr w:rsidR="009D647A" w14:paraId="32FFE402" w14:textId="77777777" w:rsidTr="007F7617">
        <w:tc>
          <w:tcPr>
            <w:tcW w:w="5099" w:type="dxa"/>
          </w:tcPr>
          <w:p w14:paraId="4B51C3C3" w14:textId="77777777" w:rsidR="009D647A" w:rsidRPr="00742175" w:rsidRDefault="009D647A" w:rsidP="009D647A">
            <w:pPr>
              <w:ind w:left="0" w:right="-426"/>
              <w:rPr>
                <w:rFonts w:ascii="Times New Roman" w:hAnsi="Times New Roman"/>
              </w:rPr>
            </w:pPr>
            <w:r w:rsidRPr="00FE7C68">
              <w:rPr>
                <w:rFonts w:ascii="Times New Roman" w:hAnsi="Times New Roman"/>
              </w:rPr>
              <w:t>Jefe Oficina de Control Inter</w:t>
            </w:r>
            <w:r>
              <w:rPr>
                <w:rFonts w:ascii="Times New Roman" w:hAnsi="Times New Roman"/>
              </w:rPr>
              <w:t>no</w:t>
            </w:r>
          </w:p>
        </w:tc>
        <w:tc>
          <w:tcPr>
            <w:tcW w:w="4819" w:type="dxa"/>
          </w:tcPr>
          <w:p w14:paraId="1ACFDA8C" w14:textId="77777777" w:rsidR="009D647A" w:rsidRPr="00742175" w:rsidRDefault="009D647A" w:rsidP="009D647A">
            <w:pPr>
              <w:ind w:left="1459" w:right="-426"/>
              <w:rPr>
                <w:rFonts w:ascii="Times New Roman" w:hAnsi="Times New Roman"/>
              </w:rPr>
            </w:pPr>
            <w:r w:rsidRPr="00FE7C68">
              <w:rPr>
                <w:rFonts w:ascii="Times New Roman" w:hAnsi="Times New Roman"/>
              </w:rPr>
              <w:t>Jefe Oficina de Control</w:t>
            </w:r>
            <w:r>
              <w:rPr>
                <w:rFonts w:ascii="Times New Roman" w:hAnsi="Times New Roman"/>
              </w:rPr>
              <w:t xml:space="preserve"> Disciplinario</w:t>
            </w:r>
          </w:p>
        </w:tc>
      </w:tr>
      <w:tr w:rsidR="009D647A" w14:paraId="4CED2737" w14:textId="77777777" w:rsidTr="007F7617">
        <w:tc>
          <w:tcPr>
            <w:tcW w:w="5099" w:type="dxa"/>
          </w:tcPr>
          <w:p w14:paraId="1DDAEE94" w14:textId="77777777" w:rsidR="009D647A" w:rsidRPr="00742175" w:rsidRDefault="009D647A" w:rsidP="009D647A">
            <w:pPr>
              <w:ind w:left="0" w:right="-426"/>
              <w:rPr>
                <w:rFonts w:ascii="Times New Roman" w:hAnsi="Times New Roman"/>
              </w:rPr>
            </w:pPr>
          </w:p>
        </w:tc>
        <w:tc>
          <w:tcPr>
            <w:tcW w:w="4819" w:type="dxa"/>
          </w:tcPr>
          <w:p w14:paraId="72FF7309" w14:textId="77777777" w:rsidR="009D647A" w:rsidRDefault="009D647A" w:rsidP="009D647A">
            <w:pPr>
              <w:ind w:left="1459" w:right="-426"/>
              <w:rPr>
                <w:rFonts w:ascii="Times New Roman" w:hAnsi="Times New Roman"/>
                <w:lang w:val="es-ES_tradnl" w:eastAsia="es-ES"/>
              </w:rPr>
            </w:pPr>
          </w:p>
        </w:tc>
      </w:tr>
      <w:tr w:rsidR="009D647A" w14:paraId="1F03021B" w14:textId="77777777" w:rsidTr="007F7617">
        <w:tc>
          <w:tcPr>
            <w:tcW w:w="5099" w:type="dxa"/>
          </w:tcPr>
          <w:p w14:paraId="41064811" w14:textId="77777777" w:rsidR="009D647A" w:rsidRPr="00742175" w:rsidRDefault="009D647A" w:rsidP="009D647A">
            <w:pPr>
              <w:ind w:left="0" w:right="-426"/>
              <w:rPr>
                <w:rFonts w:ascii="Times New Roman" w:hAnsi="Times New Roman"/>
              </w:rPr>
            </w:pPr>
            <w:r>
              <w:rPr>
                <w:rFonts w:ascii="Times New Roman" w:hAnsi="Times New Roman"/>
              </w:rPr>
              <w:t>Luz Karime Bernal Muñoz</w:t>
            </w:r>
          </w:p>
        </w:tc>
        <w:tc>
          <w:tcPr>
            <w:tcW w:w="4819" w:type="dxa"/>
          </w:tcPr>
          <w:p w14:paraId="29077AE9" w14:textId="04409DAF" w:rsidR="009D647A" w:rsidRPr="00742175" w:rsidRDefault="00BD319B" w:rsidP="009D647A">
            <w:pPr>
              <w:ind w:left="1459" w:right="-426"/>
              <w:rPr>
                <w:rFonts w:ascii="Times New Roman" w:hAnsi="Times New Roman"/>
              </w:rPr>
            </w:pPr>
            <w:r w:rsidRPr="00BD319B">
              <w:rPr>
                <w:rFonts w:ascii="Times New Roman" w:hAnsi="Times New Roman"/>
              </w:rPr>
              <w:t>Manuel Duglas Raul Avila</w:t>
            </w:r>
          </w:p>
        </w:tc>
      </w:tr>
      <w:tr w:rsidR="009D647A" w14:paraId="31EC54DF" w14:textId="77777777" w:rsidTr="007F7617">
        <w:tc>
          <w:tcPr>
            <w:tcW w:w="5099" w:type="dxa"/>
          </w:tcPr>
          <w:p w14:paraId="517487E5" w14:textId="77777777" w:rsidR="009D647A" w:rsidRPr="00742175" w:rsidRDefault="009D647A" w:rsidP="009D647A">
            <w:pPr>
              <w:ind w:left="0" w:right="-426"/>
              <w:rPr>
                <w:rFonts w:ascii="Times New Roman" w:hAnsi="Times New Roman"/>
              </w:rPr>
            </w:pPr>
            <w:r>
              <w:rPr>
                <w:rFonts w:ascii="Times New Roman" w:hAnsi="Times New Roman"/>
              </w:rPr>
              <w:t>Jefe Observatorio Técnico Catastral</w:t>
            </w:r>
          </w:p>
        </w:tc>
        <w:tc>
          <w:tcPr>
            <w:tcW w:w="4819" w:type="dxa"/>
          </w:tcPr>
          <w:p w14:paraId="7E8E3DF8" w14:textId="77777777" w:rsidR="009D647A" w:rsidRPr="00742175" w:rsidRDefault="009D647A" w:rsidP="009D647A">
            <w:pPr>
              <w:ind w:left="1459" w:right="-426"/>
              <w:rPr>
                <w:rFonts w:ascii="Times New Roman" w:hAnsi="Times New Roman"/>
              </w:rPr>
            </w:pPr>
            <w:r w:rsidRPr="00742175">
              <w:rPr>
                <w:rFonts w:ascii="Times New Roman" w:hAnsi="Times New Roman"/>
              </w:rPr>
              <w:t>Jefe Oficina Asesora Jurídica</w:t>
            </w:r>
          </w:p>
        </w:tc>
      </w:tr>
      <w:tr w:rsidR="009D647A" w14:paraId="6DC4D057" w14:textId="77777777" w:rsidTr="007F7617">
        <w:tc>
          <w:tcPr>
            <w:tcW w:w="5099" w:type="dxa"/>
          </w:tcPr>
          <w:p w14:paraId="5280B991" w14:textId="77777777" w:rsidR="009D647A" w:rsidRPr="00742175" w:rsidRDefault="009D647A" w:rsidP="009D647A">
            <w:pPr>
              <w:ind w:left="0" w:right="-426"/>
              <w:rPr>
                <w:rFonts w:ascii="Times New Roman" w:hAnsi="Times New Roman"/>
              </w:rPr>
            </w:pPr>
          </w:p>
        </w:tc>
        <w:tc>
          <w:tcPr>
            <w:tcW w:w="4819" w:type="dxa"/>
          </w:tcPr>
          <w:p w14:paraId="2F5BBF40" w14:textId="77777777" w:rsidR="009D647A" w:rsidRPr="00742175" w:rsidRDefault="009D647A" w:rsidP="009D647A">
            <w:pPr>
              <w:ind w:left="1459" w:right="-426"/>
              <w:rPr>
                <w:rFonts w:ascii="Times New Roman" w:hAnsi="Times New Roman"/>
              </w:rPr>
            </w:pPr>
          </w:p>
        </w:tc>
      </w:tr>
      <w:tr w:rsidR="009D647A" w14:paraId="7EC4ADE8" w14:textId="77777777" w:rsidTr="007F7617">
        <w:tc>
          <w:tcPr>
            <w:tcW w:w="5099" w:type="dxa"/>
          </w:tcPr>
          <w:p w14:paraId="32798E7F" w14:textId="77777777" w:rsidR="009D647A" w:rsidRPr="00742175" w:rsidRDefault="009D647A" w:rsidP="009D647A">
            <w:pPr>
              <w:ind w:left="0" w:right="-426"/>
              <w:rPr>
                <w:rFonts w:ascii="Times New Roman" w:hAnsi="Times New Roman"/>
              </w:rPr>
            </w:pPr>
            <w:r w:rsidRPr="00742175">
              <w:rPr>
                <w:rFonts w:ascii="Times New Roman" w:hAnsi="Times New Roman"/>
              </w:rPr>
              <w:t>Orlando José Maya Martínez</w:t>
            </w:r>
          </w:p>
        </w:tc>
        <w:tc>
          <w:tcPr>
            <w:tcW w:w="4819" w:type="dxa"/>
          </w:tcPr>
          <w:p w14:paraId="7C5C5F65" w14:textId="77777777" w:rsidR="009D647A" w:rsidRDefault="009D647A" w:rsidP="009D647A">
            <w:pPr>
              <w:ind w:left="1459" w:right="-426"/>
              <w:rPr>
                <w:rFonts w:ascii="Times New Roman" w:hAnsi="Times New Roman"/>
                <w:lang w:val="es-ES_tradnl" w:eastAsia="es-ES"/>
              </w:rPr>
            </w:pPr>
          </w:p>
        </w:tc>
      </w:tr>
      <w:tr w:rsidR="009D647A" w14:paraId="26D39A6C" w14:textId="77777777" w:rsidTr="007F7617">
        <w:tc>
          <w:tcPr>
            <w:tcW w:w="5099" w:type="dxa"/>
          </w:tcPr>
          <w:p w14:paraId="5A50A62D" w14:textId="77777777" w:rsidR="009D647A" w:rsidRPr="00742175" w:rsidRDefault="009D647A" w:rsidP="009D647A">
            <w:pPr>
              <w:ind w:left="0" w:right="-426"/>
              <w:rPr>
                <w:rFonts w:ascii="Times New Roman" w:hAnsi="Times New Roman"/>
              </w:rPr>
            </w:pPr>
            <w:r w:rsidRPr="00742175">
              <w:rPr>
                <w:rFonts w:ascii="Times New Roman" w:hAnsi="Times New Roman"/>
              </w:rPr>
              <w:t>Jefe Oficina Asesora de Planeación y</w:t>
            </w:r>
            <w:r>
              <w:rPr>
                <w:rFonts w:ascii="Times New Roman" w:hAnsi="Times New Roman"/>
              </w:rPr>
              <w:t xml:space="preserve"> </w:t>
            </w:r>
            <w:r w:rsidRPr="00742175">
              <w:rPr>
                <w:rFonts w:ascii="Times New Roman" w:hAnsi="Times New Roman"/>
              </w:rPr>
              <w:t>Aseguramiento de Procesos</w:t>
            </w:r>
          </w:p>
        </w:tc>
        <w:tc>
          <w:tcPr>
            <w:tcW w:w="4819" w:type="dxa"/>
          </w:tcPr>
          <w:p w14:paraId="6303E0CA" w14:textId="77777777" w:rsidR="009D647A" w:rsidRPr="00742175" w:rsidRDefault="009D647A" w:rsidP="009D647A">
            <w:pPr>
              <w:ind w:left="1459" w:right="-426"/>
              <w:rPr>
                <w:rFonts w:ascii="Times New Roman" w:hAnsi="Times New Roman"/>
              </w:rPr>
            </w:pPr>
          </w:p>
        </w:tc>
      </w:tr>
      <w:tr w:rsidR="009D647A" w14:paraId="08E3F952" w14:textId="77777777" w:rsidTr="007F7617">
        <w:tc>
          <w:tcPr>
            <w:tcW w:w="5099" w:type="dxa"/>
          </w:tcPr>
          <w:p w14:paraId="1ED7F070" w14:textId="77777777" w:rsidR="009D647A" w:rsidRPr="00742175" w:rsidRDefault="009D647A" w:rsidP="009D647A">
            <w:pPr>
              <w:ind w:left="0" w:right="-426"/>
              <w:rPr>
                <w:rFonts w:ascii="Times New Roman" w:hAnsi="Times New Roman"/>
              </w:rPr>
            </w:pPr>
          </w:p>
        </w:tc>
        <w:tc>
          <w:tcPr>
            <w:tcW w:w="4819" w:type="dxa"/>
          </w:tcPr>
          <w:p w14:paraId="5D2FABF0" w14:textId="77777777" w:rsidR="009D647A" w:rsidRPr="00742175" w:rsidRDefault="009D647A" w:rsidP="009D647A">
            <w:pPr>
              <w:ind w:left="0" w:right="-426"/>
              <w:rPr>
                <w:rFonts w:ascii="Times New Roman" w:hAnsi="Times New Roman"/>
              </w:rPr>
            </w:pPr>
          </w:p>
        </w:tc>
      </w:tr>
      <w:tr w:rsidR="009D647A" w14:paraId="58E23CE1" w14:textId="77777777" w:rsidTr="007F7617">
        <w:tc>
          <w:tcPr>
            <w:tcW w:w="9918" w:type="dxa"/>
            <w:gridSpan w:val="2"/>
          </w:tcPr>
          <w:p w14:paraId="2CE07E2E" w14:textId="77777777" w:rsidR="009D647A" w:rsidRDefault="009D647A" w:rsidP="009D647A">
            <w:pPr>
              <w:ind w:left="0" w:right="-426"/>
              <w:jc w:val="center"/>
              <w:rPr>
                <w:rFonts w:ascii="Times New Roman" w:hAnsi="Times New Roman"/>
                <w:b/>
              </w:rPr>
            </w:pPr>
          </w:p>
          <w:p w14:paraId="3B5577D0" w14:textId="77777777" w:rsidR="009D647A" w:rsidRPr="009A2B97" w:rsidRDefault="009D647A" w:rsidP="009D647A">
            <w:pPr>
              <w:ind w:left="0" w:right="-426"/>
              <w:jc w:val="center"/>
              <w:rPr>
                <w:rFonts w:ascii="Times New Roman" w:hAnsi="Times New Roman"/>
                <w:b/>
                <w:lang w:val="es-ES_tradnl" w:eastAsia="es-ES"/>
              </w:rPr>
            </w:pPr>
            <w:r w:rsidRPr="009A2B97">
              <w:rPr>
                <w:rFonts w:ascii="Times New Roman" w:hAnsi="Times New Roman"/>
                <w:b/>
              </w:rPr>
              <w:t>Equipo Técnico</w:t>
            </w:r>
          </w:p>
        </w:tc>
      </w:tr>
      <w:tr w:rsidR="009D647A" w14:paraId="79F0B7E1" w14:textId="77777777" w:rsidTr="007F7617">
        <w:tc>
          <w:tcPr>
            <w:tcW w:w="9918" w:type="dxa"/>
            <w:gridSpan w:val="2"/>
          </w:tcPr>
          <w:p w14:paraId="7A46672A" w14:textId="77777777" w:rsidR="009D647A" w:rsidRDefault="009D647A" w:rsidP="009D647A">
            <w:pPr>
              <w:ind w:left="0" w:right="-426"/>
              <w:rPr>
                <w:rFonts w:ascii="Times New Roman" w:hAnsi="Times New Roman"/>
                <w:lang w:val="es-ES_tradnl" w:eastAsia="es-ES"/>
              </w:rPr>
            </w:pPr>
          </w:p>
        </w:tc>
      </w:tr>
      <w:tr w:rsidR="009D647A" w14:paraId="4CE8A369" w14:textId="77777777" w:rsidTr="007F7617">
        <w:tc>
          <w:tcPr>
            <w:tcW w:w="5099" w:type="dxa"/>
          </w:tcPr>
          <w:p w14:paraId="22CB3C3C" w14:textId="77777777" w:rsidR="009D647A" w:rsidRDefault="009D647A" w:rsidP="009D647A">
            <w:pPr>
              <w:ind w:left="0" w:right="-426"/>
              <w:rPr>
                <w:rFonts w:ascii="Times New Roman" w:hAnsi="Times New Roman"/>
                <w:lang w:val="es-ES_tradnl" w:eastAsia="es-ES"/>
              </w:rPr>
            </w:pPr>
            <w:r>
              <w:rPr>
                <w:rFonts w:ascii="Times New Roman" w:hAnsi="Times New Roman"/>
                <w:lang w:val="es-ES_tradnl" w:eastAsia="es-ES"/>
              </w:rPr>
              <w:t>Rosalbira Forigua Rojas</w:t>
            </w:r>
          </w:p>
        </w:tc>
        <w:tc>
          <w:tcPr>
            <w:tcW w:w="4819" w:type="dxa"/>
          </w:tcPr>
          <w:p w14:paraId="69D28942" w14:textId="77777777" w:rsidR="009D647A" w:rsidRDefault="009D647A" w:rsidP="009D647A">
            <w:pPr>
              <w:ind w:left="1459" w:right="-426"/>
              <w:rPr>
                <w:rFonts w:ascii="Times New Roman" w:hAnsi="Times New Roman"/>
                <w:lang w:val="es-ES_tradnl" w:eastAsia="es-ES"/>
              </w:rPr>
            </w:pPr>
            <w:r>
              <w:rPr>
                <w:rFonts w:ascii="Times New Roman" w:hAnsi="Times New Roman"/>
                <w:lang w:val="es-ES_tradnl" w:eastAsia="es-ES"/>
              </w:rPr>
              <w:t>Nellyret Moreno Ramos</w:t>
            </w:r>
          </w:p>
        </w:tc>
      </w:tr>
      <w:tr w:rsidR="009D647A" w14:paraId="35DA59E3" w14:textId="77777777" w:rsidTr="007F7617">
        <w:tc>
          <w:tcPr>
            <w:tcW w:w="5099" w:type="dxa"/>
          </w:tcPr>
          <w:p w14:paraId="13D1C558" w14:textId="77777777" w:rsidR="009D647A" w:rsidRDefault="009D647A" w:rsidP="009D647A">
            <w:pPr>
              <w:ind w:left="0" w:right="-426"/>
              <w:rPr>
                <w:rFonts w:ascii="Times New Roman" w:hAnsi="Times New Roman"/>
                <w:lang w:val="es-ES_tradnl" w:eastAsia="es-ES"/>
              </w:rPr>
            </w:pPr>
            <w:r>
              <w:rPr>
                <w:rFonts w:ascii="Times New Roman" w:hAnsi="Times New Roman"/>
                <w:lang w:val="es-ES_tradnl" w:eastAsia="es-ES"/>
              </w:rPr>
              <w:t>Subgerente de Recursos Humanos</w:t>
            </w:r>
          </w:p>
        </w:tc>
        <w:tc>
          <w:tcPr>
            <w:tcW w:w="4819" w:type="dxa"/>
          </w:tcPr>
          <w:p w14:paraId="718C7E68" w14:textId="77777777" w:rsidR="009D647A" w:rsidRDefault="009D647A" w:rsidP="009D647A">
            <w:pPr>
              <w:ind w:left="1459" w:right="-426"/>
              <w:rPr>
                <w:rFonts w:ascii="Times New Roman" w:hAnsi="Times New Roman"/>
                <w:lang w:val="es-ES_tradnl" w:eastAsia="es-ES"/>
              </w:rPr>
            </w:pPr>
            <w:r w:rsidRPr="00742175">
              <w:rPr>
                <w:rFonts w:ascii="Times New Roman" w:hAnsi="Times New Roman"/>
                <w:lang w:val="es-ES"/>
              </w:rPr>
              <w:t>Gestor Estratégico de Capacitació</w:t>
            </w:r>
            <w:r>
              <w:rPr>
                <w:rFonts w:ascii="Times New Roman" w:hAnsi="Times New Roman"/>
                <w:lang w:val="es-ES"/>
              </w:rPr>
              <w:t>n</w:t>
            </w:r>
          </w:p>
        </w:tc>
      </w:tr>
      <w:tr w:rsidR="009D647A" w14:paraId="2DEF8BBD" w14:textId="77777777" w:rsidTr="007F7617">
        <w:tc>
          <w:tcPr>
            <w:tcW w:w="5099" w:type="dxa"/>
          </w:tcPr>
          <w:p w14:paraId="14B727EB" w14:textId="77777777" w:rsidR="009D647A" w:rsidRPr="00742175" w:rsidRDefault="009D647A" w:rsidP="009D647A">
            <w:pPr>
              <w:ind w:left="0" w:right="-426"/>
              <w:rPr>
                <w:rFonts w:ascii="Times New Roman" w:hAnsi="Times New Roman"/>
              </w:rPr>
            </w:pPr>
          </w:p>
        </w:tc>
        <w:tc>
          <w:tcPr>
            <w:tcW w:w="4819" w:type="dxa"/>
          </w:tcPr>
          <w:p w14:paraId="51831CAA" w14:textId="77777777" w:rsidR="009D647A" w:rsidRDefault="009D647A" w:rsidP="009D647A">
            <w:pPr>
              <w:ind w:left="0" w:right="-426"/>
              <w:rPr>
                <w:rFonts w:ascii="Times New Roman" w:hAnsi="Times New Roman"/>
                <w:lang w:val="es-ES_tradnl" w:eastAsia="es-ES"/>
              </w:rPr>
            </w:pPr>
          </w:p>
        </w:tc>
      </w:tr>
      <w:tr w:rsidR="009D647A" w14:paraId="44F00270" w14:textId="77777777" w:rsidTr="007F7617">
        <w:tc>
          <w:tcPr>
            <w:tcW w:w="9918" w:type="dxa"/>
            <w:gridSpan w:val="2"/>
          </w:tcPr>
          <w:p w14:paraId="59D08D4D" w14:textId="77777777" w:rsidR="009D647A" w:rsidRDefault="009D647A" w:rsidP="009D647A">
            <w:pPr>
              <w:ind w:left="0" w:right="-426"/>
              <w:jc w:val="center"/>
              <w:rPr>
                <w:rFonts w:ascii="Times New Roman" w:hAnsi="Times New Roman"/>
                <w:b/>
              </w:rPr>
            </w:pPr>
          </w:p>
          <w:p w14:paraId="30C9B34B" w14:textId="77777777" w:rsidR="009D647A" w:rsidRPr="009A2B97" w:rsidRDefault="009D647A" w:rsidP="009D647A">
            <w:pPr>
              <w:ind w:left="0" w:right="-426"/>
              <w:jc w:val="center"/>
              <w:rPr>
                <w:rFonts w:ascii="Times New Roman" w:hAnsi="Times New Roman"/>
                <w:b/>
                <w:lang w:val="es-ES_tradnl" w:eastAsia="es-ES"/>
              </w:rPr>
            </w:pPr>
            <w:r w:rsidRPr="009A2B97">
              <w:rPr>
                <w:rFonts w:ascii="Times New Roman" w:hAnsi="Times New Roman"/>
                <w:b/>
              </w:rPr>
              <w:t>Comisión de Personal</w:t>
            </w:r>
          </w:p>
        </w:tc>
      </w:tr>
      <w:tr w:rsidR="009D647A" w14:paraId="297DC87F" w14:textId="77777777" w:rsidTr="007F7617">
        <w:tc>
          <w:tcPr>
            <w:tcW w:w="9918" w:type="dxa"/>
            <w:gridSpan w:val="2"/>
          </w:tcPr>
          <w:p w14:paraId="469A5363" w14:textId="77777777" w:rsidR="009D647A" w:rsidRDefault="009D647A" w:rsidP="009D647A">
            <w:pPr>
              <w:ind w:left="0" w:right="-426"/>
              <w:rPr>
                <w:rFonts w:ascii="Times New Roman" w:hAnsi="Times New Roman"/>
                <w:lang w:val="es-ES_tradnl" w:eastAsia="es-ES"/>
              </w:rPr>
            </w:pPr>
          </w:p>
        </w:tc>
      </w:tr>
      <w:tr w:rsidR="009D647A" w14:paraId="334D86E5" w14:textId="77777777" w:rsidTr="007F7617">
        <w:tc>
          <w:tcPr>
            <w:tcW w:w="5099" w:type="dxa"/>
          </w:tcPr>
          <w:p w14:paraId="59816735" w14:textId="7621F918" w:rsidR="009D647A" w:rsidRPr="00742175" w:rsidRDefault="00BD319B" w:rsidP="009D647A">
            <w:pPr>
              <w:ind w:left="0" w:right="-426"/>
              <w:rPr>
                <w:rFonts w:ascii="Times New Roman" w:hAnsi="Times New Roman"/>
              </w:rPr>
            </w:pPr>
            <w:r>
              <w:rPr>
                <w:rFonts w:ascii="Times New Roman" w:hAnsi="Times New Roman"/>
                <w:lang w:val="es-ES_tradnl" w:eastAsia="es-ES"/>
              </w:rPr>
              <w:t>Jose Guillermo del Río Baena</w:t>
            </w:r>
          </w:p>
        </w:tc>
        <w:tc>
          <w:tcPr>
            <w:tcW w:w="4819" w:type="dxa"/>
          </w:tcPr>
          <w:p w14:paraId="54614980" w14:textId="627C7A3C" w:rsidR="009D647A" w:rsidRDefault="00BD319B" w:rsidP="009D647A">
            <w:pPr>
              <w:ind w:left="1459" w:right="-426"/>
              <w:rPr>
                <w:rFonts w:ascii="Times New Roman" w:hAnsi="Times New Roman"/>
                <w:lang w:val="es-ES_tradnl" w:eastAsia="es-ES"/>
              </w:rPr>
            </w:pPr>
            <w:r w:rsidRPr="00BD319B">
              <w:rPr>
                <w:rFonts w:ascii="Times New Roman" w:hAnsi="Times New Roman"/>
              </w:rPr>
              <w:t>Manuel Duglas Raul Avila</w:t>
            </w:r>
          </w:p>
        </w:tc>
      </w:tr>
      <w:tr w:rsidR="009D647A" w14:paraId="642F04DC" w14:textId="77777777" w:rsidTr="007F7617">
        <w:tc>
          <w:tcPr>
            <w:tcW w:w="5099" w:type="dxa"/>
          </w:tcPr>
          <w:p w14:paraId="403CDF66" w14:textId="77777777" w:rsidR="009D647A" w:rsidRPr="00742175" w:rsidRDefault="009D647A" w:rsidP="009D647A">
            <w:pPr>
              <w:ind w:left="0" w:right="-426"/>
              <w:rPr>
                <w:rFonts w:ascii="Times New Roman" w:hAnsi="Times New Roman"/>
              </w:rPr>
            </w:pPr>
            <w:r w:rsidRPr="007F7617">
              <w:rPr>
                <w:rFonts w:ascii="Times New Roman" w:hAnsi="Times New Roman"/>
                <w:lang w:val="es-ES_tradnl" w:eastAsia="es-ES"/>
              </w:rPr>
              <w:t>Representante del empleador</w:t>
            </w:r>
          </w:p>
        </w:tc>
        <w:tc>
          <w:tcPr>
            <w:tcW w:w="4819" w:type="dxa"/>
          </w:tcPr>
          <w:p w14:paraId="7A532E95" w14:textId="77777777" w:rsidR="009D647A" w:rsidRPr="00742175" w:rsidRDefault="009D647A" w:rsidP="009D647A">
            <w:pPr>
              <w:ind w:left="1459" w:right="-426"/>
              <w:rPr>
                <w:rFonts w:ascii="Times New Roman" w:hAnsi="Times New Roman"/>
              </w:rPr>
            </w:pPr>
            <w:r w:rsidRPr="007F7617">
              <w:rPr>
                <w:rFonts w:ascii="Times New Roman" w:hAnsi="Times New Roman"/>
                <w:lang w:val="es-ES_tradnl" w:eastAsia="es-ES"/>
              </w:rPr>
              <w:t>Representante del empleador</w:t>
            </w:r>
          </w:p>
        </w:tc>
      </w:tr>
      <w:tr w:rsidR="009D647A" w14:paraId="7703CC63" w14:textId="77777777" w:rsidTr="007F7617">
        <w:tc>
          <w:tcPr>
            <w:tcW w:w="5099" w:type="dxa"/>
          </w:tcPr>
          <w:p w14:paraId="7ADA5A23" w14:textId="77777777" w:rsidR="009D647A" w:rsidRPr="00742175" w:rsidRDefault="009D647A" w:rsidP="009D647A">
            <w:pPr>
              <w:ind w:left="0" w:right="-426"/>
              <w:rPr>
                <w:rFonts w:ascii="Times New Roman" w:hAnsi="Times New Roman"/>
              </w:rPr>
            </w:pPr>
          </w:p>
        </w:tc>
        <w:tc>
          <w:tcPr>
            <w:tcW w:w="4819" w:type="dxa"/>
          </w:tcPr>
          <w:p w14:paraId="25C0F856" w14:textId="77777777" w:rsidR="009D647A" w:rsidRDefault="009D647A" w:rsidP="009D647A">
            <w:pPr>
              <w:ind w:left="1459" w:right="-426"/>
              <w:rPr>
                <w:rFonts w:ascii="Times New Roman" w:hAnsi="Times New Roman"/>
                <w:lang w:val="es-ES_tradnl" w:eastAsia="es-ES"/>
              </w:rPr>
            </w:pPr>
          </w:p>
        </w:tc>
      </w:tr>
      <w:tr w:rsidR="009D647A" w14:paraId="4579353B" w14:textId="77777777" w:rsidTr="007F7617">
        <w:tc>
          <w:tcPr>
            <w:tcW w:w="5099" w:type="dxa"/>
          </w:tcPr>
          <w:p w14:paraId="67C4E74D" w14:textId="5C5E403A" w:rsidR="009D647A" w:rsidRPr="00742175" w:rsidRDefault="00243FC1" w:rsidP="009D647A">
            <w:pPr>
              <w:ind w:left="0" w:right="-426"/>
              <w:rPr>
                <w:rFonts w:ascii="Times New Roman" w:hAnsi="Times New Roman"/>
              </w:rPr>
            </w:pPr>
            <w:proofErr w:type="spellStart"/>
            <w:r w:rsidRPr="00243FC1">
              <w:rPr>
                <w:rFonts w:ascii="Times New Roman" w:hAnsi="Times New Roman"/>
              </w:rPr>
              <w:t>Derman</w:t>
            </w:r>
            <w:proofErr w:type="spellEnd"/>
            <w:r w:rsidRPr="00243FC1">
              <w:rPr>
                <w:rFonts w:ascii="Times New Roman" w:hAnsi="Times New Roman"/>
              </w:rPr>
              <w:t xml:space="preserve"> Vásquez Alejo</w:t>
            </w:r>
          </w:p>
        </w:tc>
        <w:tc>
          <w:tcPr>
            <w:tcW w:w="4819" w:type="dxa"/>
          </w:tcPr>
          <w:p w14:paraId="07EA6033" w14:textId="2316737C" w:rsidR="009D647A" w:rsidRDefault="00243FC1" w:rsidP="009D647A">
            <w:pPr>
              <w:ind w:left="1459" w:right="-426"/>
              <w:rPr>
                <w:rFonts w:ascii="Times New Roman" w:hAnsi="Times New Roman"/>
                <w:lang w:val="es-ES_tradnl" w:eastAsia="es-ES"/>
              </w:rPr>
            </w:pPr>
            <w:r w:rsidRPr="00243FC1">
              <w:rPr>
                <w:rFonts w:ascii="Times New Roman" w:hAnsi="Times New Roman"/>
                <w:lang w:val="es-ES_tradnl" w:eastAsia="es-ES"/>
              </w:rPr>
              <w:t>Nohora Elsy Dávila Bonilla</w:t>
            </w:r>
          </w:p>
        </w:tc>
      </w:tr>
      <w:tr w:rsidR="009D647A" w14:paraId="2017841F" w14:textId="77777777" w:rsidTr="007F7617">
        <w:tc>
          <w:tcPr>
            <w:tcW w:w="5099" w:type="dxa"/>
          </w:tcPr>
          <w:p w14:paraId="55FBF4D2" w14:textId="77777777" w:rsidR="009D647A" w:rsidRPr="00742175" w:rsidRDefault="009D647A" w:rsidP="009D647A">
            <w:pPr>
              <w:ind w:left="0" w:right="-426"/>
              <w:rPr>
                <w:rFonts w:ascii="Times New Roman" w:hAnsi="Times New Roman"/>
              </w:rPr>
            </w:pPr>
            <w:r>
              <w:rPr>
                <w:rFonts w:ascii="Times New Roman" w:hAnsi="Times New Roman"/>
              </w:rPr>
              <w:t>Representante de los empleados</w:t>
            </w:r>
          </w:p>
        </w:tc>
        <w:tc>
          <w:tcPr>
            <w:tcW w:w="4819" w:type="dxa"/>
          </w:tcPr>
          <w:p w14:paraId="3DEBF4B4" w14:textId="77777777" w:rsidR="009D647A" w:rsidRDefault="009D647A" w:rsidP="009D647A">
            <w:pPr>
              <w:ind w:left="1459" w:right="-426"/>
              <w:rPr>
                <w:rFonts w:ascii="Times New Roman" w:hAnsi="Times New Roman"/>
                <w:lang w:val="es-ES_tradnl" w:eastAsia="es-ES"/>
              </w:rPr>
            </w:pPr>
            <w:r>
              <w:rPr>
                <w:rFonts w:ascii="Times New Roman" w:hAnsi="Times New Roman"/>
              </w:rPr>
              <w:t>Representante de los empleados</w:t>
            </w:r>
          </w:p>
        </w:tc>
      </w:tr>
    </w:tbl>
    <w:p w14:paraId="41344DDD" w14:textId="77777777" w:rsidR="007F7617" w:rsidRDefault="007F7617" w:rsidP="00302FD4">
      <w:r>
        <w:br w:type="page"/>
      </w:r>
    </w:p>
    <w:p w14:paraId="0E9BDE65" w14:textId="77777777" w:rsidR="006551D6" w:rsidRPr="00CD62B9" w:rsidRDefault="006551D6" w:rsidP="00302FD4">
      <w:pPr>
        <w:pStyle w:val="TtuloTDC"/>
        <w:numPr>
          <w:ilvl w:val="0"/>
          <w:numId w:val="0"/>
        </w:numPr>
        <w:spacing w:before="0" w:line="240" w:lineRule="auto"/>
        <w:ind w:left="-284" w:right="-426"/>
        <w:jc w:val="center"/>
        <w:rPr>
          <w:rFonts w:ascii="Times New Roman" w:hAnsi="Times New Roman"/>
          <w:color w:val="auto"/>
          <w:sz w:val="24"/>
          <w:szCs w:val="24"/>
          <w:lang w:val="es-ES"/>
        </w:rPr>
      </w:pPr>
      <w:r w:rsidRPr="00CD62B9">
        <w:rPr>
          <w:rFonts w:ascii="Times New Roman" w:hAnsi="Times New Roman"/>
          <w:color w:val="auto"/>
          <w:sz w:val="24"/>
          <w:szCs w:val="24"/>
          <w:lang w:val="es-ES"/>
        </w:rPr>
        <w:lastRenderedPageBreak/>
        <w:t>CONTENIDO</w:t>
      </w:r>
    </w:p>
    <w:p w14:paraId="78739E88" w14:textId="77777777" w:rsidR="008D5415" w:rsidRPr="00742175" w:rsidRDefault="008D5415" w:rsidP="00302FD4">
      <w:pPr>
        <w:ind w:left="-284" w:right="-426"/>
        <w:jc w:val="center"/>
        <w:rPr>
          <w:rFonts w:ascii="Times New Roman" w:hAnsi="Times New Roman"/>
          <w:sz w:val="18"/>
          <w:szCs w:val="22"/>
          <w:lang w:val="es-ES" w:eastAsia="es-CO"/>
        </w:rPr>
      </w:pPr>
    </w:p>
    <w:p w14:paraId="5AC5CC48" w14:textId="03651241" w:rsidR="00B47E75" w:rsidRDefault="006551D6" w:rsidP="00B47E75">
      <w:pPr>
        <w:pStyle w:val="TDC1"/>
        <w:ind w:firstLine="0"/>
        <w:rPr>
          <w:rFonts w:asciiTheme="minorHAnsi" w:eastAsiaTheme="minorEastAsia" w:hAnsiTheme="minorHAnsi" w:cstheme="minorBidi"/>
          <w:b w:val="0"/>
          <w:bCs w:val="0"/>
          <w:caps w:val="0"/>
          <w:noProof/>
          <w:spacing w:val="0"/>
          <w:sz w:val="22"/>
          <w:szCs w:val="22"/>
          <w:lang w:eastAsia="es-CO"/>
        </w:rPr>
      </w:pPr>
      <w:r w:rsidRPr="00CD62B9">
        <w:rPr>
          <w:rFonts w:ascii="Times New Roman" w:hAnsi="Times New Roman"/>
          <w:b w:val="0"/>
          <w:sz w:val="18"/>
          <w:szCs w:val="18"/>
        </w:rPr>
        <w:fldChar w:fldCharType="begin"/>
      </w:r>
      <w:r w:rsidRPr="00CD62B9">
        <w:rPr>
          <w:rFonts w:ascii="Times New Roman" w:hAnsi="Times New Roman"/>
          <w:b w:val="0"/>
          <w:sz w:val="18"/>
          <w:szCs w:val="18"/>
        </w:rPr>
        <w:instrText xml:space="preserve"> TOC \o "1-3" \h \z \u </w:instrText>
      </w:r>
      <w:r w:rsidRPr="00CD62B9">
        <w:rPr>
          <w:rFonts w:ascii="Times New Roman" w:hAnsi="Times New Roman"/>
          <w:b w:val="0"/>
          <w:sz w:val="18"/>
          <w:szCs w:val="18"/>
        </w:rPr>
        <w:fldChar w:fldCharType="separate"/>
      </w:r>
      <w:hyperlink w:anchor="_Toc27560703" w:history="1">
        <w:r w:rsidR="00B47E75" w:rsidRPr="00B3392D">
          <w:rPr>
            <w:rStyle w:val="Hipervnculo"/>
            <w:rFonts w:ascii="Times New Roman" w:hAnsi="Times New Roman"/>
            <w:noProof/>
            <w:lang w:eastAsia="es-ES"/>
          </w:rPr>
          <w:t>1.</w:t>
        </w:r>
        <w:r w:rsidR="008D26A0">
          <w:rPr>
            <w:rStyle w:val="Hipervnculo"/>
            <w:rFonts w:ascii="Times New Roman" w:hAnsi="Times New Roman"/>
            <w:noProof/>
            <w:lang w:eastAsia="es-ES"/>
          </w:rPr>
          <w:t xml:space="preserve"> </w:t>
        </w:r>
        <w:r w:rsidR="00B47E75" w:rsidRPr="00B3392D">
          <w:rPr>
            <w:rStyle w:val="Hipervnculo"/>
            <w:rFonts w:ascii="Times New Roman" w:hAnsi="Times New Roman"/>
            <w:noProof/>
            <w:lang w:eastAsia="es-ES"/>
          </w:rPr>
          <w:t>JUSTIFICACIÓN</w:t>
        </w:r>
        <w:r w:rsidR="00B47E75">
          <w:rPr>
            <w:noProof/>
            <w:webHidden/>
          </w:rPr>
          <w:tab/>
        </w:r>
        <w:r w:rsidR="00B47E75">
          <w:rPr>
            <w:noProof/>
            <w:webHidden/>
          </w:rPr>
          <w:fldChar w:fldCharType="begin"/>
        </w:r>
        <w:r w:rsidR="00B47E75">
          <w:rPr>
            <w:noProof/>
            <w:webHidden/>
          </w:rPr>
          <w:instrText xml:space="preserve"> PAGEREF _Toc27560703 \h </w:instrText>
        </w:r>
        <w:r w:rsidR="00B47E75">
          <w:rPr>
            <w:noProof/>
            <w:webHidden/>
          </w:rPr>
        </w:r>
        <w:r w:rsidR="00B47E75">
          <w:rPr>
            <w:noProof/>
            <w:webHidden/>
          </w:rPr>
          <w:fldChar w:fldCharType="separate"/>
        </w:r>
        <w:r w:rsidR="00F250BC">
          <w:rPr>
            <w:noProof/>
            <w:webHidden/>
          </w:rPr>
          <w:t>7</w:t>
        </w:r>
        <w:r w:rsidR="00B47E75">
          <w:rPr>
            <w:noProof/>
            <w:webHidden/>
          </w:rPr>
          <w:fldChar w:fldCharType="end"/>
        </w:r>
      </w:hyperlink>
    </w:p>
    <w:p w14:paraId="713ACED4" w14:textId="7653CF23"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04" w:history="1">
        <w:r w:rsidR="00B47E75" w:rsidRPr="00B3392D">
          <w:rPr>
            <w:rStyle w:val="Hipervnculo"/>
            <w:rFonts w:ascii="Times New Roman" w:hAnsi="Times New Roman"/>
            <w:noProof/>
            <w:lang w:eastAsia="es-ES"/>
          </w:rPr>
          <w:t>2.</w:t>
        </w:r>
        <w:r w:rsidR="008D26A0">
          <w:rPr>
            <w:rStyle w:val="Hipervnculo"/>
            <w:rFonts w:ascii="Times New Roman" w:hAnsi="Times New Roman"/>
            <w:noProof/>
            <w:lang w:eastAsia="es-ES"/>
          </w:rPr>
          <w:t xml:space="preserve"> </w:t>
        </w:r>
        <w:r w:rsidR="00B47E75" w:rsidRPr="00B3392D">
          <w:rPr>
            <w:rStyle w:val="Hipervnculo"/>
            <w:rFonts w:ascii="Times New Roman" w:hAnsi="Times New Roman"/>
            <w:noProof/>
            <w:lang w:eastAsia="es-ES"/>
          </w:rPr>
          <w:t>OBJETIVOS</w:t>
        </w:r>
        <w:r w:rsidR="00B47E75">
          <w:rPr>
            <w:noProof/>
            <w:webHidden/>
          </w:rPr>
          <w:tab/>
        </w:r>
        <w:r w:rsidR="00B47E75">
          <w:rPr>
            <w:noProof/>
            <w:webHidden/>
          </w:rPr>
          <w:fldChar w:fldCharType="begin"/>
        </w:r>
        <w:r w:rsidR="00B47E75">
          <w:rPr>
            <w:noProof/>
            <w:webHidden/>
          </w:rPr>
          <w:instrText xml:space="preserve"> PAGEREF _Toc27560704 \h </w:instrText>
        </w:r>
        <w:r w:rsidR="00B47E75">
          <w:rPr>
            <w:noProof/>
            <w:webHidden/>
          </w:rPr>
        </w:r>
        <w:r w:rsidR="00B47E75">
          <w:rPr>
            <w:noProof/>
            <w:webHidden/>
          </w:rPr>
          <w:fldChar w:fldCharType="separate"/>
        </w:r>
        <w:r>
          <w:rPr>
            <w:noProof/>
            <w:webHidden/>
          </w:rPr>
          <w:t>7</w:t>
        </w:r>
        <w:r w:rsidR="00B47E75">
          <w:rPr>
            <w:noProof/>
            <w:webHidden/>
          </w:rPr>
          <w:fldChar w:fldCharType="end"/>
        </w:r>
      </w:hyperlink>
    </w:p>
    <w:p w14:paraId="781D91B3" w14:textId="5CE1CA7F"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05" w:history="1">
        <w:r w:rsidR="00B47E75" w:rsidRPr="00B3392D">
          <w:rPr>
            <w:rStyle w:val="Hipervnculo"/>
            <w:rFonts w:ascii="Times New Roman" w:hAnsi="Times New Roman"/>
            <w:noProof/>
            <w:lang w:eastAsia="es-ES"/>
          </w:rPr>
          <w:t>2.1. OBJETIVO GENERAL</w:t>
        </w:r>
        <w:r w:rsidR="00B47E75">
          <w:rPr>
            <w:noProof/>
            <w:webHidden/>
          </w:rPr>
          <w:tab/>
        </w:r>
        <w:r w:rsidR="00B47E75">
          <w:rPr>
            <w:noProof/>
            <w:webHidden/>
          </w:rPr>
          <w:fldChar w:fldCharType="begin"/>
        </w:r>
        <w:r w:rsidR="00B47E75">
          <w:rPr>
            <w:noProof/>
            <w:webHidden/>
          </w:rPr>
          <w:instrText xml:space="preserve"> PAGEREF _Toc27560705 \h </w:instrText>
        </w:r>
        <w:r w:rsidR="00B47E75">
          <w:rPr>
            <w:noProof/>
            <w:webHidden/>
          </w:rPr>
        </w:r>
        <w:r w:rsidR="00B47E75">
          <w:rPr>
            <w:noProof/>
            <w:webHidden/>
          </w:rPr>
          <w:fldChar w:fldCharType="separate"/>
        </w:r>
        <w:r>
          <w:rPr>
            <w:noProof/>
            <w:webHidden/>
          </w:rPr>
          <w:t>7</w:t>
        </w:r>
        <w:r w:rsidR="00B47E75">
          <w:rPr>
            <w:noProof/>
            <w:webHidden/>
          </w:rPr>
          <w:fldChar w:fldCharType="end"/>
        </w:r>
      </w:hyperlink>
    </w:p>
    <w:p w14:paraId="216B7571" w14:textId="07D5B124"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06" w:history="1">
        <w:r w:rsidR="00B47E75" w:rsidRPr="00B3392D">
          <w:rPr>
            <w:rStyle w:val="Hipervnculo"/>
            <w:rFonts w:ascii="Times New Roman" w:hAnsi="Times New Roman"/>
            <w:noProof/>
            <w:lang w:eastAsia="es-ES"/>
          </w:rPr>
          <w:t>2.2.</w:t>
        </w:r>
        <w:r w:rsidR="008D26A0">
          <w:rPr>
            <w:rStyle w:val="Hipervnculo"/>
            <w:rFonts w:ascii="Times New Roman" w:hAnsi="Times New Roman"/>
            <w:noProof/>
            <w:lang w:eastAsia="es-ES"/>
          </w:rPr>
          <w:t xml:space="preserve"> </w:t>
        </w:r>
        <w:r w:rsidR="00B47E75" w:rsidRPr="00B3392D">
          <w:rPr>
            <w:rStyle w:val="Hipervnculo"/>
            <w:rFonts w:ascii="Times New Roman" w:hAnsi="Times New Roman"/>
            <w:noProof/>
            <w:lang w:eastAsia="es-ES"/>
          </w:rPr>
          <w:t>OBJETIVOS ESPECÍFICOS</w:t>
        </w:r>
        <w:r w:rsidR="00B47E75">
          <w:rPr>
            <w:noProof/>
            <w:webHidden/>
          </w:rPr>
          <w:tab/>
        </w:r>
        <w:r w:rsidR="00B47E75">
          <w:rPr>
            <w:noProof/>
            <w:webHidden/>
          </w:rPr>
          <w:fldChar w:fldCharType="begin"/>
        </w:r>
        <w:r w:rsidR="00B47E75">
          <w:rPr>
            <w:noProof/>
            <w:webHidden/>
          </w:rPr>
          <w:instrText xml:space="preserve"> PAGEREF _Toc27560706 \h </w:instrText>
        </w:r>
        <w:r w:rsidR="00B47E75">
          <w:rPr>
            <w:noProof/>
            <w:webHidden/>
          </w:rPr>
        </w:r>
        <w:r w:rsidR="00B47E75">
          <w:rPr>
            <w:noProof/>
            <w:webHidden/>
          </w:rPr>
          <w:fldChar w:fldCharType="separate"/>
        </w:r>
        <w:r>
          <w:rPr>
            <w:noProof/>
            <w:webHidden/>
          </w:rPr>
          <w:t>7</w:t>
        </w:r>
        <w:r w:rsidR="00B47E75">
          <w:rPr>
            <w:noProof/>
            <w:webHidden/>
          </w:rPr>
          <w:fldChar w:fldCharType="end"/>
        </w:r>
      </w:hyperlink>
    </w:p>
    <w:p w14:paraId="32853BCE" w14:textId="1A18A5FE"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07" w:history="1">
        <w:r w:rsidR="00B47E75" w:rsidRPr="00B3392D">
          <w:rPr>
            <w:rStyle w:val="Hipervnculo"/>
            <w:rFonts w:ascii="Times New Roman" w:eastAsia="Arial Narrow" w:hAnsi="Times New Roman"/>
            <w:noProof/>
            <w:lang w:eastAsia="es-ES"/>
          </w:rPr>
          <w:t>3.</w:t>
        </w:r>
        <w:r w:rsidR="008D26A0">
          <w:rPr>
            <w:rStyle w:val="Hipervnculo"/>
            <w:rFonts w:ascii="Times New Roman" w:eastAsia="Arial Narrow" w:hAnsi="Times New Roman"/>
            <w:noProof/>
            <w:lang w:eastAsia="es-ES"/>
          </w:rPr>
          <w:t xml:space="preserve"> </w:t>
        </w:r>
        <w:r w:rsidR="00B47E75" w:rsidRPr="00B3392D">
          <w:rPr>
            <w:rStyle w:val="Hipervnculo"/>
            <w:rFonts w:ascii="Times New Roman" w:eastAsia="Arial Narrow" w:hAnsi="Times New Roman"/>
            <w:noProof/>
            <w:lang w:eastAsia="es-ES"/>
          </w:rPr>
          <w:t>MARCO LEGAL</w:t>
        </w:r>
        <w:r w:rsidR="00B47E75">
          <w:rPr>
            <w:noProof/>
            <w:webHidden/>
          </w:rPr>
          <w:tab/>
        </w:r>
        <w:r w:rsidR="00B47E75">
          <w:rPr>
            <w:noProof/>
            <w:webHidden/>
          </w:rPr>
          <w:fldChar w:fldCharType="begin"/>
        </w:r>
        <w:r w:rsidR="00B47E75">
          <w:rPr>
            <w:noProof/>
            <w:webHidden/>
          </w:rPr>
          <w:instrText xml:space="preserve"> PAGEREF _Toc27560707 \h </w:instrText>
        </w:r>
        <w:r w:rsidR="00B47E75">
          <w:rPr>
            <w:noProof/>
            <w:webHidden/>
          </w:rPr>
        </w:r>
        <w:r w:rsidR="00B47E75">
          <w:rPr>
            <w:noProof/>
            <w:webHidden/>
          </w:rPr>
          <w:fldChar w:fldCharType="separate"/>
        </w:r>
        <w:r>
          <w:rPr>
            <w:noProof/>
            <w:webHidden/>
          </w:rPr>
          <w:t>8</w:t>
        </w:r>
        <w:r w:rsidR="00B47E75">
          <w:rPr>
            <w:noProof/>
            <w:webHidden/>
          </w:rPr>
          <w:fldChar w:fldCharType="end"/>
        </w:r>
      </w:hyperlink>
    </w:p>
    <w:p w14:paraId="3C5419D0" w14:textId="52437E10"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08" w:history="1">
        <w:r w:rsidR="00B47E75" w:rsidRPr="00B3392D">
          <w:rPr>
            <w:rStyle w:val="Hipervnculo"/>
            <w:rFonts w:ascii="Times New Roman" w:hAnsi="Times New Roman"/>
            <w:noProof/>
            <w:lang w:eastAsia="es-ES"/>
          </w:rPr>
          <w:t>3.1</w:t>
        </w:r>
        <w:r w:rsidR="008D26A0">
          <w:rPr>
            <w:rStyle w:val="Hipervnculo"/>
            <w:rFonts w:ascii="Times New Roman" w:hAnsi="Times New Roman"/>
            <w:noProof/>
            <w:lang w:eastAsia="es-ES"/>
          </w:rPr>
          <w:t xml:space="preserve"> </w:t>
        </w:r>
        <w:r w:rsidR="00B47E75" w:rsidRPr="00B3392D">
          <w:rPr>
            <w:rStyle w:val="Hipervnculo"/>
            <w:rFonts w:ascii="Times New Roman" w:eastAsia="Arial Narrow" w:hAnsi="Times New Roman"/>
            <w:noProof/>
            <w:lang w:eastAsia="es-ES"/>
          </w:rPr>
          <w:t>Principios Rectores</w:t>
        </w:r>
        <w:r w:rsidR="00B47E75">
          <w:rPr>
            <w:noProof/>
            <w:webHidden/>
          </w:rPr>
          <w:tab/>
        </w:r>
        <w:r w:rsidR="00B47E75">
          <w:rPr>
            <w:noProof/>
            <w:webHidden/>
          </w:rPr>
          <w:fldChar w:fldCharType="begin"/>
        </w:r>
        <w:r w:rsidR="00B47E75">
          <w:rPr>
            <w:noProof/>
            <w:webHidden/>
          </w:rPr>
          <w:instrText xml:space="preserve"> PAGEREF _Toc27560708 \h </w:instrText>
        </w:r>
        <w:r w:rsidR="00B47E75">
          <w:rPr>
            <w:noProof/>
            <w:webHidden/>
          </w:rPr>
        </w:r>
        <w:r w:rsidR="00B47E75">
          <w:rPr>
            <w:noProof/>
            <w:webHidden/>
          </w:rPr>
          <w:fldChar w:fldCharType="separate"/>
        </w:r>
        <w:r>
          <w:rPr>
            <w:noProof/>
            <w:webHidden/>
          </w:rPr>
          <w:t>8</w:t>
        </w:r>
        <w:r w:rsidR="00B47E75">
          <w:rPr>
            <w:noProof/>
            <w:webHidden/>
          </w:rPr>
          <w:fldChar w:fldCharType="end"/>
        </w:r>
      </w:hyperlink>
    </w:p>
    <w:p w14:paraId="35671AAD" w14:textId="2385E161"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26" w:history="1">
        <w:r w:rsidR="00B47E75" w:rsidRPr="00B3392D">
          <w:rPr>
            <w:rStyle w:val="Hipervnculo"/>
            <w:rFonts w:ascii="Times New Roman" w:eastAsia="Arial Narrow" w:hAnsi="Times New Roman"/>
            <w:noProof/>
            <w:lang w:eastAsia="es-ES"/>
          </w:rPr>
          <w:t>3.2 NORMAS QUE REGULAN LA CAPACITACIÓN</w:t>
        </w:r>
        <w:r w:rsidR="00B47E75">
          <w:rPr>
            <w:noProof/>
            <w:webHidden/>
          </w:rPr>
          <w:tab/>
        </w:r>
        <w:r w:rsidR="00B47E75">
          <w:rPr>
            <w:noProof/>
            <w:webHidden/>
          </w:rPr>
          <w:fldChar w:fldCharType="begin"/>
        </w:r>
        <w:r w:rsidR="00B47E75">
          <w:rPr>
            <w:noProof/>
            <w:webHidden/>
          </w:rPr>
          <w:instrText xml:space="preserve"> PAGEREF _Toc27560726 \h </w:instrText>
        </w:r>
        <w:r w:rsidR="00B47E75">
          <w:rPr>
            <w:noProof/>
            <w:webHidden/>
          </w:rPr>
        </w:r>
        <w:r w:rsidR="00B47E75">
          <w:rPr>
            <w:noProof/>
            <w:webHidden/>
          </w:rPr>
          <w:fldChar w:fldCharType="separate"/>
        </w:r>
        <w:r>
          <w:rPr>
            <w:noProof/>
            <w:webHidden/>
          </w:rPr>
          <w:t>10</w:t>
        </w:r>
        <w:r w:rsidR="00B47E75">
          <w:rPr>
            <w:noProof/>
            <w:webHidden/>
          </w:rPr>
          <w:fldChar w:fldCharType="end"/>
        </w:r>
      </w:hyperlink>
    </w:p>
    <w:p w14:paraId="4F772ECC" w14:textId="1DC1B586"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27" w:history="1">
        <w:r w:rsidR="00B47E75" w:rsidRPr="00B3392D">
          <w:rPr>
            <w:rStyle w:val="Hipervnculo"/>
            <w:rFonts w:ascii="Times New Roman" w:hAnsi="Times New Roman"/>
            <w:noProof/>
          </w:rPr>
          <w:t>4.</w:t>
        </w:r>
        <w:r w:rsidR="008D26A0">
          <w:rPr>
            <w:rStyle w:val="Hipervnculo"/>
            <w:rFonts w:ascii="Times New Roman" w:hAnsi="Times New Roman"/>
            <w:noProof/>
          </w:rPr>
          <w:t xml:space="preserve"> </w:t>
        </w:r>
        <w:r w:rsidR="00B47E75" w:rsidRPr="00B3392D">
          <w:rPr>
            <w:rStyle w:val="Hipervnculo"/>
            <w:rFonts w:ascii="Times New Roman" w:hAnsi="Times New Roman"/>
            <w:noProof/>
          </w:rPr>
          <w:t>LINEAMIENTOS CONCEPTUALES Y PEDAGÓGICOS</w:t>
        </w:r>
        <w:r w:rsidR="00B47E75">
          <w:rPr>
            <w:noProof/>
            <w:webHidden/>
          </w:rPr>
          <w:tab/>
        </w:r>
        <w:r w:rsidR="00B47E75">
          <w:rPr>
            <w:noProof/>
            <w:webHidden/>
          </w:rPr>
          <w:fldChar w:fldCharType="begin"/>
        </w:r>
        <w:r w:rsidR="00B47E75">
          <w:rPr>
            <w:noProof/>
            <w:webHidden/>
          </w:rPr>
          <w:instrText xml:space="preserve"> PAGEREF _Toc27560727 \h </w:instrText>
        </w:r>
        <w:r w:rsidR="00B47E75">
          <w:rPr>
            <w:noProof/>
            <w:webHidden/>
          </w:rPr>
        </w:r>
        <w:r w:rsidR="00B47E75">
          <w:rPr>
            <w:noProof/>
            <w:webHidden/>
          </w:rPr>
          <w:fldChar w:fldCharType="separate"/>
        </w:r>
        <w:r>
          <w:rPr>
            <w:noProof/>
            <w:webHidden/>
          </w:rPr>
          <w:t>12</w:t>
        </w:r>
        <w:r w:rsidR="00B47E75">
          <w:rPr>
            <w:noProof/>
            <w:webHidden/>
          </w:rPr>
          <w:fldChar w:fldCharType="end"/>
        </w:r>
      </w:hyperlink>
    </w:p>
    <w:p w14:paraId="2A4B1AAF" w14:textId="3E919322"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28" w:history="1">
        <w:r w:rsidR="00B47E75" w:rsidRPr="00B3392D">
          <w:rPr>
            <w:rStyle w:val="Hipervnculo"/>
            <w:rFonts w:ascii="Times New Roman" w:hAnsi="Times New Roman"/>
            <w:noProof/>
          </w:rPr>
          <w:t>4.1 MARCO SITUACIONAL</w:t>
        </w:r>
        <w:r w:rsidR="00B47E75">
          <w:rPr>
            <w:noProof/>
            <w:webHidden/>
          </w:rPr>
          <w:tab/>
        </w:r>
        <w:r w:rsidR="00B47E75">
          <w:rPr>
            <w:noProof/>
            <w:webHidden/>
          </w:rPr>
          <w:fldChar w:fldCharType="begin"/>
        </w:r>
        <w:r w:rsidR="00B47E75">
          <w:rPr>
            <w:noProof/>
            <w:webHidden/>
          </w:rPr>
          <w:instrText xml:space="preserve"> PAGEREF _Toc27560728 \h </w:instrText>
        </w:r>
        <w:r w:rsidR="00B47E75">
          <w:rPr>
            <w:noProof/>
            <w:webHidden/>
          </w:rPr>
        </w:r>
        <w:r w:rsidR="00B47E75">
          <w:rPr>
            <w:noProof/>
            <w:webHidden/>
          </w:rPr>
          <w:fldChar w:fldCharType="separate"/>
        </w:r>
        <w:r>
          <w:rPr>
            <w:noProof/>
            <w:webHidden/>
          </w:rPr>
          <w:t>12</w:t>
        </w:r>
        <w:r w:rsidR="00B47E75">
          <w:rPr>
            <w:noProof/>
            <w:webHidden/>
          </w:rPr>
          <w:fldChar w:fldCharType="end"/>
        </w:r>
      </w:hyperlink>
    </w:p>
    <w:p w14:paraId="1E4B657F" w14:textId="62E52CA0"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29" w:history="1">
        <w:r w:rsidR="00B47E75" w:rsidRPr="00B3392D">
          <w:rPr>
            <w:rStyle w:val="Hipervnculo"/>
            <w:rFonts w:ascii="Times New Roman" w:hAnsi="Times New Roman"/>
            <w:noProof/>
          </w:rPr>
          <w:t>4.2.  CONTEXTO INTERNO</w:t>
        </w:r>
        <w:r w:rsidR="00B47E75">
          <w:rPr>
            <w:noProof/>
            <w:webHidden/>
          </w:rPr>
          <w:tab/>
        </w:r>
        <w:r w:rsidR="00B47E75">
          <w:rPr>
            <w:noProof/>
            <w:webHidden/>
          </w:rPr>
          <w:fldChar w:fldCharType="begin"/>
        </w:r>
        <w:r w:rsidR="00B47E75">
          <w:rPr>
            <w:noProof/>
            <w:webHidden/>
          </w:rPr>
          <w:instrText xml:space="preserve"> PAGEREF _Toc27560729 \h </w:instrText>
        </w:r>
        <w:r w:rsidR="00B47E75">
          <w:rPr>
            <w:noProof/>
            <w:webHidden/>
          </w:rPr>
        </w:r>
        <w:r w:rsidR="00B47E75">
          <w:rPr>
            <w:noProof/>
            <w:webHidden/>
          </w:rPr>
          <w:fldChar w:fldCharType="separate"/>
        </w:r>
        <w:r>
          <w:rPr>
            <w:noProof/>
            <w:webHidden/>
          </w:rPr>
          <w:t>13</w:t>
        </w:r>
        <w:r w:rsidR="00B47E75">
          <w:rPr>
            <w:noProof/>
            <w:webHidden/>
          </w:rPr>
          <w:fldChar w:fldCharType="end"/>
        </w:r>
      </w:hyperlink>
    </w:p>
    <w:p w14:paraId="4D817C46" w14:textId="1B417D8B"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0" w:history="1">
        <w:r w:rsidR="00B47E75" w:rsidRPr="00B3392D">
          <w:rPr>
            <w:rStyle w:val="Hipervnculo"/>
            <w:rFonts w:ascii="Times New Roman" w:hAnsi="Times New Roman"/>
            <w:noProof/>
          </w:rPr>
          <w:t>4.3. LINEAMIENTOS NACIONALES</w:t>
        </w:r>
        <w:r w:rsidR="00B47E75">
          <w:rPr>
            <w:noProof/>
            <w:webHidden/>
          </w:rPr>
          <w:tab/>
        </w:r>
        <w:r w:rsidR="00B47E75">
          <w:rPr>
            <w:noProof/>
            <w:webHidden/>
          </w:rPr>
          <w:fldChar w:fldCharType="begin"/>
        </w:r>
        <w:r w:rsidR="00B47E75">
          <w:rPr>
            <w:noProof/>
            <w:webHidden/>
          </w:rPr>
          <w:instrText xml:space="preserve"> PAGEREF _Toc27560730 \h </w:instrText>
        </w:r>
        <w:r w:rsidR="00B47E75">
          <w:rPr>
            <w:noProof/>
            <w:webHidden/>
          </w:rPr>
        </w:r>
        <w:r w:rsidR="00B47E75">
          <w:rPr>
            <w:noProof/>
            <w:webHidden/>
          </w:rPr>
          <w:fldChar w:fldCharType="separate"/>
        </w:r>
        <w:r>
          <w:rPr>
            <w:noProof/>
            <w:webHidden/>
          </w:rPr>
          <w:t>14</w:t>
        </w:r>
        <w:r w:rsidR="00B47E75">
          <w:rPr>
            <w:noProof/>
            <w:webHidden/>
          </w:rPr>
          <w:fldChar w:fldCharType="end"/>
        </w:r>
      </w:hyperlink>
    </w:p>
    <w:p w14:paraId="7B8959AD" w14:textId="72EA9474"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1" w:history="1">
        <w:r w:rsidR="00B47E75" w:rsidRPr="00B3392D">
          <w:rPr>
            <w:rStyle w:val="Hipervnculo"/>
            <w:rFonts w:ascii="Times New Roman" w:hAnsi="Times New Roman"/>
            <w:noProof/>
          </w:rPr>
          <w:t>4.4. CARACTERÍSTICAS GENERALES DE LOS SERVIDORES</w:t>
        </w:r>
        <w:r w:rsidR="00B47E75">
          <w:rPr>
            <w:noProof/>
            <w:webHidden/>
          </w:rPr>
          <w:tab/>
        </w:r>
        <w:r w:rsidR="00B47E75">
          <w:rPr>
            <w:noProof/>
            <w:webHidden/>
          </w:rPr>
          <w:fldChar w:fldCharType="begin"/>
        </w:r>
        <w:r w:rsidR="00B47E75">
          <w:rPr>
            <w:noProof/>
            <w:webHidden/>
          </w:rPr>
          <w:instrText xml:space="preserve"> PAGEREF _Toc27560731 \h </w:instrText>
        </w:r>
        <w:r w:rsidR="00B47E75">
          <w:rPr>
            <w:noProof/>
            <w:webHidden/>
          </w:rPr>
        </w:r>
        <w:r w:rsidR="00B47E75">
          <w:rPr>
            <w:noProof/>
            <w:webHidden/>
          </w:rPr>
          <w:fldChar w:fldCharType="separate"/>
        </w:r>
        <w:r>
          <w:rPr>
            <w:noProof/>
            <w:webHidden/>
          </w:rPr>
          <w:t>14</w:t>
        </w:r>
        <w:r w:rsidR="00B47E75">
          <w:rPr>
            <w:noProof/>
            <w:webHidden/>
          </w:rPr>
          <w:fldChar w:fldCharType="end"/>
        </w:r>
      </w:hyperlink>
    </w:p>
    <w:p w14:paraId="5F42304A" w14:textId="4CAED4E3"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2" w:history="1">
        <w:r w:rsidR="00B47E75" w:rsidRPr="00B3392D">
          <w:rPr>
            <w:rStyle w:val="Hipervnculo"/>
            <w:rFonts w:ascii="Times New Roman" w:hAnsi="Times New Roman"/>
            <w:noProof/>
          </w:rPr>
          <w:t>4.5. CARACTERÍSTICAS PARTICULARES</w:t>
        </w:r>
        <w:r w:rsidR="00B47E75">
          <w:rPr>
            <w:noProof/>
            <w:webHidden/>
          </w:rPr>
          <w:tab/>
        </w:r>
        <w:r w:rsidR="00B47E75">
          <w:rPr>
            <w:noProof/>
            <w:webHidden/>
          </w:rPr>
          <w:fldChar w:fldCharType="begin"/>
        </w:r>
        <w:r w:rsidR="00B47E75">
          <w:rPr>
            <w:noProof/>
            <w:webHidden/>
          </w:rPr>
          <w:instrText xml:space="preserve"> PAGEREF _Toc27560732 \h </w:instrText>
        </w:r>
        <w:r w:rsidR="00B47E75">
          <w:rPr>
            <w:noProof/>
            <w:webHidden/>
          </w:rPr>
        </w:r>
        <w:r w:rsidR="00B47E75">
          <w:rPr>
            <w:noProof/>
            <w:webHidden/>
          </w:rPr>
          <w:fldChar w:fldCharType="separate"/>
        </w:r>
        <w:r>
          <w:rPr>
            <w:noProof/>
            <w:webHidden/>
          </w:rPr>
          <w:t>15</w:t>
        </w:r>
        <w:r w:rsidR="00B47E75">
          <w:rPr>
            <w:noProof/>
            <w:webHidden/>
          </w:rPr>
          <w:fldChar w:fldCharType="end"/>
        </w:r>
      </w:hyperlink>
    </w:p>
    <w:p w14:paraId="09437D33" w14:textId="668A9D19"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3" w:history="1">
        <w:r w:rsidR="00B47E75" w:rsidRPr="00B3392D">
          <w:rPr>
            <w:rStyle w:val="Hipervnculo"/>
            <w:rFonts w:ascii="Times New Roman" w:hAnsi="Times New Roman"/>
            <w:noProof/>
          </w:rPr>
          <w:t>4.6.  ¿EN QUÉ CAPACITAMOS?</w:t>
        </w:r>
        <w:r w:rsidR="00B47E75">
          <w:rPr>
            <w:noProof/>
            <w:webHidden/>
          </w:rPr>
          <w:tab/>
        </w:r>
        <w:r w:rsidR="00B47E75">
          <w:rPr>
            <w:noProof/>
            <w:webHidden/>
          </w:rPr>
          <w:fldChar w:fldCharType="begin"/>
        </w:r>
        <w:r w:rsidR="00B47E75">
          <w:rPr>
            <w:noProof/>
            <w:webHidden/>
          </w:rPr>
          <w:instrText xml:space="preserve"> PAGEREF _Toc27560733 \h </w:instrText>
        </w:r>
        <w:r w:rsidR="00B47E75">
          <w:rPr>
            <w:noProof/>
            <w:webHidden/>
          </w:rPr>
        </w:r>
        <w:r w:rsidR="00B47E75">
          <w:rPr>
            <w:noProof/>
            <w:webHidden/>
          </w:rPr>
          <w:fldChar w:fldCharType="separate"/>
        </w:r>
        <w:r>
          <w:rPr>
            <w:noProof/>
            <w:webHidden/>
          </w:rPr>
          <w:t>16</w:t>
        </w:r>
        <w:r w:rsidR="00B47E75">
          <w:rPr>
            <w:noProof/>
            <w:webHidden/>
          </w:rPr>
          <w:fldChar w:fldCharType="end"/>
        </w:r>
      </w:hyperlink>
    </w:p>
    <w:p w14:paraId="7D26B9BB" w14:textId="64547795"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4" w:history="1">
        <w:r w:rsidR="00B47E75" w:rsidRPr="00B3392D">
          <w:rPr>
            <w:rStyle w:val="Hipervnculo"/>
            <w:rFonts w:ascii="Times New Roman" w:hAnsi="Times New Roman"/>
            <w:noProof/>
          </w:rPr>
          <w:t>4.7. DESARROLLO DE CAPACIDADES.</w:t>
        </w:r>
        <w:r w:rsidR="00B47E75">
          <w:rPr>
            <w:noProof/>
            <w:webHidden/>
          </w:rPr>
          <w:tab/>
        </w:r>
        <w:r w:rsidR="00B47E75">
          <w:rPr>
            <w:noProof/>
            <w:webHidden/>
          </w:rPr>
          <w:fldChar w:fldCharType="begin"/>
        </w:r>
        <w:r w:rsidR="00B47E75">
          <w:rPr>
            <w:noProof/>
            <w:webHidden/>
          </w:rPr>
          <w:instrText xml:space="preserve"> PAGEREF _Toc27560734 \h </w:instrText>
        </w:r>
        <w:r w:rsidR="00B47E75">
          <w:rPr>
            <w:noProof/>
            <w:webHidden/>
          </w:rPr>
        </w:r>
        <w:r w:rsidR="00B47E75">
          <w:rPr>
            <w:noProof/>
            <w:webHidden/>
          </w:rPr>
          <w:fldChar w:fldCharType="separate"/>
        </w:r>
        <w:r>
          <w:rPr>
            <w:noProof/>
            <w:webHidden/>
          </w:rPr>
          <w:t>16</w:t>
        </w:r>
        <w:r w:rsidR="00B47E75">
          <w:rPr>
            <w:noProof/>
            <w:webHidden/>
          </w:rPr>
          <w:fldChar w:fldCharType="end"/>
        </w:r>
      </w:hyperlink>
    </w:p>
    <w:p w14:paraId="51B04194" w14:textId="1ED315BA"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5" w:history="1">
        <w:r w:rsidR="00B47E75" w:rsidRPr="00B3392D">
          <w:rPr>
            <w:rStyle w:val="Hipervnculo"/>
            <w:rFonts w:ascii="Times New Roman" w:hAnsi="Times New Roman"/>
            <w:noProof/>
          </w:rPr>
          <w:t>4.8. FORTALECIMIENTO DE COMPETENCIAS.</w:t>
        </w:r>
        <w:r w:rsidR="00B47E75">
          <w:rPr>
            <w:noProof/>
            <w:webHidden/>
          </w:rPr>
          <w:tab/>
        </w:r>
        <w:r w:rsidR="00B47E75">
          <w:rPr>
            <w:noProof/>
            <w:webHidden/>
          </w:rPr>
          <w:fldChar w:fldCharType="begin"/>
        </w:r>
        <w:r w:rsidR="00B47E75">
          <w:rPr>
            <w:noProof/>
            <w:webHidden/>
          </w:rPr>
          <w:instrText xml:space="preserve"> PAGEREF _Toc27560735 \h </w:instrText>
        </w:r>
        <w:r w:rsidR="00B47E75">
          <w:rPr>
            <w:noProof/>
            <w:webHidden/>
          </w:rPr>
        </w:r>
        <w:r w:rsidR="00B47E75">
          <w:rPr>
            <w:noProof/>
            <w:webHidden/>
          </w:rPr>
          <w:fldChar w:fldCharType="separate"/>
        </w:r>
        <w:r>
          <w:rPr>
            <w:noProof/>
            <w:webHidden/>
          </w:rPr>
          <w:t>17</w:t>
        </w:r>
        <w:r w:rsidR="00B47E75">
          <w:rPr>
            <w:noProof/>
            <w:webHidden/>
          </w:rPr>
          <w:fldChar w:fldCharType="end"/>
        </w:r>
      </w:hyperlink>
    </w:p>
    <w:p w14:paraId="71D0B456" w14:textId="382490A1"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6" w:history="1">
        <w:r w:rsidR="00B47E75" w:rsidRPr="00B3392D">
          <w:rPr>
            <w:rStyle w:val="Hipervnculo"/>
            <w:rFonts w:ascii="Times New Roman" w:hAnsi="Times New Roman"/>
            <w:noProof/>
          </w:rPr>
          <w:t>4.9. MODALIDADES DE CAPACITACIÓN</w:t>
        </w:r>
        <w:r w:rsidR="00B47E75">
          <w:rPr>
            <w:noProof/>
            <w:webHidden/>
          </w:rPr>
          <w:tab/>
        </w:r>
        <w:r w:rsidR="00B47E75">
          <w:rPr>
            <w:noProof/>
            <w:webHidden/>
          </w:rPr>
          <w:fldChar w:fldCharType="begin"/>
        </w:r>
        <w:r w:rsidR="00B47E75">
          <w:rPr>
            <w:noProof/>
            <w:webHidden/>
          </w:rPr>
          <w:instrText xml:space="preserve"> PAGEREF _Toc27560736 \h </w:instrText>
        </w:r>
        <w:r w:rsidR="00B47E75">
          <w:rPr>
            <w:noProof/>
            <w:webHidden/>
          </w:rPr>
        </w:r>
        <w:r w:rsidR="00B47E75">
          <w:rPr>
            <w:noProof/>
            <w:webHidden/>
          </w:rPr>
          <w:fldChar w:fldCharType="separate"/>
        </w:r>
        <w:r>
          <w:rPr>
            <w:noProof/>
            <w:webHidden/>
          </w:rPr>
          <w:t>18</w:t>
        </w:r>
        <w:r w:rsidR="00B47E75">
          <w:rPr>
            <w:noProof/>
            <w:webHidden/>
          </w:rPr>
          <w:fldChar w:fldCharType="end"/>
        </w:r>
      </w:hyperlink>
    </w:p>
    <w:p w14:paraId="6EA344D2" w14:textId="77644D4A"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7" w:history="1">
        <w:r w:rsidR="00B47E75" w:rsidRPr="00B3392D">
          <w:rPr>
            <w:rStyle w:val="Hipervnculo"/>
            <w:rFonts w:ascii="Times New Roman" w:hAnsi="Times New Roman"/>
            <w:noProof/>
          </w:rPr>
          <w:t>4.10. PRINCIPIOS METODOLÓGICOS</w:t>
        </w:r>
        <w:r w:rsidR="00B47E75">
          <w:rPr>
            <w:noProof/>
            <w:webHidden/>
          </w:rPr>
          <w:tab/>
        </w:r>
        <w:r w:rsidR="00B47E75">
          <w:rPr>
            <w:noProof/>
            <w:webHidden/>
          </w:rPr>
          <w:fldChar w:fldCharType="begin"/>
        </w:r>
        <w:r w:rsidR="00B47E75">
          <w:rPr>
            <w:noProof/>
            <w:webHidden/>
          </w:rPr>
          <w:instrText xml:space="preserve"> PAGEREF _Toc27560737 \h </w:instrText>
        </w:r>
        <w:r w:rsidR="00B47E75">
          <w:rPr>
            <w:noProof/>
            <w:webHidden/>
          </w:rPr>
        </w:r>
        <w:r w:rsidR="00B47E75">
          <w:rPr>
            <w:noProof/>
            <w:webHidden/>
          </w:rPr>
          <w:fldChar w:fldCharType="separate"/>
        </w:r>
        <w:r>
          <w:rPr>
            <w:noProof/>
            <w:webHidden/>
          </w:rPr>
          <w:t>18</w:t>
        </w:r>
        <w:r w:rsidR="00B47E75">
          <w:rPr>
            <w:noProof/>
            <w:webHidden/>
          </w:rPr>
          <w:fldChar w:fldCharType="end"/>
        </w:r>
      </w:hyperlink>
    </w:p>
    <w:p w14:paraId="0894169E" w14:textId="415B8A31"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8" w:history="1">
        <w:r w:rsidR="00B47E75" w:rsidRPr="00B3392D">
          <w:rPr>
            <w:rStyle w:val="Hipervnculo"/>
            <w:rFonts w:ascii="Times New Roman" w:hAnsi="Times New Roman"/>
            <w:noProof/>
          </w:rPr>
          <w:t>4.11. BALANCE PROFUNDIDAD VS. EXTENSIÓN</w:t>
        </w:r>
        <w:r w:rsidR="00B47E75">
          <w:rPr>
            <w:noProof/>
            <w:webHidden/>
          </w:rPr>
          <w:tab/>
        </w:r>
        <w:r w:rsidR="00B47E75">
          <w:rPr>
            <w:noProof/>
            <w:webHidden/>
          </w:rPr>
          <w:fldChar w:fldCharType="begin"/>
        </w:r>
        <w:r w:rsidR="00B47E75">
          <w:rPr>
            <w:noProof/>
            <w:webHidden/>
          </w:rPr>
          <w:instrText xml:space="preserve"> PAGEREF _Toc27560738 \h </w:instrText>
        </w:r>
        <w:r w:rsidR="00B47E75">
          <w:rPr>
            <w:noProof/>
            <w:webHidden/>
          </w:rPr>
        </w:r>
        <w:r w:rsidR="00B47E75">
          <w:rPr>
            <w:noProof/>
            <w:webHidden/>
          </w:rPr>
          <w:fldChar w:fldCharType="separate"/>
        </w:r>
        <w:r>
          <w:rPr>
            <w:noProof/>
            <w:webHidden/>
          </w:rPr>
          <w:t>18</w:t>
        </w:r>
        <w:r w:rsidR="00B47E75">
          <w:rPr>
            <w:noProof/>
            <w:webHidden/>
          </w:rPr>
          <w:fldChar w:fldCharType="end"/>
        </w:r>
      </w:hyperlink>
    </w:p>
    <w:p w14:paraId="34345549" w14:textId="4B603950"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39" w:history="1">
        <w:r w:rsidR="00B47E75" w:rsidRPr="00B3392D">
          <w:rPr>
            <w:rStyle w:val="Hipervnculo"/>
            <w:rFonts w:ascii="Times New Roman" w:hAnsi="Times New Roman"/>
            <w:noProof/>
          </w:rPr>
          <w:t>4.12.  APRENDIZAJE COLABORATIVO</w:t>
        </w:r>
        <w:r w:rsidR="00B47E75">
          <w:rPr>
            <w:noProof/>
            <w:webHidden/>
          </w:rPr>
          <w:tab/>
        </w:r>
        <w:r w:rsidR="00B47E75">
          <w:rPr>
            <w:noProof/>
            <w:webHidden/>
          </w:rPr>
          <w:fldChar w:fldCharType="begin"/>
        </w:r>
        <w:r w:rsidR="00B47E75">
          <w:rPr>
            <w:noProof/>
            <w:webHidden/>
          </w:rPr>
          <w:instrText xml:space="preserve"> PAGEREF _Toc27560739 \h </w:instrText>
        </w:r>
        <w:r w:rsidR="00B47E75">
          <w:rPr>
            <w:noProof/>
            <w:webHidden/>
          </w:rPr>
        </w:r>
        <w:r w:rsidR="00B47E75">
          <w:rPr>
            <w:noProof/>
            <w:webHidden/>
          </w:rPr>
          <w:fldChar w:fldCharType="separate"/>
        </w:r>
        <w:r>
          <w:rPr>
            <w:noProof/>
            <w:webHidden/>
          </w:rPr>
          <w:t>18</w:t>
        </w:r>
        <w:r w:rsidR="00B47E75">
          <w:rPr>
            <w:noProof/>
            <w:webHidden/>
          </w:rPr>
          <w:fldChar w:fldCharType="end"/>
        </w:r>
      </w:hyperlink>
    </w:p>
    <w:p w14:paraId="56B89999" w14:textId="61AF3931"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40" w:history="1">
        <w:r w:rsidR="00B47E75" w:rsidRPr="00B3392D">
          <w:rPr>
            <w:rStyle w:val="Hipervnculo"/>
            <w:rFonts w:ascii="Times New Roman" w:hAnsi="Times New Roman"/>
            <w:noProof/>
          </w:rPr>
          <w:t>4.13.  DIVERSIDAD EN MÉTODOS DE ENSEÑANZA</w:t>
        </w:r>
        <w:r w:rsidR="00B47E75">
          <w:rPr>
            <w:noProof/>
            <w:webHidden/>
          </w:rPr>
          <w:tab/>
        </w:r>
        <w:r w:rsidR="00B47E75">
          <w:rPr>
            <w:noProof/>
            <w:webHidden/>
          </w:rPr>
          <w:fldChar w:fldCharType="begin"/>
        </w:r>
        <w:r w:rsidR="00B47E75">
          <w:rPr>
            <w:noProof/>
            <w:webHidden/>
          </w:rPr>
          <w:instrText xml:space="preserve"> PAGEREF _Toc27560740 \h </w:instrText>
        </w:r>
        <w:r w:rsidR="00B47E75">
          <w:rPr>
            <w:noProof/>
            <w:webHidden/>
          </w:rPr>
        </w:r>
        <w:r w:rsidR="00B47E75">
          <w:rPr>
            <w:noProof/>
            <w:webHidden/>
          </w:rPr>
          <w:fldChar w:fldCharType="separate"/>
        </w:r>
        <w:r>
          <w:rPr>
            <w:noProof/>
            <w:webHidden/>
          </w:rPr>
          <w:t>19</w:t>
        </w:r>
        <w:r w:rsidR="00B47E75">
          <w:rPr>
            <w:noProof/>
            <w:webHidden/>
          </w:rPr>
          <w:fldChar w:fldCharType="end"/>
        </w:r>
      </w:hyperlink>
    </w:p>
    <w:p w14:paraId="02E978BF" w14:textId="0BFEBE7D"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41" w:history="1">
        <w:r w:rsidR="00B47E75" w:rsidRPr="00B3392D">
          <w:rPr>
            <w:rStyle w:val="Hipervnculo"/>
            <w:rFonts w:ascii="Times New Roman" w:hAnsi="Times New Roman"/>
            <w:noProof/>
          </w:rPr>
          <w:t>4.14.   APRENDIZAJE DESDE PROYECTOS Y BASADO EN PROBLEMAS</w:t>
        </w:r>
        <w:r w:rsidR="00B47E75">
          <w:rPr>
            <w:noProof/>
            <w:webHidden/>
          </w:rPr>
          <w:tab/>
        </w:r>
        <w:r w:rsidR="00B47E75">
          <w:rPr>
            <w:noProof/>
            <w:webHidden/>
          </w:rPr>
          <w:fldChar w:fldCharType="begin"/>
        </w:r>
        <w:r w:rsidR="00B47E75">
          <w:rPr>
            <w:noProof/>
            <w:webHidden/>
          </w:rPr>
          <w:instrText xml:space="preserve"> PAGEREF _Toc27560741 \h </w:instrText>
        </w:r>
        <w:r w:rsidR="00B47E75">
          <w:rPr>
            <w:noProof/>
            <w:webHidden/>
          </w:rPr>
        </w:r>
        <w:r w:rsidR="00B47E75">
          <w:rPr>
            <w:noProof/>
            <w:webHidden/>
          </w:rPr>
          <w:fldChar w:fldCharType="separate"/>
        </w:r>
        <w:r>
          <w:rPr>
            <w:noProof/>
            <w:webHidden/>
          </w:rPr>
          <w:t>19</w:t>
        </w:r>
        <w:r w:rsidR="00B47E75">
          <w:rPr>
            <w:noProof/>
            <w:webHidden/>
          </w:rPr>
          <w:fldChar w:fldCharType="end"/>
        </w:r>
      </w:hyperlink>
    </w:p>
    <w:p w14:paraId="51C9FC05" w14:textId="6022AF88"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42" w:history="1">
        <w:r w:rsidR="00B47E75" w:rsidRPr="00B3392D">
          <w:rPr>
            <w:rStyle w:val="Hipervnculo"/>
            <w:rFonts w:ascii="Times New Roman" w:hAnsi="Times New Roman"/>
            <w:noProof/>
          </w:rPr>
          <w:t>4.16 GLOSARIO</w:t>
        </w:r>
        <w:r w:rsidR="00B47E75">
          <w:rPr>
            <w:noProof/>
            <w:webHidden/>
          </w:rPr>
          <w:tab/>
        </w:r>
        <w:r w:rsidR="00B47E75">
          <w:rPr>
            <w:noProof/>
            <w:webHidden/>
          </w:rPr>
          <w:fldChar w:fldCharType="begin"/>
        </w:r>
        <w:r w:rsidR="00B47E75">
          <w:rPr>
            <w:noProof/>
            <w:webHidden/>
          </w:rPr>
          <w:instrText xml:space="preserve"> PAGEREF _Toc27560742 \h </w:instrText>
        </w:r>
        <w:r w:rsidR="00B47E75">
          <w:rPr>
            <w:noProof/>
            <w:webHidden/>
          </w:rPr>
        </w:r>
        <w:r w:rsidR="00B47E75">
          <w:rPr>
            <w:noProof/>
            <w:webHidden/>
          </w:rPr>
          <w:fldChar w:fldCharType="separate"/>
        </w:r>
        <w:r>
          <w:rPr>
            <w:noProof/>
            <w:webHidden/>
          </w:rPr>
          <w:t>21</w:t>
        </w:r>
        <w:r w:rsidR="00B47E75">
          <w:rPr>
            <w:noProof/>
            <w:webHidden/>
          </w:rPr>
          <w:fldChar w:fldCharType="end"/>
        </w:r>
      </w:hyperlink>
    </w:p>
    <w:p w14:paraId="4CD63458" w14:textId="0D618CAA"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43" w:history="1">
        <w:r w:rsidR="00B47E75" w:rsidRPr="00B3392D">
          <w:rPr>
            <w:rStyle w:val="Hipervnculo"/>
            <w:rFonts w:ascii="Times New Roman" w:eastAsia="Arial" w:hAnsi="Times New Roman"/>
            <w:noProof/>
          </w:rPr>
          <w:t>5. METODOLOGÍA</w:t>
        </w:r>
        <w:r w:rsidR="00B47E75">
          <w:rPr>
            <w:noProof/>
            <w:webHidden/>
          </w:rPr>
          <w:tab/>
        </w:r>
        <w:r w:rsidR="00B47E75">
          <w:rPr>
            <w:noProof/>
            <w:webHidden/>
          </w:rPr>
          <w:fldChar w:fldCharType="begin"/>
        </w:r>
        <w:r w:rsidR="00B47E75">
          <w:rPr>
            <w:noProof/>
            <w:webHidden/>
          </w:rPr>
          <w:instrText xml:space="preserve"> PAGEREF _Toc27560743 \h </w:instrText>
        </w:r>
        <w:r w:rsidR="00B47E75">
          <w:rPr>
            <w:noProof/>
            <w:webHidden/>
          </w:rPr>
        </w:r>
        <w:r w:rsidR="00B47E75">
          <w:rPr>
            <w:noProof/>
            <w:webHidden/>
          </w:rPr>
          <w:fldChar w:fldCharType="separate"/>
        </w:r>
        <w:r>
          <w:rPr>
            <w:noProof/>
            <w:webHidden/>
          </w:rPr>
          <w:t>22</w:t>
        </w:r>
        <w:r w:rsidR="00B47E75">
          <w:rPr>
            <w:noProof/>
            <w:webHidden/>
          </w:rPr>
          <w:fldChar w:fldCharType="end"/>
        </w:r>
      </w:hyperlink>
    </w:p>
    <w:p w14:paraId="50A2ED5C" w14:textId="1D304D7D"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44" w:history="1">
        <w:r w:rsidR="00B47E75" w:rsidRPr="00B3392D">
          <w:rPr>
            <w:rStyle w:val="Hipervnculo"/>
            <w:rFonts w:ascii="Times New Roman" w:eastAsia="Arial" w:hAnsi="Times New Roman"/>
            <w:noProof/>
          </w:rPr>
          <w:t>5.1. DIAGNÓSTICO DE NECESIDADES DE APRENDIZAJE ORGANIZACIONAL</w:t>
        </w:r>
        <w:r w:rsidR="00B47E75">
          <w:rPr>
            <w:noProof/>
            <w:webHidden/>
          </w:rPr>
          <w:tab/>
        </w:r>
        <w:r w:rsidR="00B47E75">
          <w:rPr>
            <w:noProof/>
            <w:webHidden/>
          </w:rPr>
          <w:fldChar w:fldCharType="begin"/>
        </w:r>
        <w:r w:rsidR="00B47E75">
          <w:rPr>
            <w:noProof/>
            <w:webHidden/>
          </w:rPr>
          <w:instrText xml:space="preserve"> PAGEREF _Toc27560744 \h </w:instrText>
        </w:r>
        <w:r w:rsidR="00B47E75">
          <w:rPr>
            <w:noProof/>
            <w:webHidden/>
          </w:rPr>
        </w:r>
        <w:r w:rsidR="00B47E75">
          <w:rPr>
            <w:noProof/>
            <w:webHidden/>
          </w:rPr>
          <w:fldChar w:fldCharType="separate"/>
        </w:r>
        <w:r>
          <w:rPr>
            <w:noProof/>
            <w:webHidden/>
          </w:rPr>
          <w:t>22</w:t>
        </w:r>
        <w:r w:rsidR="00B47E75">
          <w:rPr>
            <w:noProof/>
            <w:webHidden/>
          </w:rPr>
          <w:fldChar w:fldCharType="end"/>
        </w:r>
      </w:hyperlink>
    </w:p>
    <w:p w14:paraId="1578B0A6" w14:textId="27C734B9"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45" w:history="1">
        <w:r w:rsidR="00B47E75" w:rsidRPr="00B3392D">
          <w:rPr>
            <w:rStyle w:val="Hipervnculo"/>
            <w:rFonts w:ascii="Times New Roman" w:eastAsia="Arial" w:hAnsi="Times New Roman"/>
            <w:noProof/>
          </w:rPr>
          <w:t>5.1.3</w:t>
        </w:r>
        <w:r w:rsidR="008D26A0">
          <w:rPr>
            <w:rStyle w:val="Hipervnculo"/>
            <w:rFonts w:ascii="Times New Roman" w:eastAsia="Arial" w:hAnsi="Times New Roman"/>
            <w:noProof/>
          </w:rPr>
          <w:t xml:space="preserve"> </w:t>
        </w:r>
        <w:r w:rsidR="00B47E75" w:rsidRPr="00B3392D">
          <w:rPr>
            <w:rStyle w:val="Hipervnculo"/>
            <w:rFonts w:ascii="Times New Roman" w:eastAsia="Arial" w:hAnsi="Times New Roman"/>
            <w:noProof/>
          </w:rPr>
          <w:t xml:space="preserve"> Instrumentos de recolección de datos</w:t>
        </w:r>
        <w:r w:rsidR="00B47E75">
          <w:rPr>
            <w:noProof/>
            <w:webHidden/>
          </w:rPr>
          <w:tab/>
        </w:r>
        <w:r w:rsidR="00B47E75">
          <w:rPr>
            <w:noProof/>
            <w:webHidden/>
          </w:rPr>
          <w:fldChar w:fldCharType="begin"/>
        </w:r>
        <w:r w:rsidR="00B47E75">
          <w:rPr>
            <w:noProof/>
            <w:webHidden/>
          </w:rPr>
          <w:instrText xml:space="preserve"> PAGEREF _Toc27560745 \h </w:instrText>
        </w:r>
        <w:r w:rsidR="00B47E75">
          <w:rPr>
            <w:noProof/>
            <w:webHidden/>
          </w:rPr>
        </w:r>
        <w:r w:rsidR="00B47E75">
          <w:rPr>
            <w:noProof/>
            <w:webHidden/>
          </w:rPr>
          <w:fldChar w:fldCharType="separate"/>
        </w:r>
        <w:r>
          <w:rPr>
            <w:noProof/>
            <w:webHidden/>
          </w:rPr>
          <w:t>22</w:t>
        </w:r>
        <w:r w:rsidR="00B47E75">
          <w:rPr>
            <w:noProof/>
            <w:webHidden/>
          </w:rPr>
          <w:fldChar w:fldCharType="end"/>
        </w:r>
      </w:hyperlink>
    </w:p>
    <w:p w14:paraId="521D9C0E" w14:textId="158CAE81"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46" w:history="1">
        <w:r w:rsidR="00B47E75" w:rsidRPr="00B3392D">
          <w:rPr>
            <w:rStyle w:val="Hipervnculo"/>
            <w:rFonts w:ascii="Times New Roman" w:eastAsia="Arial" w:hAnsi="Times New Roman"/>
            <w:noProof/>
          </w:rPr>
          <w:t xml:space="preserve">5.1.4 </w:t>
        </w:r>
        <w:r w:rsidR="008D26A0">
          <w:rPr>
            <w:rStyle w:val="Hipervnculo"/>
            <w:rFonts w:ascii="Times New Roman" w:eastAsia="Arial" w:hAnsi="Times New Roman"/>
            <w:noProof/>
          </w:rPr>
          <w:t xml:space="preserve"> </w:t>
        </w:r>
        <w:r w:rsidR="00B47E75" w:rsidRPr="00B3392D">
          <w:rPr>
            <w:rStyle w:val="Hipervnculo"/>
            <w:rFonts w:ascii="Times New Roman" w:eastAsia="Arial" w:hAnsi="Times New Roman"/>
            <w:noProof/>
          </w:rPr>
          <w:t>Técnicas y herramientas usadas:</w:t>
        </w:r>
        <w:r w:rsidR="00B47E75">
          <w:rPr>
            <w:noProof/>
            <w:webHidden/>
          </w:rPr>
          <w:tab/>
        </w:r>
        <w:r w:rsidR="00B47E75">
          <w:rPr>
            <w:noProof/>
            <w:webHidden/>
          </w:rPr>
          <w:fldChar w:fldCharType="begin"/>
        </w:r>
        <w:r w:rsidR="00B47E75">
          <w:rPr>
            <w:noProof/>
            <w:webHidden/>
          </w:rPr>
          <w:instrText xml:space="preserve"> PAGEREF _Toc27560746 \h </w:instrText>
        </w:r>
        <w:r w:rsidR="00B47E75">
          <w:rPr>
            <w:noProof/>
            <w:webHidden/>
          </w:rPr>
        </w:r>
        <w:r w:rsidR="00B47E75">
          <w:rPr>
            <w:noProof/>
            <w:webHidden/>
          </w:rPr>
          <w:fldChar w:fldCharType="separate"/>
        </w:r>
        <w:r>
          <w:rPr>
            <w:noProof/>
            <w:webHidden/>
          </w:rPr>
          <w:t>22</w:t>
        </w:r>
        <w:r w:rsidR="00B47E75">
          <w:rPr>
            <w:noProof/>
            <w:webHidden/>
          </w:rPr>
          <w:fldChar w:fldCharType="end"/>
        </w:r>
      </w:hyperlink>
    </w:p>
    <w:p w14:paraId="0AD282DA" w14:textId="4FCEED2D"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51" w:history="1">
        <w:r w:rsidR="00B47E75" w:rsidRPr="00B3392D">
          <w:rPr>
            <w:rStyle w:val="Hipervnculo"/>
            <w:rFonts w:ascii="Times New Roman" w:eastAsia="Arial" w:hAnsi="Times New Roman"/>
            <w:noProof/>
          </w:rPr>
          <w:t xml:space="preserve">5.1.5 </w:t>
        </w:r>
        <w:r w:rsidR="008D26A0">
          <w:rPr>
            <w:rStyle w:val="Hipervnculo"/>
            <w:rFonts w:ascii="Times New Roman" w:eastAsia="Arial" w:hAnsi="Times New Roman"/>
            <w:noProof/>
          </w:rPr>
          <w:t xml:space="preserve"> </w:t>
        </w:r>
        <w:r w:rsidR="00B47E75" w:rsidRPr="00B3392D">
          <w:rPr>
            <w:rStyle w:val="Hipervnculo"/>
            <w:rFonts w:ascii="Times New Roman" w:eastAsia="Arial" w:hAnsi="Times New Roman"/>
            <w:noProof/>
          </w:rPr>
          <w:t>Insumos Utilizados</w:t>
        </w:r>
        <w:r w:rsidR="00B47E75">
          <w:rPr>
            <w:noProof/>
            <w:webHidden/>
          </w:rPr>
          <w:tab/>
        </w:r>
        <w:r w:rsidR="00B47E75">
          <w:rPr>
            <w:noProof/>
            <w:webHidden/>
          </w:rPr>
          <w:fldChar w:fldCharType="begin"/>
        </w:r>
        <w:r w:rsidR="00B47E75">
          <w:rPr>
            <w:noProof/>
            <w:webHidden/>
          </w:rPr>
          <w:instrText xml:space="preserve"> PAGEREF _Toc27560751 \h </w:instrText>
        </w:r>
        <w:r w:rsidR="00B47E75">
          <w:rPr>
            <w:noProof/>
            <w:webHidden/>
          </w:rPr>
        </w:r>
        <w:r w:rsidR="00B47E75">
          <w:rPr>
            <w:noProof/>
            <w:webHidden/>
          </w:rPr>
          <w:fldChar w:fldCharType="separate"/>
        </w:r>
        <w:r>
          <w:rPr>
            <w:noProof/>
            <w:webHidden/>
          </w:rPr>
          <w:t>24</w:t>
        </w:r>
        <w:r w:rsidR="00B47E75">
          <w:rPr>
            <w:noProof/>
            <w:webHidden/>
          </w:rPr>
          <w:fldChar w:fldCharType="end"/>
        </w:r>
      </w:hyperlink>
    </w:p>
    <w:p w14:paraId="48F298D2" w14:textId="1A7598A6"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52" w:history="1">
        <w:r w:rsidR="00B47E75" w:rsidRPr="00B3392D">
          <w:rPr>
            <w:rStyle w:val="Hipervnculo"/>
            <w:rFonts w:ascii="Times New Roman" w:eastAsia="Arial" w:hAnsi="Times New Roman"/>
            <w:noProof/>
          </w:rPr>
          <w:t>5.2 ANÁLISIS DE RESULTADOS</w:t>
        </w:r>
        <w:r w:rsidR="00B47E75">
          <w:rPr>
            <w:noProof/>
            <w:webHidden/>
          </w:rPr>
          <w:tab/>
        </w:r>
        <w:r w:rsidR="00B47E75">
          <w:rPr>
            <w:noProof/>
            <w:webHidden/>
          </w:rPr>
          <w:fldChar w:fldCharType="begin"/>
        </w:r>
        <w:r w:rsidR="00B47E75">
          <w:rPr>
            <w:noProof/>
            <w:webHidden/>
          </w:rPr>
          <w:instrText xml:space="preserve"> PAGEREF _Toc27560752 \h </w:instrText>
        </w:r>
        <w:r w:rsidR="00B47E75">
          <w:rPr>
            <w:noProof/>
            <w:webHidden/>
          </w:rPr>
        </w:r>
        <w:r w:rsidR="00B47E75">
          <w:rPr>
            <w:noProof/>
            <w:webHidden/>
          </w:rPr>
          <w:fldChar w:fldCharType="separate"/>
        </w:r>
        <w:r>
          <w:rPr>
            <w:noProof/>
            <w:webHidden/>
          </w:rPr>
          <w:t>24</w:t>
        </w:r>
        <w:r w:rsidR="00B47E75">
          <w:rPr>
            <w:noProof/>
            <w:webHidden/>
          </w:rPr>
          <w:fldChar w:fldCharType="end"/>
        </w:r>
      </w:hyperlink>
    </w:p>
    <w:p w14:paraId="1DDD8FE6" w14:textId="0BA28429"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53" w:history="1">
        <w:r w:rsidR="00B47E75" w:rsidRPr="00B3392D">
          <w:rPr>
            <w:rStyle w:val="Hipervnculo"/>
            <w:rFonts w:ascii="Times New Roman" w:hAnsi="Times New Roman"/>
            <w:noProof/>
            <w:lang w:eastAsia="es-ES"/>
          </w:rPr>
          <w:t>5.2.1. Organización de la información</w:t>
        </w:r>
        <w:r w:rsidR="00B47E75" w:rsidRPr="00B3392D">
          <w:rPr>
            <w:rStyle w:val="Hipervnculo"/>
            <w:rFonts w:ascii="Times New Roman" w:hAnsi="Times New Roman"/>
            <w:noProof/>
          </w:rPr>
          <w:t>.</w:t>
        </w:r>
        <w:r w:rsidR="00B47E75">
          <w:rPr>
            <w:noProof/>
            <w:webHidden/>
          </w:rPr>
          <w:tab/>
        </w:r>
        <w:r w:rsidR="00B47E75">
          <w:rPr>
            <w:noProof/>
            <w:webHidden/>
          </w:rPr>
          <w:fldChar w:fldCharType="begin"/>
        </w:r>
        <w:r w:rsidR="00B47E75">
          <w:rPr>
            <w:noProof/>
            <w:webHidden/>
          </w:rPr>
          <w:instrText xml:space="preserve"> PAGEREF _Toc27560753 \h </w:instrText>
        </w:r>
        <w:r w:rsidR="00B47E75">
          <w:rPr>
            <w:noProof/>
            <w:webHidden/>
          </w:rPr>
        </w:r>
        <w:r w:rsidR="00B47E75">
          <w:rPr>
            <w:noProof/>
            <w:webHidden/>
          </w:rPr>
          <w:fldChar w:fldCharType="separate"/>
        </w:r>
        <w:r>
          <w:rPr>
            <w:noProof/>
            <w:webHidden/>
          </w:rPr>
          <w:t>24</w:t>
        </w:r>
        <w:r w:rsidR="00B47E75">
          <w:rPr>
            <w:noProof/>
            <w:webHidden/>
          </w:rPr>
          <w:fldChar w:fldCharType="end"/>
        </w:r>
      </w:hyperlink>
    </w:p>
    <w:p w14:paraId="57E63BB3" w14:textId="554AFE9E"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54" w:history="1">
        <w:r w:rsidR="00B47E75" w:rsidRPr="00B3392D">
          <w:rPr>
            <w:rStyle w:val="Hipervnculo"/>
            <w:rFonts w:ascii="Times New Roman" w:hAnsi="Times New Roman"/>
            <w:noProof/>
            <w:lang w:eastAsia="es-ES"/>
          </w:rPr>
          <w:t>5.2.2. Principales resultados</w:t>
        </w:r>
        <w:r w:rsidR="00B47E75">
          <w:rPr>
            <w:noProof/>
            <w:webHidden/>
          </w:rPr>
          <w:tab/>
        </w:r>
        <w:r w:rsidR="00B47E75">
          <w:rPr>
            <w:noProof/>
            <w:webHidden/>
          </w:rPr>
          <w:fldChar w:fldCharType="begin"/>
        </w:r>
        <w:r w:rsidR="00B47E75">
          <w:rPr>
            <w:noProof/>
            <w:webHidden/>
          </w:rPr>
          <w:instrText xml:space="preserve"> PAGEREF _Toc27560754 \h </w:instrText>
        </w:r>
        <w:r w:rsidR="00B47E75">
          <w:rPr>
            <w:noProof/>
            <w:webHidden/>
          </w:rPr>
        </w:r>
        <w:r w:rsidR="00B47E75">
          <w:rPr>
            <w:noProof/>
            <w:webHidden/>
          </w:rPr>
          <w:fldChar w:fldCharType="separate"/>
        </w:r>
        <w:r>
          <w:rPr>
            <w:noProof/>
            <w:webHidden/>
          </w:rPr>
          <w:t>24</w:t>
        </w:r>
        <w:r w:rsidR="00B47E75">
          <w:rPr>
            <w:noProof/>
            <w:webHidden/>
          </w:rPr>
          <w:fldChar w:fldCharType="end"/>
        </w:r>
      </w:hyperlink>
    </w:p>
    <w:p w14:paraId="368D375E" w14:textId="3A92F16B"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55" w:history="1">
        <w:r w:rsidR="00B47E75" w:rsidRPr="00B3392D">
          <w:rPr>
            <w:rStyle w:val="Hipervnculo"/>
            <w:rFonts w:ascii="Times New Roman" w:eastAsia="Arial" w:hAnsi="Times New Roman"/>
            <w:noProof/>
          </w:rPr>
          <w:t>5.2. ANÁLISIS DE RESULTADOS</w:t>
        </w:r>
        <w:r w:rsidR="00B47E75">
          <w:rPr>
            <w:noProof/>
            <w:webHidden/>
          </w:rPr>
          <w:tab/>
        </w:r>
        <w:r w:rsidR="00B47E75">
          <w:rPr>
            <w:noProof/>
            <w:webHidden/>
          </w:rPr>
          <w:fldChar w:fldCharType="begin"/>
        </w:r>
        <w:r w:rsidR="00B47E75">
          <w:rPr>
            <w:noProof/>
            <w:webHidden/>
          </w:rPr>
          <w:instrText xml:space="preserve"> PAGEREF _Toc27560755 \h </w:instrText>
        </w:r>
        <w:r w:rsidR="00B47E75">
          <w:rPr>
            <w:noProof/>
            <w:webHidden/>
          </w:rPr>
        </w:r>
        <w:r w:rsidR="00B47E75">
          <w:rPr>
            <w:noProof/>
            <w:webHidden/>
          </w:rPr>
          <w:fldChar w:fldCharType="separate"/>
        </w:r>
        <w:r>
          <w:rPr>
            <w:noProof/>
            <w:webHidden/>
          </w:rPr>
          <w:t>36</w:t>
        </w:r>
        <w:r w:rsidR="00B47E75">
          <w:rPr>
            <w:noProof/>
            <w:webHidden/>
          </w:rPr>
          <w:fldChar w:fldCharType="end"/>
        </w:r>
      </w:hyperlink>
    </w:p>
    <w:p w14:paraId="6291D5DB" w14:textId="0747A1BD"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56" w:history="1">
        <w:r w:rsidR="00B47E75" w:rsidRPr="00B3392D">
          <w:rPr>
            <w:rStyle w:val="Hipervnculo"/>
            <w:rFonts w:ascii="Times New Roman" w:eastAsia="Arial" w:hAnsi="Times New Roman"/>
            <w:noProof/>
          </w:rPr>
          <w:t>5.2.1. ¿Cómo se procesó la información?</w:t>
        </w:r>
        <w:r w:rsidR="00B47E75">
          <w:rPr>
            <w:noProof/>
            <w:webHidden/>
          </w:rPr>
          <w:tab/>
        </w:r>
        <w:r w:rsidR="00B47E75">
          <w:rPr>
            <w:noProof/>
            <w:webHidden/>
          </w:rPr>
          <w:fldChar w:fldCharType="begin"/>
        </w:r>
        <w:r w:rsidR="00B47E75">
          <w:rPr>
            <w:noProof/>
            <w:webHidden/>
          </w:rPr>
          <w:instrText xml:space="preserve"> PAGEREF _Toc27560756 \h </w:instrText>
        </w:r>
        <w:r w:rsidR="00B47E75">
          <w:rPr>
            <w:noProof/>
            <w:webHidden/>
          </w:rPr>
        </w:r>
        <w:r w:rsidR="00B47E75">
          <w:rPr>
            <w:noProof/>
            <w:webHidden/>
          </w:rPr>
          <w:fldChar w:fldCharType="separate"/>
        </w:r>
        <w:r>
          <w:rPr>
            <w:noProof/>
            <w:webHidden/>
          </w:rPr>
          <w:t>36</w:t>
        </w:r>
        <w:r w:rsidR="00B47E75">
          <w:rPr>
            <w:noProof/>
            <w:webHidden/>
          </w:rPr>
          <w:fldChar w:fldCharType="end"/>
        </w:r>
      </w:hyperlink>
    </w:p>
    <w:p w14:paraId="0FC6220E" w14:textId="4AA98859"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57" w:history="1">
        <w:r w:rsidR="00B47E75" w:rsidRPr="00B3392D">
          <w:rPr>
            <w:rStyle w:val="Hipervnculo"/>
            <w:rFonts w:ascii="Times New Roman" w:hAnsi="Times New Roman"/>
            <w:noProof/>
          </w:rPr>
          <w:t>6. PLAN INSTITUCIONAL DE FORMACIÓN Y CAPACITACIÓN - PIC 2020</w:t>
        </w:r>
        <w:r w:rsidR="00B47E75">
          <w:rPr>
            <w:noProof/>
            <w:webHidden/>
          </w:rPr>
          <w:tab/>
        </w:r>
        <w:r w:rsidR="00B47E75">
          <w:rPr>
            <w:noProof/>
            <w:webHidden/>
          </w:rPr>
          <w:fldChar w:fldCharType="begin"/>
        </w:r>
        <w:r w:rsidR="00B47E75">
          <w:rPr>
            <w:noProof/>
            <w:webHidden/>
          </w:rPr>
          <w:instrText xml:space="preserve"> PAGEREF _Toc27560757 \h </w:instrText>
        </w:r>
        <w:r w:rsidR="00B47E75">
          <w:rPr>
            <w:noProof/>
            <w:webHidden/>
          </w:rPr>
        </w:r>
        <w:r w:rsidR="00B47E75">
          <w:rPr>
            <w:noProof/>
            <w:webHidden/>
          </w:rPr>
          <w:fldChar w:fldCharType="separate"/>
        </w:r>
        <w:r>
          <w:rPr>
            <w:noProof/>
            <w:webHidden/>
          </w:rPr>
          <w:t>36</w:t>
        </w:r>
        <w:r w:rsidR="00B47E75">
          <w:rPr>
            <w:noProof/>
            <w:webHidden/>
          </w:rPr>
          <w:fldChar w:fldCharType="end"/>
        </w:r>
      </w:hyperlink>
    </w:p>
    <w:p w14:paraId="3F15315A" w14:textId="186B53F3"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58" w:history="1">
        <w:r w:rsidR="00B47E75" w:rsidRPr="00B3392D">
          <w:rPr>
            <w:rStyle w:val="Hipervnculo"/>
            <w:rFonts w:ascii="Times New Roman" w:hAnsi="Times New Roman"/>
            <w:noProof/>
          </w:rPr>
          <w:t>6.1 PRESUPUESTO</w:t>
        </w:r>
        <w:r w:rsidR="00B47E75">
          <w:rPr>
            <w:noProof/>
            <w:webHidden/>
          </w:rPr>
          <w:tab/>
        </w:r>
        <w:r w:rsidR="00B47E75">
          <w:rPr>
            <w:noProof/>
            <w:webHidden/>
          </w:rPr>
          <w:fldChar w:fldCharType="begin"/>
        </w:r>
        <w:r w:rsidR="00B47E75">
          <w:rPr>
            <w:noProof/>
            <w:webHidden/>
          </w:rPr>
          <w:instrText xml:space="preserve"> PAGEREF _Toc27560758 \h </w:instrText>
        </w:r>
        <w:r w:rsidR="00B47E75">
          <w:rPr>
            <w:noProof/>
            <w:webHidden/>
          </w:rPr>
        </w:r>
        <w:r w:rsidR="00B47E75">
          <w:rPr>
            <w:noProof/>
            <w:webHidden/>
          </w:rPr>
          <w:fldChar w:fldCharType="separate"/>
        </w:r>
        <w:r>
          <w:rPr>
            <w:noProof/>
            <w:webHidden/>
          </w:rPr>
          <w:t>36</w:t>
        </w:r>
        <w:r w:rsidR="00B47E75">
          <w:rPr>
            <w:noProof/>
            <w:webHidden/>
          </w:rPr>
          <w:fldChar w:fldCharType="end"/>
        </w:r>
      </w:hyperlink>
    </w:p>
    <w:p w14:paraId="2B13215D" w14:textId="1F4FC9F4"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59" w:history="1">
        <w:r w:rsidR="00B47E75" w:rsidRPr="00B3392D">
          <w:rPr>
            <w:rStyle w:val="Hipervnculo"/>
            <w:rFonts w:ascii="Times New Roman" w:hAnsi="Times New Roman"/>
            <w:noProof/>
          </w:rPr>
          <w:t>6.2.1. Programa de inducción y reinducción</w:t>
        </w:r>
        <w:r w:rsidR="00B47E75">
          <w:rPr>
            <w:noProof/>
            <w:webHidden/>
          </w:rPr>
          <w:tab/>
        </w:r>
        <w:r w:rsidR="00B47E75">
          <w:rPr>
            <w:noProof/>
            <w:webHidden/>
          </w:rPr>
          <w:fldChar w:fldCharType="begin"/>
        </w:r>
        <w:r w:rsidR="00B47E75">
          <w:rPr>
            <w:noProof/>
            <w:webHidden/>
          </w:rPr>
          <w:instrText xml:space="preserve"> PAGEREF _Toc27560759 \h </w:instrText>
        </w:r>
        <w:r w:rsidR="00B47E75">
          <w:rPr>
            <w:noProof/>
            <w:webHidden/>
          </w:rPr>
        </w:r>
        <w:r w:rsidR="00B47E75">
          <w:rPr>
            <w:noProof/>
            <w:webHidden/>
          </w:rPr>
          <w:fldChar w:fldCharType="separate"/>
        </w:r>
        <w:r>
          <w:rPr>
            <w:noProof/>
            <w:webHidden/>
          </w:rPr>
          <w:t>37</w:t>
        </w:r>
        <w:r w:rsidR="00B47E75">
          <w:rPr>
            <w:noProof/>
            <w:webHidden/>
          </w:rPr>
          <w:fldChar w:fldCharType="end"/>
        </w:r>
      </w:hyperlink>
    </w:p>
    <w:p w14:paraId="4BA80AEB" w14:textId="4548D9D2"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63" w:history="1">
        <w:r w:rsidR="00B47E75" w:rsidRPr="00B3392D">
          <w:rPr>
            <w:rStyle w:val="Hipervnculo"/>
            <w:rFonts w:ascii="Times New Roman" w:hAnsi="Times New Roman"/>
            <w:noProof/>
          </w:rPr>
          <w:t>6.2.2. Programa de entrenamiento en puesto de trabajo:</w:t>
        </w:r>
        <w:r w:rsidR="00B47E75">
          <w:rPr>
            <w:noProof/>
            <w:webHidden/>
          </w:rPr>
          <w:tab/>
        </w:r>
        <w:r w:rsidR="00B47E75">
          <w:rPr>
            <w:noProof/>
            <w:webHidden/>
          </w:rPr>
          <w:fldChar w:fldCharType="begin"/>
        </w:r>
        <w:r w:rsidR="00B47E75">
          <w:rPr>
            <w:noProof/>
            <w:webHidden/>
          </w:rPr>
          <w:instrText xml:space="preserve"> PAGEREF _Toc27560763 \h </w:instrText>
        </w:r>
        <w:r w:rsidR="00B47E75">
          <w:rPr>
            <w:noProof/>
            <w:webHidden/>
          </w:rPr>
        </w:r>
        <w:r w:rsidR="00B47E75">
          <w:rPr>
            <w:noProof/>
            <w:webHidden/>
          </w:rPr>
          <w:fldChar w:fldCharType="separate"/>
        </w:r>
        <w:r>
          <w:rPr>
            <w:noProof/>
            <w:webHidden/>
          </w:rPr>
          <w:t>39</w:t>
        </w:r>
        <w:r w:rsidR="00B47E75">
          <w:rPr>
            <w:noProof/>
            <w:webHidden/>
          </w:rPr>
          <w:fldChar w:fldCharType="end"/>
        </w:r>
      </w:hyperlink>
    </w:p>
    <w:p w14:paraId="08B7C280" w14:textId="25CFD6DE"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64" w:history="1">
        <w:r w:rsidR="00B47E75" w:rsidRPr="00B3392D">
          <w:rPr>
            <w:rStyle w:val="Hipervnculo"/>
            <w:rFonts w:ascii="Times New Roman" w:hAnsi="Times New Roman"/>
            <w:noProof/>
          </w:rPr>
          <w:t>6.2.3. El Proyecto de Aprendizaje en Equipo</w:t>
        </w:r>
        <w:r w:rsidR="00B47E75">
          <w:rPr>
            <w:noProof/>
            <w:webHidden/>
          </w:rPr>
          <w:tab/>
        </w:r>
        <w:r w:rsidR="00B47E75">
          <w:rPr>
            <w:noProof/>
            <w:webHidden/>
          </w:rPr>
          <w:fldChar w:fldCharType="begin"/>
        </w:r>
        <w:r w:rsidR="00B47E75">
          <w:rPr>
            <w:noProof/>
            <w:webHidden/>
          </w:rPr>
          <w:instrText xml:space="preserve"> PAGEREF _Toc27560764 \h </w:instrText>
        </w:r>
        <w:r w:rsidR="00B47E75">
          <w:rPr>
            <w:noProof/>
            <w:webHidden/>
          </w:rPr>
        </w:r>
        <w:r w:rsidR="00B47E75">
          <w:rPr>
            <w:noProof/>
            <w:webHidden/>
          </w:rPr>
          <w:fldChar w:fldCharType="separate"/>
        </w:r>
        <w:r>
          <w:rPr>
            <w:noProof/>
            <w:webHidden/>
          </w:rPr>
          <w:t>39</w:t>
        </w:r>
        <w:r w:rsidR="00B47E75">
          <w:rPr>
            <w:noProof/>
            <w:webHidden/>
          </w:rPr>
          <w:fldChar w:fldCharType="end"/>
        </w:r>
      </w:hyperlink>
    </w:p>
    <w:p w14:paraId="0CAD55E9" w14:textId="1A096C8E"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65" w:history="1">
        <w:r w:rsidR="00B47E75" w:rsidRPr="00B3392D">
          <w:rPr>
            <w:rStyle w:val="Hipervnculo"/>
            <w:rFonts w:ascii="Times New Roman" w:hAnsi="Times New Roman"/>
            <w:noProof/>
          </w:rPr>
          <w:t>6.2.4. Programa de Capacitaciones – Plan de Acción:</w:t>
        </w:r>
        <w:r w:rsidR="00B47E75">
          <w:rPr>
            <w:noProof/>
            <w:webHidden/>
          </w:rPr>
          <w:tab/>
        </w:r>
        <w:r w:rsidR="00B47E75">
          <w:rPr>
            <w:noProof/>
            <w:webHidden/>
          </w:rPr>
          <w:fldChar w:fldCharType="begin"/>
        </w:r>
        <w:r w:rsidR="00B47E75">
          <w:rPr>
            <w:noProof/>
            <w:webHidden/>
          </w:rPr>
          <w:instrText xml:space="preserve"> PAGEREF _Toc27560765 \h </w:instrText>
        </w:r>
        <w:r w:rsidR="00B47E75">
          <w:rPr>
            <w:noProof/>
            <w:webHidden/>
          </w:rPr>
        </w:r>
        <w:r w:rsidR="00B47E75">
          <w:rPr>
            <w:noProof/>
            <w:webHidden/>
          </w:rPr>
          <w:fldChar w:fldCharType="separate"/>
        </w:r>
        <w:r>
          <w:rPr>
            <w:noProof/>
            <w:webHidden/>
          </w:rPr>
          <w:t>40</w:t>
        </w:r>
        <w:r w:rsidR="00B47E75">
          <w:rPr>
            <w:noProof/>
            <w:webHidden/>
          </w:rPr>
          <w:fldChar w:fldCharType="end"/>
        </w:r>
      </w:hyperlink>
    </w:p>
    <w:p w14:paraId="70C581F7" w14:textId="000F8158"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66" w:history="1">
        <w:r w:rsidR="00B47E75" w:rsidRPr="00B3392D">
          <w:rPr>
            <w:rStyle w:val="Hipervnculo"/>
            <w:rFonts w:ascii="Times New Roman" w:hAnsi="Times New Roman"/>
            <w:noProof/>
          </w:rPr>
          <w:t>7. ETAPAS SENSIBILIZACIÓN, DIVULGACIÓN, APROBACIÓN, SEGUIMIENTO Y EVALUACIÓN- 2020</w:t>
        </w:r>
        <w:r w:rsidR="00B47E75">
          <w:rPr>
            <w:noProof/>
            <w:webHidden/>
          </w:rPr>
          <w:tab/>
        </w:r>
        <w:r w:rsidR="00B47E75">
          <w:rPr>
            <w:noProof/>
            <w:webHidden/>
          </w:rPr>
          <w:fldChar w:fldCharType="begin"/>
        </w:r>
        <w:r w:rsidR="00B47E75">
          <w:rPr>
            <w:noProof/>
            <w:webHidden/>
          </w:rPr>
          <w:instrText xml:space="preserve"> PAGEREF _Toc27560766 \h </w:instrText>
        </w:r>
        <w:r w:rsidR="00B47E75">
          <w:rPr>
            <w:noProof/>
            <w:webHidden/>
          </w:rPr>
        </w:r>
        <w:r w:rsidR="00B47E75">
          <w:rPr>
            <w:noProof/>
            <w:webHidden/>
          </w:rPr>
          <w:fldChar w:fldCharType="separate"/>
        </w:r>
        <w:r>
          <w:rPr>
            <w:noProof/>
            <w:webHidden/>
          </w:rPr>
          <w:t>41</w:t>
        </w:r>
        <w:r w:rsidR="00B47E75">
          <w:rPr>
            <w:noProof/>
            <w:webHidden/>
          </w:rPr>
          <w:fldChar w:fldCharType="end"/>
        </w:r>
      </w:hyperlink>
    </w:p>
    <w:p w14:paraId="6417D504" w14:textId="099D9BB6"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67" w:history="1">
        <w:r w:rsidR="00B47E75" w:rsidRPr="00B3392D">
          <w:rPr>
            <w:rStyle w:val="Hipervnculo"/>
            <w:rFonts w:ascii="Times New Roman" w:hAnsi="Times New Roman"/>
            <w:noProof/>
          </w:rPr>
          <w:t>7.1 SENSIBILIZACIÓN Y DIVULGACIÓN PIC 2020</w:t>
        </w:r>
        <w:r w:rsidR="00B47E75">
          <w:rPr>
            <w:noProof/>
            <w:webHidden/>
          </w:rPr>
          <w:tab/>
        </w:r>
        <w:r w:rsidR="00B47E75">
          <w:rPr>
            <w:noProof/>
            <w:webHidden/>
          </w:rPr>
          <w:fldChar w:fldCharType="begin"/>
        </w:r>
        <w:r w:rsidR="00B47E75">
          <w:rPr>
            <w:noProof/>
            <w:webHidden/>
          </w:rPr>
          <w:instrText xml:space="preserve"> PAGEREF _Toc27560767 \h </w:instrText>
        </w:r>
        <w:r w:rsidR="00B47E75">
          <w:rPr>
            <w:noProof/>
            <w:webHidden/>
          </w:rPr>
        </w:r>
        <w:r w:rsidR="00B47E75">
          <w:rPr>
            <w:noProof/>
            <w:webHidden/>
          </w:rPr>
          <w:fldChar w:fldCharType="separate"/>
        </w:r>
        <w:r>
          <w:rPr>
            <w:noProof/>
            <w:webHidden/>
          </w:rPr>
          <w:t>41</w:t>
        </w:r>
        <w:r w:rsidR="00B47E75">
          <w:rPr>
            <w:noProof/>
            <w:webHidden/>
          </w:rPr>
          <w:fldChar w:fldCharType="end"/>
        </w:r>
      </w:hyperlink>
    </w:p>
    <w:p w14:paraId="0153F710" w14:textId="743187DF"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68" w:history="1">
        <w:r w:rsidR="00B47E75" w:rsidRPr="00B3392D">
          <w:rPr>
            <w:rStyle w:val="Hipervnculo"/>
            <w:rFonts w:ascii="Times New Roman" w:hAnsi="Times New Roman"/>
            <w:noProof/>
          </w:rPr>
          <w:t>7.2 APROBACIÓN PIC</w:t>
        </w:r>
        <w:r w:rsidR="00B47E75">
          <w:rPr>
            <w:noProof/>
            <w:webHidden/>
          </w:rPr>
          <w:tab/>
        </w:r>
        <w:r w:rsidR="00B47E75">
          <w:rPr>
            <w:noProof/>
            <w:webHidden/>
          </w:rPr>
          <w:fldChar w:fldCharType="begin"/>
        </w:r>
        <w:r w:rsidR="00B47E75">
          <w:rPr>
            <w:noProof/>
            <w:webHidden/>
          </w:rPr>
          <w:instrText xml:space="preserve"> PAGEREF _Toc27560768 \h </w:instrText>
        </w:r>
        <w:r w:rsidR="00B47E75">
          <w:rPr>
            <w:noProof/>
            <w:webHidden/>
          </w:rPr>
        </w:r>
        <w:r w:rsidR="00B47E75">
          <w:rPr>
            <w:noProof/>
            <w:webHidden/>
          </w:rPr>
          <w:fldChar w:fldCharType="separate"/>
        </w:r>
        <w:r>
          <w:rPr>
            <w:noProof/>
            <w:webHidden/>
          </w:rPr>
          <w:t>41</w:t>
        </w:r>
        <w:r w:rsidR="00B47E75">
          <w:rPr>
            <w:noProof/>
            <w:webHidden/>
          </w:rPr>
          <w:fldChar w:fldCharType="end"/>
        </w:r>
      </w:hyperlink>
    </w:p>
    <w:p w14:paraId="0D39D6EA" w14:textId="622B7BB1" w:rsidR="00B47E75" w:rsidRDefault="00F250BC" w:rsidP="00B47E75">
      <w:pPr>
        <w:pStyle w:val="TDC1"/>
        <w:ind w:firstLine="0"/>
        <w:rPr>
          <w:rFonts w:asciiTheme="minorHAnsi" w:eastAsiaTheme="minorEastAsia" w:hAnsiTheme="minorHAnsi" w:cstheme="minorBidi"/>
          <w:b w:val="0"/>
          <w:bCs w:val="0"/>
          <w:caps w:val="0"/>
          <w:noProof/>
          <w:spacing w:val="0"/>
          <w:sz w:val="22"/>
          <w:szCs w:val="22"/>
          <w:lang w:eastAsia="es-CO"/>
        </w:rPr>
      </w:pPr>
      <w:hyperlink w:anchor="_Toc27560769" w:history="1">
        <w:r w:rsidR="00B47E75" w:rsidRPr="00B3392D">
          <w:rPr>
            <w:rStyle w:val="Hipervnculo"/>
            <w:rFonts w:ascii="Times New Roman" w:hAnsi="Times New Roman"/>
            <w:noProof/>
          </w:rPr>
          <w:t>7.3 INDICADORES</w:t>
        </w:r>
        <w:r w:rsidR="00B47E75">
          <w:rPr>
            <w:noProof/>
            <w:webHidden/>
          </w:rPr>
          <w:tab/>
        </w:r>
        <w:r w:rsidR="00B47E75">
          <w:rPr>
            <w:noProof/>
            <w:webHidden/>
          </w:rPr>
          <w:fldChar w:fldCharType="begin"/>
        </w:r>
        <w:r w:rsidR="00B47E75">
          <w:rPr>
            <w:noProof/>
            <w:webHidden/>
          </w:rPr>
          <w:instrText xml:space="preserve"> PAGEREF _Toc27560769 \h </w:instrText>
        </w:r>
        <w:r w:rsidR="00B47E75">
          <w:rPr>
            <w:noProof/>
            <w:webHidden/>
          </w:rPr>
        </w:r>
        <w:r w:rsidR="00B47E75">
          <w:rPr>
            <w:noProof/>
            <w:webHidden/>
          </w:rPr>
          <w:fldChar w:fldCharType="separate"/>
        </w:r>
        <w:r>
          <w:rPr>
            <w:noProof/>
            <w:webHidden/>
          </w:rPr>
          <w:t>42</w:t>
        </w:r>
        <w:r w:rsidR="00B47E75">
          <w:rPr>
            <w:noProof/>
            <w:webHidden/>
          </w:rPr>
          <w:fldChar w:fldCharType="end"/>
        </w:r>
      </w:hyperlink>
    </w:p>
    <w:p w14:paraId="54980F9D" w14:textId="08E881BC" w:rsidR="006551D6" w:rsidRPr="00CD62B9" w:rsidRDefault="006551D6" w:rsidP="00B47E75">
      <w:pPr>
        <w:tabs>
          <w:tab w:val="left" w:pos="284"/>
        </w:tabs>
        <w:ind w:left="-284" w:right="-426"/>
        <w:rPr>
          <w:rFonts w:ascii="Times New Roman" w:hAnsi="Times New Roman"/>
          <w:sz w:val="18"/>
          <w:szCs w:val="18"/>
        </w:rPr>
      </w:pPr>
      <w:r w:rsidRPr="00CD62B9">
        <w:rPr>
          <w:rFonts w:ascii="Times New Roman" w:hAnsi="Times New Roman"/>
          <w:bCs/>
          <w:sz w:val="18"/>
          <w:szCs w:val="18"/>
          <w:lang w:val="es-ES"/>
        </w:rPr>
        <w:fldChar w:fldCharType="end"/>
      </w:r>
    </w:p>
    <w:p w14:paraId="689BD43F" w14:textId="77777777" w:rsidR="006551D6" w:rsidRPr="00CD62B9" w:rsidRDefault="006551D6" w:rsidP="00B47E75">
      <w:pPr>
        <w:tabs>
          <w:tab w:val="left" w:pos="284"/>
        </w:tabs>
        <w:ind w:left="-284" w:right="-426"/>
        <w:rPr>
          <w:rFonts w:ascii="Times New Roman" w:hAnsi="Times New Roman"/>
          <w:sz w:val="18"/>
          <w:szCs w:val="18"/>
        </w:rPr>
      </w:pPr>
    </w:p>
    <w:p w14:paraId="3D2A6967" w14:textId="006A83E4" w:rsidR="006551D6" w:rsidRDefault="006551D6" w:rsidP="00302FD4">
      <w:pPr>
        <w:tabs>
          <w:tab w:val="left" w:pos="284"/>
        </w:tabs>
        <w:ind w:left="-284" w:right="-426" w:hanging="710"/>
        <w:rPr>
          <w:rFonts w:ascii="Times New Roman" w:hAnsi="Times New Roman"/>
          <w:sz w:val="18"/>
          <w:szCs w:val="18"/>
        </w:rPr>
      </w:pPr>
    </w:p>
    <w:p w14:paraId="11526952" w14:textId="61BF91D4" w:rsidR="00B47E75" w:rsidRDefault="00B47E75" w:rsidP="00302FD4">
      <w:pPr>
        <w:tabs>
          <w:tab w:val="left" w:pos="284"/>
        </w:tabs>
        <w:ind w:left="-284" w:right="-426" w:hanging="710"/>
        <w:rPr>
          <w:rFonts w:ascii="Times New Roman" w:hAnsi="Times New Roman"/>
          <w:sz w:val="18"/>
          <w:szCs w:val="18"/>
        </w:rPr>
      </w:pPr>
    </w:p>
    <w:p w14:paraId="0D4A5899" w14:textId="1E12116D" w:rsidR="00B47E75" w:rsidRDefault="00B47E75" w:rsidP="00302FD4">
      <w:pPr>
        <w:tabs>
          <w:tab w:val="left" w:pos="284"/>
        </w:tabs>
        <w:ind w:left="-284" w:right="-426" w:hanging="710"/>
        <w:rPr>
          <w:rFonts w:ascii="Times New Roman" w:hAnsi="Times New Roman"/>
          <w:sz w:val="18"/>
          <w:szCs w:val="18"/>
        </w:rPr>
      </w:pPr>
    </w:p>
    <w:p w14:paraId="36333E17" w14:textId="3DFAA7AB" w:rsidR="00B47E75" w:rsidRDefault="00B47E75" w:rsidP="00302FD4">
      <w:pPr>
        <w:tabs>
          <w:tab w:val="left" w:pos="284"/>
        </w:tabs>
        <w:ind w:left="-284" w:right="-426" w:hanging="710"/>
        <w:rPr>
          <w:rFonts w:ascii="Times New Roman" w:hAnsi="Times New Roman"/>
          <w:sz w:val="18"/>
          <w:szCs w:val="18"/>
        </w:rPr>
      </w:pPr>
    </w:p>
    <w:p w14:paraId="53FF1DB1" w14:textId="75F60A14" w:rsidR="00B47E75" w:rsidRDefault="00B47E75" w:rsidP="00302FD4">
      <w:pPr>
        <w:tabs>
          <w:tab w:val="left" w:pos="284"/>
        </w:tabs>
        <w:ind w:left="-284" w:right="-426" w:hanging="710"/>
        <w:rPr>
          <w:rFonts w:ascii="Times New Roman" w:hAnsi="Times New Roman"/>
          <w:sz w:val="18"/>
          <w:szCs w:val="18"/>
        </w:rPr>
      </w:pPr>
    </w:p>
    <w:p w14:paraId="7AEDA9A2" w14:textId="006028EC" w:rsidR="00B47E75" w:rsidRDefault="00B47E75" w:rsidP="00302FD4">
      <w:pPr>
        <w:tabs>
          <w:tab w:val="left" w:pos="284"/>
        </w:tabs>
        <w:ind w:left="-284" w:right="-426" w:hanging="710"/>
        <w:rPr>
          <w:rFonts w:ascii="Times New Roman" w:hAnsi="Times New Roman"/>
          <w:sz w:val="18"/>
          <w:szCs w:val="18"/>
        </w:rPr>
      </w:pPr>
    </w:p>
    <w:p w14:paraId="040E86C8" w14:textId="787CB4FF" w:rsidR="00B47E75" w:rsidRDefault="00B47E75" w:rsidP="00302FD4">
      <w:pPr>
        <w:tabs>
          <w:tab w:val="left" w:pos="284"/>
        </w:tabs>
        <w:ind w:left="-284" w:right="-426" w:hanging="710"/>
        <w:rPr>
          <w:rFonts w:ascii="Times New Roman" w:hAnsi="Times New Roman"/>
          <w:sz w:val="18"/>
          <w:szCs w:val="18"/>
        </w:rPr>
      </w:pPr>
    </w:p>
    <w:p w14:paraId="6338A21B" w14:textId="725F9D77" w:rsidR="00B47E75" w:rsidRDefault="00B47E75" w:rsidP="00302FD4">
      <w:pPr>
        <w:tabs>
          <w:tab w:val="left" w:pos="284"/>
        </w:tabs>
        <w:ind w:left="-284" w:right="-426" w:hanging="710"/>
        <w:rPr>
          <w:rFonts w:ascii="Times New Roman" w:hAnsi="Times New Roman"/>
          <w:sz w:val="18"/>
          <w:szCs w:val="18"/>
        </w:rPr>
      </w:pPr>
    </w:p>
    <w:p w14:paraId="5928D404" w14:textId="40CDBF95" w:rsidR="00B47E75" w:rsidRDefault="00B47E75" w:rsidP="00302FD4">
      <w:pPr>
        <w:tabs>
          <w:tab w:val="left" w:pos="284"/>
        </w:tabs>
        <w:ind w:left="-284" w:right="-426" w:hanging="710"/>
        <w:rPr>
          <w:rFonts w:ascii="Times New Roman" w:hAnsi="Times New Roman"/>
          <w:sz w:val="18"/>
          <w:szCs w:val="18"/>
        </w:rPr>
      </w:pPr>
    </w:p>
    <w:p w14:paraId="303BA008" w14:textId="03EBC95B" w:rsidR="00B47E75" w:rsidRDefault="00B47E75" w:rsidP="00302FD4">
      <w:pPr>
        <w:tabs>
          <w:tab w:val="left" w:pos="284"/>
        </w:tabs>
        <w:ind w:left="-284" w:right="-426" w:hanging="710"/>
        <w:rPr>
          <w:rFonts w:ascii="Times New Roman" w:hAnsi="Times New Roman"/>
          <w:sz w:val="18"/>
          <w:szCs w:val="18"/>
        </w:rPr>
      </w:pPr>
    </w:p>
    <w:p w14:paraId="07984A14" w14:textId="61200E08" w:rsidR="00B47E75" w:rsidRDefault="00B47E75" w:rsidP="00302FD4">
      <w:pPr>
        <w:tabs>
          <w:tab w:val="left" w:pos="284"/>
        </w:tabs>
        <w:ind w:left="-284" w:right="-426" w:hanging="710"/>
        <w:rPr>
          <w:rFonts w:ascii="Times New Roman" w:hAnsi="Times New Roman"/>
          <w:sz w:val="18"/>
          <w:szCs w:val="18"/>
        </w:rPr>
      </w:pPr>
    </w:p>
    <w:p w14:paraId="25C72392" w14:textId="61EA938F" w:rsidR="00B47E75" w:rsidRDefault="00B47E75" w:rsidP="00302FD4">
      <w:pPr>
        <w:tabs>
          <w:tab w:val="left" w:pos="284"/>
        </w:tabs>
        <w:ind w:left="-284" w:right="-426" w:hanging="710"/>
        <w:rPr>
          <w:rFonts w:ascii="Times New Roman" w:hAnsi="Times New Roman"/>
          <w:sz w:val="18"/>
          <w:szCs w:val="18"/>
        </w:rPr>
      </w:pPr>
    </w:p>
    <w:p w14:paraId="7F2BC6B0" w14:textId="172E461A" w:rsidR="00B47E75" w:rsidRDefault="00B47E75" w:rsidP="00302FD4">
      <w:pPr>
        <w:tabs>
          <w:tab w:val="left" w:pos="284"/>
        </w:tabs>
        <w:ind w:left="-284" w:right="-426" w:hanging="710"/>
        <w:rPr>
          <w:rFonts w:ascii="Times New Roman" w:hAnsi="Times New Roman"/>
          <w:sz w:val="18"/>
          <w:szCs w:val="18"/>
        </w:rPr>
      </w:pPr>
    </w:p>
    <w:p w14:paraId="65441036" w14:textId="5364976D" w:rsidR="00B47E75" w:rsidRDefault="00B47E75" w:rsidP="00302FD4">
      <w:pPr>
        <w:tabs>
          <w:tab w:val="left" w:pos="284"/>
        </w:tabs>
        <w:ind w:left="-284" w:right="-426" w:hanging="710"/>
        <w:rPr>
          <w:rFonts w:ascii="Times New Roman" w:hAnsi="Times New Roman"/>
          <w:sz w:val="18"/>
          <w:szCs w:val="18"/>
        </w:rPr>
      </w:pPr>
    </w:p>
    <w:p w14:paraId="55121AFF" w14:textId="4AE02C99" w:rsidR="00B47E75" w:rsidRDefault="00B47E75" w:rsidP="00302FD4">
      <w:pPr>
        <w:tabs>
          <w:tab w:val="left" w:pos="284"/>
        </w:tabs>
        <w:ind w:left="-284" w:right="-426" w:hanging="710"/>
        <w:rPr>
          <w:rFonts w:ascii="Times New Roman" w:hAnsi="Times New Roman"/>
          <w:sz w:val="18"/>
          <w:szCs w:val="18"/>
        </w:rPr>
      </w:pPr>
    </w:p>
    <w:p w14:paraId="151BD0B0" w14:textId="5A2BE099" w:rsidR="00B47E75" w:rsidRDefault="00B47E75" w:rsidP="00302FD4">
      <w:pPr>
        <w:tabs>
          <w:tab w:val="left" w:pos="284"/>
        </w:tabs>
        <w:ind w:left="-284" w:right="-426" w:hanging="710"/>
        <w:rPr>
          <w:rFonts w:ascii="Times New Roman" w:hAnsi="Times New Roman"/>
          <w:sz w:val="18"/>
          <w:szCs w:val="18"/>
        </w:rPr>
      </w:pPr>
    </w:p>
    <w:p w14:paraId="6054362E" w14:textId="0E5C18A8" w:rsidR="00B47E75" w:rsidRDefault="00B47E75" w:rsidP="00302FD4">
      <w:pPr>
        <w:tabs>
          <w:tab w:val="left" w:pos="284"/>
        </w:tabs>
        <w:ind w:left="-284" w:right="-426" w:hanging="710"/>
        <w:rPr>
          <w:rFonts w:ascii="Times New Roman" w:hAnsi="Times New Roman"/>
          <w:sz w:val="18"/>
          <w:szCs w:val="18"/>
        </w:rPr>
      </w:pPr>
    </w:p>
    <w:p w14:paraId="7E2AADA2" w14:textId="015E1F53" w:rsidR="00B47E75" w:rsidRDefault="00B47E75" w:rsidP="00302FD4">
      <w:pPr>
        <w:tabs>
          <w:tab w:val="left" w:pos="284"/>
        </w:tabs>
        <w:ind w:left="-284" w:right="-426" w:hanging="710"/>
        <w:rPr>
          <w:rFonts w:ascii="Times New Roman" w:hAnsi="Times New Roman"/>
          <w:sz w:val="18"/>
          <w:szCs w:val="18"/>
        </w:rPr>
      </w:pPr>
    </w:p>
    <w:p w14:paraId="12E45CE4" w14:textId="1C7C8693" w:rsidR="00B47E75" w:rsidRDefault="00B47E75" w:rsidP="00302FD4">
      <w:pPr>
        <w:tabs>
          <w:tab w:val="left" w:pos="284"/>
        </w:tabs>
        <w:ind w:left="-284" w:right="-426" w:hanging="710"/>
        <w:rPr>
          <w:rFonts w:ascii="Times New Roman" w:hAnsi="Times New Roman"/>
          <w:sz w:val="18"/>
          <w:szCs w:val="18"/>
        </w:rPr>
      </w:pPr>
    </w:p>
    <w:p w14:paraId="70436F52" w14:textId="08F7DDBE" w:rsidR="00B47E75" w:rsidRDefault="00B47E75" w:rsidP="00302FD4">
      <w:pPr>
        <w:tabs>
          <w:tab w:val="left" w:pos="284"/>
        </w:tabs>
        <w:ind w:left="-284" w:right="-426" w:hanging="710"/>
        <w:rPr>
          <w:rFonts w:ascii="Times New Roman" w:hAnsi="Times New Roman"/>
          <w:sz w:val="18"/>
          <w:szCs w:val="18"/>
        </w:rPr>
      </w:pPr>
    </w:p>
    <w:p w14:paraId="2802676A" w14:textId="767AA10D" w:rsidR="00B47E75" w:rsidRDefault="00B47E75" w:rsidP="00302FD4">
      <w:pPr>
        <w:tabs>
          <w:tab w:val="left" w:pos="284"/>
        </w:tabs>
        <w:ind w:left="-284" w:right="-426" w:hanging="710"/>
        <w:rPr>
          <w:rFonts w:ascii="Times New Roman" w:hAnsi="Times New Roman"/>
          <w:sz w:val="18"/>
          <w:szCs w:val="18"/>
        </w:rPr>
      </w:pPr>
    </w:p>
    <w:p w14:paraId="598172B2" w14:textId="0B842ABC" w:rsidR="00B47E75" w:rsidRDefault="00B47E75" w:rsidP="00302FD4">
      <w:pPr>
        <w:tabs>
          <w:tab w:val="left" w:pos="284"/>
        </w:tabs>
        <w:ind w:left="-284" w:right="-426" w:hanging="710"/>
        <w:rPr>
          <w:rFonts w:ascii="Times New Roman" w:hAnsi="Times New Roman"/>
          <w:sz w:val="18"/>
          <w:szCs w:val="18"/>
        </w:rPr>
      </w:pPr>
    </w:p>
    <w:p w14:paraId="68682AD6" w14:textId="77777777" w:rsidR="00B47E75" w:rsidRPr="00CD62B9" w:rsidRDefault="00B47E75" w:rsidP="00302FD4">
      <w:pPr>
        <w:tabs>
          <w:tab w:val="left" w:pos="284"/>
        </w:tabs>
        <w:ind w:left="-284" w:right="-426" w:hanging="710"/>
        <w:rPr>
          <w:rFonts w:ascii="Times New Roman" w:hAnsi="Times New Roman"/>
          <w:sz w:val="18"/>
          <w:szCs w:val="18"/>
        </w:rPr>
      </w:pPr>
    </w:p>
    <w:bookmarkEnd w:id="1"/>
    <w:bookmarkEnd w:id="2"/>
    <w:bookmarkEnd w:id="3"/>
    <w:p w14:paraId="1F1A5934" w14:textId="77777777" w:rsidR="006551D6" w:rsidRPr="00CD62B9" w:rsidRDefault="006551D6" w:rsidP="00302FD4">
      <w:pPr>
        <w:pStyle w:val="Prrafodelista"/>
        <w:tabs>
          <w:tab w:val="left" w:pos="284"/>
        </w:tabs>
        <w:ind w:left="-284" w:right="-426" w:hanging="710"/>
        <w:jc w:val="both"/>
        <w:rPr>
          <w:sz w:val="18"/>
          <w:szCs w:val="18"/>
        </w:rPr>
      </w:pPr>
    </w:p>
    <w:p w14:paraId="50DCEFFD" w14:textId="77777777" w:rsidR="006551D6" w:rsidRPr="00CD62B9" w:rsidRDefault="006551D6" w:rsidP="00302FD4">
      <w:pPr>
        <w:pStyle w:val="Prrafodelista"/>
        <w:ind w:left="-284" w:right="-426"/>
        <w:jc w:val="both"/>
        <w:rPr>
          <w:sz w:val="18"/>
          <w:szCs w:val="18"/>
        </w:rPr>
      </w:pPr>
    </w:p>
    <w:p w14:paraId="46EF9D6B" w14:textId="77777777" w:rsidR="006551D6" w:rsidRPr="00CD62B9" w:rsidRDefault="006551D6" w:rsidP="00302FD4">
      <w:pPr>
        <w:pStyle w:val="Prrafodelista"/>
        <w:ind w:left="-284" w:right="-426"/>
        <w:jc w:val="both"/>
        <w:rPr>
          <w:sz w:val="18"/>
          <w:szCs w:val="18"/>
        </w:rPr>
      </w:pPr>
    </w:p>
    <w:p w14:paraId="35FD60AC" w14:textId="20403BB1" w:rsidR="006551D6" w:rsidRPr="00742175" w:rsidRDefault="006551D6" w:rsidP="00302FD4">
      <w:pPr>
        <w:pStyle w:val="Prrafodelista"/>
        <w:ind w:left="-284" w:right="-426"/>
        <w:jc w:val="center"/>
        <w:rPr>
          <w:rFonts w:eastAsia="Arial Narrow"/>
          <w:b/>
          <w:sz w:val="22"/>
          <w:szCs w:val="22"/>
        </w:rPr>
      </w:pPr>
      <w:r w:rsidRPr="00742175">
        <w:rPr>
          <w:rFonts w:eastAsia="Arial Narrow"/>
          <w:b/>
          <w:sz w:val="22"/>
          <w:szCs w:val="22"/>
        </w:rPr>
        <w:lastRenderedPageBreak/>
        <w:t>INTRODUCCIÓN</w:t>
      </w:r>
    </w:p>
    <w:p w14:paraId="54726619" w14:textId="77777777" w:rsidR="006551D6" w:rsidRPr="00742175" w:rsidRDefault="006551D6" w:rsidP="00302FD4">
      <w:pPr>
        <w:ind w:left="-284" w:right="-426"/>
        <w:jc w:val="both"/>
        <w:rPr>
          <w:rFonts w:ascii="Times New Roman" w:eastAsia="Times New Roman" w:hAnsi="Times New Roman"/>
          <w:spacing w:val="0"/>
          <w:sz w:val="22"/>
          <w:szCs w:val="22"/>
          <w:lang w:eastAsia="es-CO"/>
        </w:rPr>
      </w:pPr>
    </w:p>
    <w:p w14:paraId="7C054A4A" w14:textId="14D266E3" w:rsidR="00156D9D" w:rsidRDefault="00981275" w:rsidP="00302FD4">
      <w:pPr>
        <w:ind w:left="-284" w:right="142"/>
        <w:jc w:val="both"/>
        <w:rPr>
          <w:rFonts w:ascii="Times New Roman" w:eastAsia="Times New Roman" w:hAnsi="Times New Roman"/>
          <w:spacing w:val="0"/>
          <w:sz w:val="22"/>
          <w:szCs w:val="22"/>
          <w:lang w:eastAsia="es-CO"/>
        </w:rPr>
      </w:pPr>
      <w:r w:rsidRPr="00742175">
        <w:rPr>
          <w:rFonts w:ascii="Times New Roman" w:eastAsia="Times New Roman" w:hAnsi="Times New Roman"/>
          <w:spacing w:val="0"/>
          <w:sz w:val="22"/>
          <w:szCs w:val="22"/>
          <w:lang w:eastAsia="es-CO"/>
        </w:rPr>
        <w:t xml:space="preserve">El Plan </w:t>
      </w:r>
      <w:r w:rsidR="00D73132">
        <w:rPr>
          <w:rFonts w:ascii="Times New Roman" w:eastAsia="Times New Roman" w:hAnsi="Times New Roman"/>
          <w:spacing w:val="0"/>
          <w:sz w:val="22"/>
          <w:szCs w:val="22"/>
          <w:lang w:eastAsia="es-CO"/>
        </w:rPr>
        <w:t xml:space="preserve">Institucional de Capacitación </w:t>
      </w:r>
      <w:r w:rsidR="00BD319B">
        <w:rPr>
          <w:rFonts w:ascii="Times New Roman" w:eastAsia="Times New Roman" w:hAnsi="Times New Roman"/>
          <w:spacing w:val="0"/>
          <w:sz w:val="22"/>
          <w:szCs w:val="22"/>
          <w:lang w:eastAsia="es-CO"/>
        </w:rPr>
        <w:t>2020</w:t>
      </w:r>
      <w:r w:rsidR="00D73132">
        <w:rPr>
          <w:rFonts w:ascii="Times New Roman" w:eastAsia="Times New Roman" w:hAnsi="Times New Roman"/>
          <w:spacing w:val="0"/>
          <w:sz w:val="22"/>
          <w:szCs w:val="22"/>
          <w:lang w:eastAsia="es-CO"/>
        </w:rPr>
        <w:t xml:space="preserve"> de la Unidad Administrativa Especial de Catastro Distrital – UAECD </w:t>
      </w:r>
      <w:r w:rsidR="00156D9D">
        <w:rPr>
          <w:rFonts w:ascii="Times New Roman" w:eastAsia="Times New Roman" w:hAnsi="Times New Roman"/>
          <w:spacing w:val="0"/>
          <w:sz w:val="22"/>
          <w:szCs w:val="22"/>
          <w:lang w:eastAsia="es-CO"/>
        </w:rPr>
        <w:t>está</w:t>
      </w:r>
      <w:r w:rsidR="00D73132">
        <w:rPr>
          <w:rFonts w:ascii="Times New Roman" w:eastAsia="Times New Roman" w:hAnsi="Times New Roman"/>
          <w:spacing w:val="0"/>
          <w:sz w:val="22"/>
          <w:szCs w:val="22"/>
          <w:lang w:eastAsia="es-CO"/>
        </w:rPr>
        <w:t xml:space="preserve"> enmarcado en lineamientos </w:t>
      </w:r>
      <w:r w:rsidR="00804617">
        <w:rPr>
          <w:rFonts w:ascii="Times New Roman" w:eastAsia="Times New Roman" w:hAnsi="Times New Roman"/>
          <w:spacing w:val="0"/>
          <w:sz w:val="22"/>
          <w:szCs w:val="22"/>
          <w:lang w:eastAsia="es-CO"/>
        </w:rPr>
        <w:t xml:space="preserve">del orden </w:t>
      </w:r>
      <w:r w:rsidR="00D73132">
        <w:rPr>
          <w:rFonts w:ascii="Times New Roman" w:eastAsia="Times New Roman" w:hAnsi="Times New Roman"/>
          <w:spacing w:val="0"/>
          <w:sz w:val="22"/>
          <w:szCs w:val="22"/>
          <w:lang w:eastAsia="es-CO"/>
        </w:rPr>
        <w:t>nacional y distrital</w:t>
      </w:r>
      <w:r w:rsidR="007A7AB6">
        <w:rPr>
          <w:rFonts w:ascii="Times New Roman" w:eastAsia="Times New Roman" w:hAnsi="Times New Roman"/>
          <w:spacing w:val="0"/>
          <w:sz w:val="22"/>
          <w:szCs w:val="22"/>
          <w:lang w:eastAsia="es-CO"/>
        </w:rPr>
        <w:t>,</w:t>
      </w:r>
      <w:r w:rsidR="00D73132">
        <w:rPr>
          <w:rFonts w:ascii="Times New Roman" w:eastAsia="Times New Roman" w:hAnsi="Times New Roman"/>
          <w:spacing w:val="0"/>
          <w:sz w:val="22"/>
          <w:szCs w:val="22"/>
          <w:lang w:eastAsia="es-CO"/>
        </w:rPr>
        <w:t xml:space="preserve"> </w:t>
      </w:r>
      <w:r w:rsidR="00156D9D">
        <w:rPr>
          <w:rFonts w:ascii="Times New Roman" w:eastAsia="Times New Roman" w:hAnsi="Times New Roman"/>
          <w:spacing w:val="0"/>
          <w:sz w:val="22"/>
          <w:szCs w:val="22"/>
          <w:lang w:eastAsia="es-CO"/>
        </w:rPr>
        <w:t>que buscan dar respuesta a los retos y metas que conlleva la administración pública moderna</w:t>
      </w:r>
      <w:r w:rsidR="007A7AB6">
        <w:rPr>
          <w:rFonts w:ascii="Times New Roman" w:eastAsia="Times New Roman" w:hAnsi="Times New Roman"/>
          <w:spacing w:val="0"/>
          <w:sz w:val="22"/>
          <w:szCs w:val="22"/>
          <w:lang w:eastAsia="es-CO"/>
        </w:rPr>
        <w:t>.</w:t>
      </w:r>
    </w:p>
    <w:p w14:paraId="71FFE633" w14:textId="77777777" w:rsidR="00156D9D" w:rsidRDefault="00156D9D" w:rsidP="00302FD4">
      <w:pPr>
        <w:ind w:left="-284" w:right="142"/>
        <w:jc w:val="both"/>
        <w:rPr>
          <w:rFonts w:ascii="Times New Roman" w:eastAsia="Times New Roman" w:hAnsi="Times New Roman"/>
          <w:spacing w:val="0"/>
          <w:sz w:val="22"/>
          <w:szCs w:val="22"/>
          <w:lang w:eastAsia="es-CO"/>
        </w:rPr>
      </w:pPr>
    </w:p>
    <w:p w14:paraId="0F129FB3" w14:textId="3240E6D2" w:rsidR="00156D9D" w:rsidRDefault="00156D9D" w:rsidP="00302FD4">
      <w:pPr>
        <w:ind w:left="-284" w:right="142"/>
        <w:jc w:val="both"/>
        <w:rPr>
          <w:rFonts w:ascii="Times New Roman" w:eastAsia="Times New Roman" w:hAnsi="Times New Roman"/>
          <w:spacing w:val="0"/>
          <w:sz w:val="22"/>
          <w:szCs w:val="22"/>
          <w:lang w:eastAsia="es-CO"/>
        </w:rPr>
      </w:pPr>
      <w:r>
        <w:rPr>
          <w:rFonts w:ascii="Times New Roman" w:eastAsia="Times New Roman" w:hAnsi="Times New Roman"/>
          <w:spacing w:val="0"/>
          <w:sz w:val="22"/>
          <w:szCs w:val="22"/>
          <w:lang w:eastAsia="es-CO"/>
        </w:rPr>
        <w:t>En ese marco se destacan:</w:t>
      </w:r>
      <w:r w:rsidR="00CD62B9">
        <w:rPr>
          <w:rFonts w:ascii="Times New Roman" w:eastAsia="Times New Roman" w:hAnsi="Times New Roman"/>
          <w:spacing w:val="0"/>
          <w:sz w:val="22"/>
          <w:szCs w:val="22"/>
          <w:lang w:eastAsia="es-CO"/>
        </w:rPr>
        <w:t xml:space="preserve"> </w:t>
      </w:r>
      <w:r>
        <w:rPr>
          <w:rFonts w:ascii="Times New Roman" w:eastAsia="Times New Roman" w:hAnsi="Times New Roman"/>
          <w:spacing w:val="0"/>
          <w:sz w:val="22"/>
          <w:szCs w:val="22"/>
          <w:lang w:eastAsia="es-CO"/>
        </w:rPr>
        <w:t xml:space="preserve">El Plan </w:t>
      </w:r>
      <w:r w:rsidR="00981275" w:rsidRPr="00742175">
        <w:rPr>
          <w:rFonts w:ascii="Times New Roman" w:eastAsia="Times New Roman" w:hAnsi="Times New Roman"/>
          <w:spacing w:val="0"/>
          <w:sz w:val="22"/>
          <w:szCs w:val="22"/>
          <w:lang w:eastAsia="es-CO"/>
        </w:rPr>
        <w:t xml:space="preserve">Distrital de </w:t>
      </w:r>
      <w:r w:rsidR="00981275" w:rsidRPr="00CD62B9">
        <w:rPr>
          <w:rFonts w:ascii="Times New Roman" w:eastAsia="Times New Roman" w:hAnsi="Times New Roman"/>
          <w:spacing w:val="0"/>
          <w:sz w:val="22"/>
          <w:szCs w:val="22"/>
          <w:lang w:eastAsia="es-CO"/>
        </w:rPr>
        <w:t>Desarrollo</w:t>
      </w:r>
      <w:r>
        <w:rPr>
          <w:rFonts w:ascii="Times New Roman" w:eastAsia="Times New Roman" w:hAnsi="Times New Roman"/>
          <w:spacing w:val="0"/>
          <w:sz w:val="22"/>
          <w:szCs w:val="22"/>
          <w:lang w:eastAsia="es-CO"/>
        </w:rPr>
        <w:t xml:space="preserve"> Distrital</w:t>
      </w:r>
      <w:r w:rsidR="00981275" w:rsidRPr="00742175">
        <w:rPr>
          <w:rFonts w:ascii="Times New Roman" w:eastAsia="Times New Roman" w:hAnsi="Times New Roman"/>
          <w:spacing w:val="0"/>
          <w:sz w:val="22"/>
          <w:szCs w:val="22"/>
          <w:lang w:eastAsia="es-CO"/>
        </w:rPr>
        <w:t xml:space="preserve"> “BOGOTÁ MEJOR PARA TODOS 2016-2020” </w:t>
      </w:r>
      <w:r w:rsidR="00804617">
        <w:rPr>
          <w:rFonts w:ascii="Times New Roman" w:eastAsia="Times New Roman" w:hAnsi="Times New Roman"/>
          <w:spacing w:val="0"/>
          <w:sz w:val="22"/>
          <w:szCs w:val="22"/>
          <w:lang w:eastAsia="es-CO"/>
        </w:rPr>
        <w:t xml:space="preserve">que </w:t>
      </w:r>
      <w:r w:rsidR="00D73132">
        <w:rPr>
          <w:rFonts w:ascii="Times New Roman" w:eastAsia="Times New Roman" w:hAnsi="Times New Roman"/>
          <w:spacing w:val="0"/>
          <w:sz w:val="22"/>
          <w:szCs w:val="22"/>
          <w:lang w:eastAsia="es-CO"/>
        </w:rPr>
        <w:t xml:space="preserve">tiene como pilar central la felicidad de todos los habitantes de la ciudad </w:t>
      </w:r>
      <w:r w:rsidR="00D73132" w:rsidRPr="00156D9D">
        <w:rPr>
          <w:rFonts w:ascii="Times New Roman" w:eastAsia="Times New Roman" w:hAnsi="Times New Roman"/>
          <w:spacing w:val="0"/>
          <w:sz w:val="22"/>
          <w:szCs w:val="22"/>
          <w:lang w:eastAsia="es-CO"/>
        </w:rPr>
        <w:t xml:space="preserve">en su condición de individuos, miembros de familia y de la sociedad y </w:t>
      </w:r>
      <w:r w:rsidRPr="00156D9D">
        <w:rPr>
          <w:rFonts w:ascii="Times New Roman" w:eastAsia="Times New Roman" w:hAnsi="Times New Roman"/>
          <w:spacing w:val="0"/>
          <w:sz w:val="22"/>
          <w:szCs w:val="22"/>
          <w:lang w:eastAsia="es-CO"/>
        </w:rPr>
        <w:t>en particular</w:t>
      </w:r>
      <w:r w:rsidR="00D73132" w:rsidRPr="00156D9D">
        <w:rPr>
          <w:rFonts w:ascii="Times New Roman" w:eastAsia="Times New Roman" w:hAnsi="Times New Roman"/>
          <w:spacing w:val="0"/>
          <w:sz w:val="22"/>
          <w:szCs w:val="22"/>
          <w:lang w:eastAsia="es-CO"/>
        </w:rPr>
        <w:t xml:space="preserve"> </w:t>
      </w:r>
      <w:r w:rsidR="00981275" w:rsidRPr="00742175">
        <w:rPr>
          <w:rFonts w:ascii="Times New Roman" w:eastAsia="Times New Roman" w:hAnsi="Times New Roman"/>
          <w:spacing w:val="0"/>
          <w:sz w:val="22"/>
          <w:szCs w:val="22"/>
          <w:lang w:eastAsia="es-CO"/>
        </w:rPr>
        <w:t xml:space="preserve">su cuarto eje transversal: Gobierno </w:t>
      </w:r>
      <w:r w:rsidR="00D73132">
        <w:rPr>
          <w:rFonts w:ascii="Times New Roman" w:eastAsia="Times New Roman" w:hAnsi="Times New Roman"/>
          <w:spacing w:val="0"/>
          <w:sz w:val="22"/>
          <w:szCs w:val="22"/>
          <w:lang w:eastAsia="es-CO"/>
        </w:rPr>
        <w:t>l</w:t>
      </w:r>
      <w:r w:rsidR="00981275" w:rsidRPr="00742175">
        <w:rPr>
          <w:rFonts w:ascii="Times New Roman" w:eastAsia="Times New Roman" w:hAnsi="Times New Roman"/>
          <w:spacing w:val="0"/>
          <w:sz w:val="22"/>
          <w:szCs w:val="22"/>
          <w:lang w:eastAsia="es-CO"/>
        </w:rPr>
        <w:t>egítimo</w:t>
      </w:r>
      <w:r w:rsidR="00D73132">
        <w:rPr>
          <w:rFonts w:ascii="Times New Roman" w:eastAsia="Times New Roman" w:hAnsi="Times New Roman"/>
          <w:spacing w:val="0"/>
          <w:sz w:val="22"/>
          <w:szCs w:val="22"/>
          <w:lang w:eastAsia="es-CO"/>
        </w:rPr>
        <w:t>, f</w:t>
      </w:r>
      <w:r w:rsidR="00981275" w:rsidRPr="00742175">
        <w:rPr>
          <w:rFonts w:ascii="Times New Roman" w:eastAsia="Times New Roman" w:hAnsi="Times New Roman"/>
          <w:spacing w:val="0"/>
          <w:sz w:val="22"/>
          <w:szCs w:val="22"/>
          <w:lang w:eastAsia="es-CO"/>
        </w:rPr>
        <w:t xml:space="preserve">ortalecimiento </w:t>
      </w:r>
      <w:r w:rsidR="00804617">
        <w:rPr>
          <w:rFonts w:ascii="Times New Roman" w:eastAsia="Times New Roman" w:hAnsi="Times New Roman"/>
          <w:spacing w:val="0"/>
          <w:sz w:val="22"/>
          <w:szCs w:val="22"/>
          <w:lang w:eastAsia="es-CO"/>
        </w:rPr>
        <w:t>l</w:t>
      </w:r>
      <w:r w:rsidR="00981275" w:rsidRPr="00742175">
        <w:rPr>
          <w:rFonts w:ascii="Times New Roman" w:eastAsia="Times New Roman" w:hAnsi="Times New Roman"/>
          <w:spacing w:val="0"/>
          <w:sz w:val="22"/>
          <w:szCs w:val="22"/>
          <w:lang w:eastAsia="es-CO"/>
        </w:rPr>
        <w:t>ocal</w:t>
      </w:r>
      <w:r w:rsidR="00D73132">
        <w:rPr>
          <w:rFonts w:ascii="Times New Roman" w:eastAsia="Times New Roman" w:hAnsi="Times New Roman"/>
          <w:spacing w:val="0"/>
          <w:sz w:val="22"/>
          <w:szCs w:val="22"/>
          <w:lang w:eastAsia="es-CO"/>
        </w:rPr>
        <w:t xml:space="preserve"> y eficiencia</w:t>
      </w:r>
      <w:r w:rsidR="00804617">
        <w:rPr>
          <w:rFonts w:ascii="Times New Roman" w:eastAsia="Times New Roman" w:hAnsi="Times New Roman"/>
          <w:spacing w:val="0"/>
          <w:sz w:val="22"/>
          <w:szCs w:val="22"/>
          <w:lang w:eastAsia="es-CO"/>
        </w:rPr>
        <w:t xml:space="preserve"> que</w:t>
      </w:r>
      <w:r w:rsidR="00981275" w:rsidRPr="00742175">
        <w:rPr>
          <w:rFonts w:ascii="Times New Roman" w:eastAsia="Times New Roman" w:hAnsi="Times New Roman"/>
          <w:spacing w:val="0"/>
          <w:sz w:val="22"/>
          <w:szCs w:val="22"/>
          <w:lang w:eastAsia="es-CO"/>
        </w:rPr>
        <w:t xml:space="preserve"> </w:t>
      </w:r>
      <w:r w:rsidRPr="00156D9D">
        <w:rPr>
          <w:rFonts w:ascii="Times New Roman" w:eastAsia="Times New Roman" w:hAnsi="Times New Roman"/>
          <w:spacing w:val="0"/>
          <w:sz w:val="22"/>
          <w:szCs w:val="22"/>
          <w:lang w:eastAsia="es-CO"/>
        </w:rPr>
        <w:t>concentra entre otras iniciativas</w:t>
      </w:r>
      <w:r w:rsidR="007A7AB6">
        <w:rPr>
          <w:rFonts w:ascii="Times New Roman" w:eastAsia="Times New Roman" w:hAnsi="Times New Roman"/>
          <w:spacing w:val="0"/>
          <w:sz w:val="22"/>
          <w:szCs w:val="22"/>
          <w:lang w:eastAsia="es-CO"/>
        </w:rPr>
        <w:t>,</w:t>
      </w:r>
      <w:r w:rsidRPr="00156D9D">
        <w:rPr>
          <w:rFonts w:ascii="Times New Roman" w:eastAsia="Times New Roman" w:hAnsi="Times New Roman"/>
          <w:spacing w:val="0"/>
          <w:sz w:val="22"/>
          <w:szCs w:val="22"/>
          <w:lang w:eastAsia="es-CO"/>
        </w:rPr>
        <w:t xml:space="preserve"> la de consolidar una gestión pública más transparente, eficiente y dispuesta a ofrecer un mejor servicio a la ciudadanía</w:t>
      </w:r>
      <w:r w:rsidR="007A7AB6">
        <w:rPr>
          <w:rFonts w:ascii="Times New Roman" w:eastAsia="Times New Roman" w:hAnsi="Times New Roman"/>
          <w:spacing w:val="0"/>
          <w:sz w:val="22"/>
          <w:szCs w:val="22"/>
          <w:lang w:eastAsia="es-CO"/>
        </w:rPr>
        <w:t>,</w:t>
      </w:r>
      <w:r w:rsidRPr="00156D9D">
        <w:rPr>
          <w:rFonts w:ascii="Times New Roman" w:eastAsia="Times New Roman" w:hAnsi="Times New Roman"/>
          <w:spacing w:val="0"/>
          <w:sz w:val="22"/>
          <w:szCs w:val="22"/>
          <w:lang w:eastAsia="es-CO"/>
        </w:rPr>
        <w:t xml:space="preserve"> fortaleciendo sus sistemas de gestión de calidad y la de mejorar la eficiencia administrativa mediante el uso de la tecnología y la información consolidando así</w:t>
      </w:r>
      <w:r w:rsidR="00804617">
        <w:rPr>
          <w:rFonts w:ascii="Times New Roman" w:eastAsia="Times New Roman" w:hAnsi="Times New Roman"/>
          <w:spacing w:val="0"/>
          <w:sz w:val="22"/>
          <w:szCs w:val="22"/>
          <w:lang w:eastAsia="es-CO"/>
        </w:rPr>
        <w:t>,</w:t>
      </w:r>
      <w:r w:rsidRPr="00156D9D">
        <w:rPr>
          <w:rFonts w:ascii="Times New Roman" w:eastAsia="Times New Roman" w:hAnsi="Times New Roman"/>
          <w:spacing w:val="0"/>
          <w:sz w:val="22"/>
          <w:szCs w:val="22"/>
          <w:lang w:eastAsia="es-CO"/>
        </w:rPr>
        <w:t xml:space="preserve"> una administración pública de calidad, colaborativa, eficiente, eficaz, y transparente, que esté orientada a la exaltar el valor público.</w:t>
      </w:r>
    </w:p>
    <w:p w14:paraId="0C323DAC" w14:textId="77777777" w:rsidR="00D73132" w:rsidRDefault="00D73132" w:rsidP="00302FD4">
      <w:pPr>
        <w:ind w:left="-284" w:right="142"/>
        <w:jc w:val="both"/>
        <w:rPr>
          <w:rFonts w:ascii="Times New Roman" w:eastAsia="Times New Roman" w:hAnsi="Times New Roman"/>
          <w:spacing w:val="0"/>
          <w:sz w:val="22"/>
          <w:szCs w:val="22"/>
          <w:lang w:eastAsia="es-CO"/>
        </w:rPr>
      </w:pPr>
    </w:p>
    <w:p w14:paraId="7E74ACEC" w14:textId="77777777" w:rsidR="00D73132" w:rsidRPr="00742175" w:rsidRDefault="00D73132" w:rsidP="00302FD4">
      <w:pPr>
        <w:ind w:left="-284" w:right="142"/>
        <w:jc w:val="center"/>
        <w:rPr>
          <w:rFonts w:ascii="Times New Roman" w:eastAsia="Times New Roman" w:hAnsi="Times New Roman"/>
          <w:spacing w:val="0"/>
          <w:sz w:val="22"/>
          <w:szCs w:val="22"/>
          <w:lang w:eastAsia="es-CO"/>
        </w:rPr>
      </w:pPr>
      <w:r>
        <w:rPr>
          <w:noProof/>
        </w:rPr>
        <w:drawing>
          <wp:inline distT="0" distB="0" distL="0" distR="0" wp14:anchorId="485EE120" wp14:editId="637E2A29">
            <wp:extent cx="4586605" cy="263347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07" t="34661" r="32168" b="16111"/>
                    <a:stretch/>
                  </pic:blipFill>
                  <pic:spPr bwMode="auto">
                    <a:xfrm>
                      <a:off x="0" y="0"/>
                      <a:ext cx="4653497" cy="2671879"/>
                    </a:xfrm>
                    <a:prstGeom prst="rect">
                      <a:avLst/>
                    </a:prstGeom>
                    <a:ln>
                      <a:noFill/>
                    </a:ln>
                    <a:extLst>
                      <a:ext uri="{53640926-AAD7-44D8-BBD7-CCE9431645EC}">
                        <a14:shadowObscured xmlns:a14="http://schemas.microsoft.com/office/drawing/2010/main"/>
                      </a:ext>
                    </a:extLst>
                  </pic:spPr>
                </pic:pic>
              </a:graphicData>
            </a:graphic>
          </wp:inline>
        </w:drawing>
      </w:r>
    </w:p>
    <w:p w14:paraId="5D1AD7D6" w14:textId="6EF5A215" w:rsidR="00981275" w:rsidRPr="00D73132" w:rsidRDefault="00D9679E" w:rsidP="00302FD4">
      <w:pPr>
        <w:ind w:left="-284" w:right="142"/>
        <w:jc w:val="center"/>
        <w:rPr>
          <w:rFonts w:ascii="Times New Roman" w:eastAsia="Times New Roman" w:hAnsi="Times New Roman"/>
          <w:spacing w:val="0"/>
          <w:sz w:val="16"/>
          <w:szCs w:val="22"/>
          <w:lang w:eastAsia="es-CO"/>
        </w:rPr>
      </w:pPr>
      <w:r w:rsidRPr="00D73132">
        <w:rPr>
          <w:rFonts w:ascii="Times New Roman" w:eastAsia="Times New Roman" w:hAnsi="Times New Roman"/>
          <w:spacing w:val="0"/>
          <w:sz w:val="16"/>
          <w:szCs w:val="22"/>
          <w:lang w:eastAsia="es-CO"/>
        </w:rPr>
        <w:t>Gráfica</w:t>
      </w:r>
      <w:r w:rsidR="00D73132" w:rsidRPr="00D73132">
        <w:rPr>
          <w:rFonts w:ascii="Times New Roman" w:eastAsia="Times New Roman" w:hAnsi="Times New Roman"/>
          <w:spacing w:val="0"/>
          <w:sz w:val="16"/>
          <w:szCs w:val="22"/>
          <w:lang w:eastAsia="es-CO"/>
        </w:rPr>
        <w:t>: Estructura Plan de Desarrollo “Bogotá Mejor para Todos”</w:t>
      </w:r>
    </w:p>
    <w:p w14:paraId="26E24F76" w14:textId="77777777" w:rsidR="00D9679E" w:rsidRDefault="00D9679E" w:rsidP="00302FD4">
      <w:pPr>
        <w:autoSpaceDE w:val="0"/>
        <w:autoSpaceDN w:val="0"/>
        <w:adjustRightInd w:val="0"/>
        <w:ind w:left="-284" w:right="142"/>
        <w:jc w:val="both"/>
        <w:rPr>
          <w:rFonts w:ascii="Times New Roman" w:eastAsia="Times New Roman" w:hAnsi="Times New Roman"/>
          <w:spacing w:val="0"/>
          <w:sz w:val="22"/>
          <w:szCs w:val="22"/>
          <w:lang w:eastAsia="es-CO"/>
        </w:rPr>
      </w:pPr>
    </w:p>
    <w:p w14:paraId="69D7218E" w14:textId="6057E468" w:rsidR="00D73132" w:rsidRPr="00804617" w:rsidRDefault="00D73132" w:rsidP="00B47E75">
      <w:pPr>
        <w:autoSpaceDE w:val="0"/>
        <w:autoSpaceDN w:val="0"/>
        <w:adjustRightInd w:val="0"/>
        <w:ind w:left="-284" w:right="142"/>
        <w:jc w:val="both"/>
        <w:rPr>
          <w:rFonts w:ascii="Times New Roman" w:eastAsia="Times New Roman" w:hAnsi="Times New Roman"/>
          <w:spacing w:val="0"/>
          <w:sz w:val="22"/>
          <w:szCs w:val="22"/>
          <w:lang w:eastAsia="es-CO"/>
        </w:rPr>
      </w:pPr>
      <w:r w:rsidRPr="00804617">
        <w:rPr>
          <w:rFonts w:ascii="Times New Roman" w:eastAsia="Times New Roman" w:hAnsi="Times New Roman"/>
          <w:spacing w:val="0"/>
          <w:sz w:val="22"/>
          <w:szCs w:val="22"/>
          <w:lang w:eastAsia="es-CO"/>
        </w:rPr>
        <w:t xml:space="preserve">De otra parte y alineado con los conceptos definidos en el Plan de Desarrollo de la ciudad, el Departamento Administrativo del Servicio Civil Distrital </w:t>
      </w:r>
      <w:r w:rsidR="00291D5D" w:rsidRPr="00804617">
        <w:rPr>
          <w:rFonts w:ascii="Times New Roman" w:eastAsia="Times New Roman" w:hAnsi="Times New Roman"/>
          <w:spacing w:val="0"/>
          <w:sz w:val="22"/>
          <w:szCs w:val="22"/>
          <w:lang w:eastAsia="es-CO"/>
        </w:rPr>
        <w:t xml:space="preserve">– DASCD </w:t>
      </w:r>
      <w:r w:rsidRPr="00804617">
        <w:rPr>
          <w:rFonts w:ascii="Times New Roman" w:eastAsia="Times New Roman" w:hAnsi="Times New Roman"/>
          <w:spacing w:val="0"/>
          <w:sz w:val="22"/>
          <w:szCs w:val="22"/>
          <w:lang w:eastAsia="es-CO"/>
        </w:rPr>
        <w:t xml:space="preserve">definió </w:t>
      </w:r>
      <w:r w:rsidR="00291D5D" w:rsidRPr="00804617">
        <w:rPr>
          <w:rFonts w:ascii="Times New Roman" w:eastAsia="Times New Roman" w:hAnsi="Times New Roman"/>
          <w:spacing w:val="0"/>
          <w:sz w:val="22"/>
          <w:szCs w:val="22"/>
          <w:lang w:eastAsia="es-CO"/>
        </w:rPr>
        <w:t>dentro de sus</w:t>
      </w:r>
      <w:r w:rsidRPr="00804617">
        <w:rPr>
          <w:rFonts w:ascii="Times New Roman" w:eastAsia="Times New Roman" w:hAnsi="Times New Roman"/>
          <w:spacing w:val="0"/>
          <w:sz w:val="22"/>
          <w:szCs w:val="22"/>
          <w:lang w:eastAsia="es-CO"/>
        </w:rPr>
        <w:t xml:space="preserve"> objetivos “Promover Bienestar Integral en los servidores públicos del Distrito orientado a la felicidad laboral” y “Contar con Talento Humano comprometido, competente y motivado”</w:t>
      </w:r>
      <w:r w:rsidR="00291D5D" w:rsidRPr="00804617">
        <w:rPr>
          <w:rFonts w:ascii="Times New Roman" w:eastAsia="Times New Roman" w:hAnsi="Times New Roman"/>
          <w:spacing w:val="0"/>
          <w:sz w:val="22"/>
          <w:szCs w:val="22"/>
          <w:lang w:eastAsia="es-CO"/>
        </w:rPr>
        <w:t>, para lo cual presta soporte permanente a las entidades a través de programas de formación e iniciativas dirigidas a los servidores públicos del Distrito Capital</w:t>
      </w:r>
      <w:r w:rsidR="00804617">
        <w:rPr>
          <w:rFonts w:ascii="Times New Roman" w:eastAsia="Times New Roman" w:hAnsi="Times New Roman"/>
          <w:spacing w:val="0"/>
          <w:sz w:val="22"/>
          <w:szCs w:val="22"/>
          <w:lang w:eastAsia="es-CO"/>
        </w:rPr>
        <w:t>.</w:t>
      </w:r>
    </w:p>
    <w:p w14:paraId="7D2F253D" w14:textId="77777777" w:rsidR="00D73132" w:rsidRPr="00804617" w:rsidRDefault="00D73132" w:rsidP="00B47E75">
      <w:pPr>
        <w:autoSpaceDE w:val="0"/>
        <w:autoSpaceDN w:val="0"/>
        <w:adjustRightInd w:val="0"/>
        <w:ind w:left="-284" w:right="142"/>
        <w:jc w:val="both"/>
        <w:rPr>
          <w:rFonts w:ascii="Times New Roman" w:eastAsia="Times New Roman" w:hAnsi="Times New Roman"/>
          <w:spacing w:val="0"/>
          <w:sz w:val="22"/>
          <w:szCs w:val="22"/>
          <w:lang w:eastAsia="es-CO"/>
        </w:rPr>
      </w:pPr>
    </w:p>
    <w:p w14:paraId="14B4A181" w14:textId="77777777" w:rsidR="00704E47" w:rsidRPr="007D1039" w:rsidRDefault="00291D5D" w:rsidP="00B47E75">
      <w:pPr>
        <w:autoSpaceDE w:val="0"/>
        <w:autoSpaceDN w:val="0"/>
        <w:adjustRightInd w:val="0"/>
        <w:ind w:left="-284" w:right="0"/>
        <w:jc w:val="both"/>
        <w:rPr>
          <w:rFonts w:ascii="Times New Roman" w:eastAsia="Times New Roman" w:hAnsi="Times New Roman"/>
          <w:spacing w:val="0"/>
          <w:sz w:val="22"/>
          <w:szCs w:val="22"/>
          <w:lang w:eastAsia="es-CO"/>
        </w:rPr>
      </w:pPr>
      <w:r>
        <w:rPr>
          <w:rFonts w:ascii="Times New Roman" w:eastAsia="Times New Roman" w:hAnsi="Times New Roman"/>
          <w:spacing w:val="0"/>
          <w:sz w:val="22"/>
          <w:szCs w:val="22"/>
          <w:lang w:eastAsia="es-CO"/>
        </w:rPr>
        <w:t xml:space="preserve">Así mismo, el Departamento Administrativo de la Función Pública </w:t>
      </w:r>
      <w:r w:rsidR="00A24F66">
        <w:rPr>
          <w:rFonts w:ascii="Times New Roman" w:eastAsia="Times New Roman" w:hAnsi="Times New Roman"/>
          <w:spacing w:val="0"/>
          <w:sz w:val="22"/>
          <w:szCs w:val="22"/>
          <w:lang w:eastAsia="es-CO"/>
        </w:rPr>
        <w:t>–</w:t>
      </w:r>
      <w:r>
        <w:rPr>
          <w:rFonts w:ascii="Times New Roman" w:eastAsia="Times New Roman" w:hAnsi="Times New Roman"/>
          <w:spacing w:val="0"/>
          <w:sz w:val="22"/>
          <w:szCs w:val="22"/>
          <w:lang w:eastAsia="es-CO"/>
        </w:rPr>
        <w:t xml:space="preserve"> DAFP</w:t>
      </w:r>
      <w:r w:rsidR="00A24F66">
        <w:rPr>
          <w:rFonts w:ascii="Times New Roman" w:eastAsia="Times New Roman" w:hAnsi="Times New Roman"/>
          <w:spacing w:val="0"/>
          <w:sz w:val="22"/>
          <w:szCs w:val="22"/>
          <w:lang w:eastAsia="es-CO"/>
        </w:rPr>
        <w:t xml:space="preserve"> estableció </w:t>
      </w:r>
      <w:r w:rsidR="00804617" w:rsidRPr="007D1039">
        <w:rPr>
          <w:rFonts w:ascii="Times New Roman" w:eastAsia="Times New Roman" w:hAnsi="Times New Roman"/>
          <w:spacing w:val="0"/>
          <w:sz w:val="22"/>
          <w:szCs w:val="22"/>
          <w:lang w:eastAsia="es-CO"/>
        </w:rPr>
        <w:t xml:space="preserve">el Modelo Integrado de Planeación y Gestión – MIPG </w:t>
      </w:r>
      <w:r w:rsidRPr="007D1039">
        <w:rPr>
          <w:rFonts w:ascii="Times New Roman" w:eastAsia="Times New Roman" w:hAnsi="Times New Roman"/>
          <w:spacing w:val="0"/>
          <w:sz w:val="22"/>
          <w:szCs w:val="22"/>
          <w:lang w:eastAsia="es-CO"/>
        </w:rPr>
        <w:t xml:space="preserve">que </w:t>
      </w:r>
      <w:r w:rsidR="00704E47" w:rsidRPr="007D1039">
        <w:rPr>
          <w:rFonts w:ascii="Times New Roman" w:eastAsia="Times New Roman" w:hAnsi="Times New Roman"/>
          <w:spacing w:val="0"/>
          <w:sz w:val="22"/>
          <w:szCs w:val="22"/>
          <w:lang w:eastAsia="es-CO"/>
        </w:rPr>
        <w:t xml:space="preserve">se constituye como “un marco de referencia para dirigir, planear, ejecutar, hacer seguimiento, evaluar y controlar la gestión de las entidades y organismos públicos, con el fin de generar </w:t>
      </w:r>
      <w:r w:rsidR="00704E47" w:rsidRPr="007D1039">
        <w:rPr>
          <w:rFonts w:ascii="Times New Roman" w:eastAsia="Times New Roman" w:hAnsi="Times New Roman"/>
          <w:spacing w:val="0"/>
          <w:sz w:val="22"/>
          <w:szCs w:val="22"/>
          <w:lang w:eastAsia="es-CO"/>
        </w:rPr>
        <w:lastRenderedPageBreak/>
        <w:t>resultados que atiendan los planes de desarrollo y resuelvan las necesidades y problemas de los ciudadanos, con integridad y calidad en el servicio, según dispone el Decreto1499 de 2017”</w:t>
      </w:r>
      <w:r w:rsidR="00704E47" w:rsidRPr="007D1039">
        <w:rPr>
          <w:rFonts w:ascii="Times New Roman" w:eastAsia="Times New Roman" w:hAnsi="Times New Roman"/>
          <w:spacing w:val="0"/>
          <w:sz w:val="22"/>
          <w:szCs w:val="22"/>
          <w:lang w:eastAsia="es-CO"/>
        </w:rPr>
        <w:footnoteReference w:id="1"/>
      </w:r>
    </w:p>
    <w:p w14:paraId="70A48D94" w14:textId="77777777" w:rsidR="00704E47" w:rsidRPr="007D1039" w:rsidRDefault="00704E47" w:rsidP="00B47E75">
      <w:pPr>
        <w:autoSpaceDE w:val="0"/>
        <w:autoSpaceDN w:val="0"/>
        <w:adjustRightInd w:val="0"/>
        <w:ind w:left="-284" w:right="0"/>
        <w:jc w:val="both"/>
        <w:rPr>
          <w:rFonts w:ascii="Times New Roman" w:eastAsia="Times New Roman" w:hAnsi="Times New Roman"/>
          <w:spacing w:val="0"/>
          <w:sz w:val="22"/>
          <w:szCs w:val="22"/>
          <w:lang w:eastAsia="es-CO"/>
        </w:rPr>
      </w:pPr>
    </w:p>
    <w:p w14:paraId="73D85E0C" w14:textId="040966F8" w:rsidR="00BA1A28" w:rsidRPr="007D1039" w:rsidRDefault="007C5535" w:rsidP="00B47E75">
      <w:pPr>
        <w:autoSpaceDE w:val="0"/>
        <w:autoSpaceDN w:val="0"/>
        <w:adjustRightInd w:val="0"/>
        <w:ind w:left="-284" w:right="0"/>
        <w:jc w:val="both"/>
        <w:rPr>
          <w:rFonts w:ascii="Times New Roman" w:eastAsia="Times New Roman" w:hAnsi="Times New Roman"/>
          <w:spacing w:val="0"/>
          <w:sz w:val="22"/>
          <w:szCs w:val="22"/>
          <w:lang w:eastAsia="es-CO"/>
        </w:rPr>
      </w:pPr>
      <w:r>
        <w:rPr>
          <w:rFonts w:ascii="Times New Roman" w:eastAsia="Times New Roman" w:hAnsi="Times New Roman"/>
          <w:spacing w:val="0"/>
          <w:sz w:val="22"/>
          <w:szCs w:val="22"/>
          <w:lang w:eastAsia="es-CO"/>
        </w:rPr>
        <w:t>E</w:t>
      </w:r>
      <w:r w:rsidRPr="007D1039">
        <w:rPr>
          <w:rFonts w:ascii="Times New Roman" w:eastAsia="Times New Roman" w:hAnsi="Times New Roman"/>
          <w:spacing w:val="0"/>
          <w:sz w:val="22"/>
          <w:szCs w:val="22"/>
          <w:lang w:eastAsia="es-CO"/>
        </w:rPr>
        <w:t xml:space="preserve">l Modelo Integrado de Planeación y Gestión – MIPG </w:t>
      </w:r>
      <w:r w:rsidR="000C05A8" w:rsidRPr="007D1039">
        <w:rPr>
          <w:rFonts w:ascii="Times New Roman" w:eastAsia="Times New Roman" w:hAnsi="Times New Roman"/>
          <w:spacing w:val="0"/>
          <w:sz w:val="22"/>
          <w:szCs w:val="22"/>
          <w:lang w:eastAsia="es-CO"/>
        </w:rPr>
        <w:t>estable</w:t>
      </w:r>
      <w:r>
        <w:rPr>
          <w:rFonts w:ascii="Times New Roman" w:eastAsia="Times New Roman" w:hAnsi="Times New Roman"/>
          <w:spacing w:val="0"/>
          <w:sz w:val="22"/>
          <w:szCs w:val="22"/>
          <w:lang w:eastAsia="es-CO"/>
        </w:rPr>
        <w:t>ce</w:t>
      </w:r>
      <w:r w:rsidR="000C05A8" w:rsidRPr="007D1039">
        <w:rPr>
          <w:rFonts w:ascii="Times New Roman" w:eastAsia="Times New Roman" w:hAnsi="Times New Roman"/>
          <w:spacing w:val="0"/>
          <w:sz w:val="22"/>
          <w:szCs w:val="22"/>
          <w:lang w:eastAsia="es-CO"/>
        </w:rPr>
        <w:t xml:space="preserve"> que e</w:t>
      </w:r>
      <w:r w:rsidR="00704E47" w:rsidRPr="007D1039">
        <w:rPr>
          <w:rFonts w:ascii="Times New Roman" w:eastAsia="Times New Roman" w:hAnsi="Times New Roman"/>
          <w:spacing w:val="0"/>
          <w:sz w:val="22"/>
          <w:szCs w:val="22"/>
          <w:lang w:eastAsia="es-CO"/>
        </w:rPr>
        <w:t xml:space="preserve">l Talento Humano </w:t>
      </w:r>
      <w:r w:rsidR="000C05A8" w:rsidRPr="007D1039">
        <w:rPr>
          <w:rFonts w:ascii="Times New Roman" w:eastAsia="Times New Roman" w:hAnsi="Times New Roman"/>
          <w:spacing w:val="0"/>
          <w:sz w:val="22"/>
          <w:szCs w:val="22"/>
          <w:lang w:eastAsia="es-CO"/>
        </w:rPr>
        <w:t>es el</w:t>
      </w:r>
      <w:r w:rsidR="00704E47" w:rsidRPr="007D1039">
        <w:rPr>
          <w:rFonts w:ascii="Times New Roman" w:eastAsia="Times New Roman" w:hAnsi="Times New Roman"/>
          <w:spacing w:val="0"/>
          <w:sz w:val="22"/>
          <w:szCs w:val="22"/>
          <w:lang w:eastAsia="es-CO"/>
        </w:rPr>
        <w:t xml:space="preserve"> eje central</w:t>
      </w:r>
      <w:r w:rsidR="000C05A8" w:rsidRPr="007D1039">
        <w:rPr>
          <w:rFonts w:ascii="Times New Roman" w:eastAsia="Times New Roman" w:hAnsi="Times New Roman"/>
          <w:spacing w:val="0"/>
          <w:sz w:val="22"/>
          <w:szCs w:val="22"/>
          <w:lang w:eastAsia="es-CO"/>
        </w:rPr>
        <w:t xml:space="preserve">, el corazón </w:t>
      </w:r>
      <w:r w:rsidR="00704E47" w:rsidRPr="007D1039">
        <w:rPr>
          <w:rFonts w:ascii="Times New Roman" w:eastAsia="Times New Roman" w:hAnsi="Times New Roman"/>
          <w:spacing w:val="0"/>
          <w:sz w:val="22"/>
          <w:szCs w:val="22"/>
          <w:lang w:eastAsia="es-CO"/>
        </w:rPr>
        <w:t>del modelo</w:t>
      </w:r>
      <w:r w:rsidR="000C05A8" w:rsidRPr="007D1039">
        <w:rPr>
          <w:rFonts w:ascii="Times New Roman" w:eastAsia="Times New Roman" w:hAnsi="Times New Roman"/>
          <w:spacing w:val="0"/>
          <w:sz w:val="22"/>
          <w:szCs w:val="22"/>
          <w:lang w:eastAsia="es-CO"/>
        </w:rPr>
        <w:t xml:space="preserve"> son los servidores públicos quienes, a través de su desempeño diario, su esfuerzo y dedicación alcanzan los objetivos de las entidades públicas, garantizado así el servicio y los derechos de los ciudadanos. </w:t>
      </w:r>
    </w:p>
    <w:p w14:paraId="4E9CF928" w14:textId="5FBE43DB" w:rsidR="00BA1A28" w:rsidRPr="007D1039" w:rsidRDefault="007C5535" w:rsidP="007C5535">
      <w:pPr>
        <w:autoSpaceDE w:val="0"/>
        <w:autoSpaceDN w:val="0"/>
        <w:adjustRightInd w:val="0"/>
        <w:ind w:left="-284" w:right="142"/>
        <w:jc w:val="center"/>
        <w:rPr>
          <w:rFonts w:ascii="Times New Roman" w:eastAsia="Times New Roman" w:hAnsi="Times New Roman"/>
          <w:spacing w:val="0"/>
          <w:sz w:val="22"/>
          <w:szCs w:val="22"/>
          <w:lang w:eastAsia="es-CO"/>
        </w:rPr>
      </w:pPr>
      <w:r>
        <w:rPr>
          <w:noProof/>
        </w:rPr>
        <w:drawing>
          <wp:inline distT="0" distB="0" distL="0" distR="0" wp14:anchorId="213E03C0" wp14:editId="2F50603C">
            <wp:extent cx="5354138" cy="2716250"/>
            <wp:effectExtent l="0" t="0" r="0" b="8255"/>
            <wp:docPr id="8" name="Imagen 8" descr="Resultado de imagen para ciclo de vida del servidor público (ingreso, desarrollo y ret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clo de vida del servidor público (ingreso, desarrollo y reti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1009" cy="2745102"/>
                    </a:xfrm>
                    <a:prstGeom prst="rect">
                      <a:avLst/>
                    </a:prstGeom>
                    <a:noFill/>
                    <a:ln>
                      <a:noFill/>
                    </a:ln>
                  </pic:spPr>
                </pic:pic>
              </a:graphicData>
            </a:graphic>
          </wp:inline>
        </w:drawing>
      </w:r>
    </w:p>
    <w:p w14:paraId="55D5F675" w14:textId="77777777" w:rsidR="00CD62B9" w:rsidRDefault="007C5535" w:rsidP="00302FD4">
      <w:pPr>
        <w:autoSpaceDE w:val="0"/>
        <w:autoSpaceDN w:val="0"/>
        <w:adjustRightInd w:val="0"/>
        <w:ind w:left="-284" w:right="142"/>
        <w:jc w:val="both"/>
        <w:rPr>
          <w:sz w:val="16"/>
        </w:rPr>
      </w:pPr>
      <w:r>
        <w:rPr>
          <w:sz w:val="16"/>
        </w:rPr>
        <w:t xml:space="preserve">                           Fuente: </w:t>
      </w:r>
      <w:r w:rsidRPr="00704E47">
        <w:rPr>
          <w:sz w:val="16"/>
        </w:rPr>
        <w:t>Manual Operativo MIPG</w:t>
      </w:r>
    </w:p>
    <w:p w14:paraId="6136F481" w14:textId="77777777" w:rsidR="00CD62B9" w:rsidRDefault="00CD62B9" w:rsidP="00302FD4">
      <w:pPr>
        <w:autoSpaceDE w:val="0"/>
        <w:autoSpaceDN w:val="0"/>
        <w:adjustRightInd w:val="0"/>
        <w:ind w:left="-284" w:right="142"/>
        <w:jc w:val="both"/>
        <w:rPr>
          <w:sz w:val="16"/>
        </w:rPr>
      </w:pPr>
    </w:p>
    <w:p w14:paraId="770F44AD" w14:textId="2B0059C1" w:rsidR="00804617" w:rsidRPr="007D1039" w:rsidRDefault="00BA1A28" w:rsidP="00B47E75">
      <w:pPr>
        <w:autoSpaceDE w:val="0"/>
        <w:autoSpaceDN w:val="0"/>
        <w:adjustRightInd w:val="0"/>
        <w:ind w:left="-284" w:right="0"/>
        <w:jc w:val="both"/>
        <w:rPr>
          <w:rFonts w:ascii="Times New Roman" w:eastAsia="Times New Roman" w:hAnsi="Times New Roman"/>
          <w:spacing w:val="0"/>
          <w:sz w:val="22"/>
          <w:szCs w:val="22"/>
          <w:lang w:eastAsia="es-CO"/>
        </w:rPr>
      </w:pPr>
      <w:r w:rsidRPr="007D1039">
        <w:rPr>
          <w:rFonts w:ascii="Times New Roman" w:eastAsia="Times New Roman" w:hAnsi="Times New Roman"/>
          <w:spacing w:val="0"/>
          <w:sz w:val="22"/>
          <w:szCs w:val="22"/>
          <w:lang w:eastAsia="es-CO"/>
        </w:rPr>
        <w:t>La dimensión del Talento Humano brinda herramientas para gestionar adecuadamente el ciclo de vida del servidor público (ingreso, desarrollo y retiro) e incluye las Rutas de Creación de Valor, dentro de las cuales se destaca</w:t>
      </w:r>
      <w:r w:rsidR="007D1039">
        <w:rPr>
          <w:rFonts w:ascii="Times New Roman" w:eastAsia="Times New Roman" w:hAnsi="Times New Roman"/>
          <w:spacing w:val="0"/>
          <w:sz w:val="22"/>
          <w:szCs w:val="22"/>
          <w:lang w:eastAsia="es-CO"/>
        </w:rPr>
        <w:t xml:space="preserve">, para el propósito del presente plan, </w:t>
      </w:r>
      <w:r w:rsidRPr="007D1039">
        <w:rPr>
          <w:rFonts w:ascii="Times New Roman" w:eastAsia="Times New Roman" w:hAnsi="Times New Roman"/>
          <w:spacing w:val="0"/>
          <w:sz w:val="22"/>
          <w:szCs w:val="22"/>
          <w:lang w:eastAsia="es-CO"/>
        </w:rPr>
        <w:t>la “Ruta del Crecimiento: liderando talento” por cuanto es importante de una parte</w:t>
      </w:r>
      <w:r w:rsidR="007A7AB6">
        <w:rPr>
          <w:rFonts w:ascii="Times New Roman" w:eastAsia="Times New Roman" w:hAnsi="Times New Roman"/>
          <w:spacing w:val="0"/>
          <w:sz w:val="22"/>
          <w:szCs w:val="22"/>
          <w:lang w:eastAsia="es-CO"/>
        </w:rPr>
        <w:t xml:space="preserve">, </w:t>
      </w:r>
      <w:r w:rsidRPr="007D1039">
        <w:rPr>
          <w:rFonts w:ascii="Times New Roman" w:eastAsia="Times New Roman" w:hAnsi="Times New Roman"/>
          <w:spacing w:val="0"/>
          <w:sz w:val="22"/>
          <w:szCs w:val="22"/>
          <w:lang w:eastAsia="es-CO"/>
        </w:rPr>
        <w:t>trabajar en el fortalecimiento del liderazgo del equipo directivo y asesor de nuestra entidad constituyéndolos como motivadores de sus equipos de trabajo y/o  proyectos y de otra parte</w:t>
      </w:r>
      <w:r w:rsidR="007A7AB6">
        <w:rPr>
          <w:rFonts w:ascii="Times New Roman" w:eastAsia="Times New Roman" w:hAnsi="Times New Roman"/>
          <w:spacing w:val="0"/>
          <w:sz w:val="22"/>
          <w:szCs w:val="22"/>
          <w:lang w:eastAsia="es-CO"/>
        </w:rPr>
        <w:t>,</w:t>
      </w:r>
      <w:r w:rsidRPr="007D1039">
        <w:rPr>
          <w:rFonts w:ascii="Times New Roman" w:eastAsia="Times New Roman" w:hAnsi="Times New Roman"/>
          <w:spacing w:val="0"/>
          <w:sz w:val="22"/>
          <w:szCs w:val="22"/>
          <w:lang w:eastAsia="es-CO"/>
        </w:rPr>
        <w:t xml:space="preserve"> fortalecer las competencias tanto funcionales como comportamentales de </w:t>
      </w:r>
      <w:r w:rsidR="007D1039" w:rsidRPr="007D1039">
        <w:rPr>
          <w:rFonts w:ascii="Times New Roman" w:eastAsia="Times New Roman" w:hAnsi="Times New Roman"/>
          <w:spacing w:val="0"/>
          <w:sz w:val="22"/>
          <w:szCs w:val="22"/>
          <w:lang w:eastAsia="es-CO"/>
        </w:rPr>
        <w:t>nuestros</w:t>
      </w:r>
      <w:r w:rsidRPr="007D1039">
        <w:rPr>
          <w:rFonts w:ascii="Times New Roman" w:eastAsia="Times New Roman" w:hAnsi="Times New Roman"/>
          <w:spacing w:val="0"/>
          <w:sz w:val="22"/>
          <w:szCs w:val="22"/>
          <w:lang w:eastAsia="es-CO"/>
        </w:rPr>
        <w:t xml:space="preserve"> servidores</w:t>
      </w:r>
      <w:r w:rsidR="007A7AB6">
        <w:rPr>
          <w:rFonts w:ascii="Times New Roman" w:eastAsia="Times New Roman" w:hAnsi="Times New Roman"/>
          <w:spacing w:val="0"/>
          <w:sz w:val="22"/>
          <w:szCs w:val="22"/>
          <w:lang w:eastAsia="es-CO"/>
        </w:rPr>
        <w:t>,</w:t>
      </w:r>
      <w:r w:rsidRPr="007D1039">
        <w:rPr>
          <w:rFonts w:ascii="Times New Roman" w:eastAsia="Times New Roman" w:hAnsi="Times New Roman"/>
          <w:spacing w:val="0"/>
          <w:sz w:val="22"/>
          <w:szCs w:val="22"/>
          <w:lang w:eastAsia="es-CO"/>
        </w:rPr>
        <w:t xml:space="preserve"> </w:t>
      </w:r>
      <w:r w:rsidR="00804617" w:rsidRPr="007D1039">
        <w:rPr>
          <w:rFonts w:ascii="Times New Roman" w:eastAsia="Times New Roman" w:hAnsi="Times New Roman"/>
          <w:spacing w:val="0"/>
          <w:sz w:val="22"/>
          <w:szCs w:val="22"/>
          <w:lang w:eastAsia="es-CO"/>
        </w:rPr>
        <w:t>con el propósito de agilizar las operaciones</w:t>
      </w:r>
      <w:r w:rsidR="007D1039" w:rsidRPr="007D1039">
        <w:rPr>
          <w:rFonts w:ascii="Times New Roman" w:eastAsia="Times New Roman" w:hAnsi="Times New Roman"/>
          <w:spacing w:val="0"/>
          <w:sz w:val="22"/>
          <w:szCs w:val="22"/>
          <w:lang w:eastAsia="es-CO"/>
        </w:rPr>
        <w:t xml:space="preserve"> </w:t>
      </w:r>
      <w:r w:rsidRPr="007D1039">
        <w:rPr>
          <w:rFonts w:ascii="Times New Roman" w:eastAsia="Times New Roman" w:hAnsi="Times New Roman"/>
          <w:spacing w:val="0"/>
          <w:sz w:val="22"/>
          <w:szCs w:val="22"/>
          <w:lang w:eastAsia="es-CO"/>
        </w:rPr>
        <w:t xml:space="preserve">y </w:t>
      </w:r>
      <w:r w:rsidR="007D1039" w:rsidRPr="007D1039">
        <w:rPr>
          <w:rFonts w:ascii="Times New Roman" w:eastAsia="Times New Roman" w:hAnsi="Times New Roman"/>
          <w:spacing w:val="0"/>
          <w:sz w:val="22"/>
          <w:szCs w:val="22"/>
          <w:lang w:eastAsia="es-CO"/>
        </w:rPr>
        <w:t xml:space="preserve">capturar, integrar  y disponer de información veraz y de calidad para la ciudad </w:t>
      </w:r>
      <w:r w:rsidR="00804617" w:rsidRPr="007D1039">
        <w:rPr>
          <w:rFonts w:ascii="Times New Roman" w:eastAsia="Times New Roman" w:hAnsi="Times New Roman"/>
          <w:spacing w:val="0"/>
          <w:sz w:val="22"/>
          <w:szCs w:val="22"/>
          <w:lang w:eastAsia="es-CO"/>
        </w:rPr>
        <w:t>increment</w:t>
      </w:r>
      <w:r w:rsidR="007D1039" w:rsidRPr="007D1039">
        <w:rPr>
          <w:rFonts w:ascii="Times New Roman" w:eastAsia="Times New Roman" w:hAnsi="Times New Roman"/>
          <w:spacing w:val="0"/>
          <w:sz w:val="22"/>
          <w:szCs w:val="22"/>
          <w:lang w:eastAsia="es-CO"/>
        </w:rPr>
        <w:t>ando</w:t>
      </w:r>
      <w:r w:rsidR="00804617" w:rsidRPr="007D1039">
        <w:rPr>
          <w:rFonts w:ascii="Times New Roman" w:eastAsia="Times New Roman" w:hAnsi="Times New Roman"/>
          <w:spacing w:val="0"/>
          <w:sz w:val="22"/>
          <w:szCs w:val="22"/>
          <w:lang w:eastAsia="es-CO"/>
        </w:rPr>
        <w:t xml:space="preserve"> la confianza de la ciudadanía </w:t>
      </w:r>
    </w:p>
    <w:p w14:paraId="1FCA9630" w14:textId="77777777" w:rsidR="00291D5D" w:rsidRDefault="00291D5D" w:rsidP="00302FD4">
      <w:pPr>
        <w:autoSpaceDE w:val="0"/>
        <w:autoSpaceDN w:val="0"/>
        <w:adjustRightInd w:val="0"/>
        <w:ind w:left="-284" w:right="142"/>
        <w:jc w:val="both"/>
        <w:rPr>
          <w:rFonts w:ascii="Times New Roman" w:eastAsia="Times New Roman" w:hAnsi="Times New Roman"/>
          <w:spacing w:val="0"/>
          <w:sz w:val="22"/>
          <w:szCs w:val="22"/>
          <w:lang w:eastAsia="es-CO"/>
        </w:rPr>
      </w:pPr>
    </w:p>
    <w:p w14:paraId="54EFF74F" w14:textId="3FE64DB4" w:rsidR="007A7AB6" w:rsidRDefault="00FD6E87" w:rsidP="00BD4FC2">
      <w:pPr>
        <w:pStyle w:val="NormalWeb"/>
        <w:ind w:left="-284" w:right="0"/>
        <w:jc w:val="both"/>
        <w:rPr>
          <w:rFonts w:eastAsia="Times New Roman"/>
          <w:spacing w:val="0"/>
          <w:sz w:val="22"/>
          <w:szCs w:val="22"/>
          <w:lang w:eastAsia="es-CO"/>
        </w:rPr>
      </w:pPr>
      <w:r>
        <w:rPr>
          <w:rFonts w:eastAsia="Times New Roman"/>
          <w:spacing w:val="0"/>
          <w:sz w:val="22"/>
          <w:szCs w:val="22"/>
          <w:lang w:eastAsia="es-CO"/>
        </w:rPr>
        <w:t>En virtud de lo anterior, l</w:t>
      </w:r>
      <w:r w:rsidR="00981275" w:rsidRPr="00742175">
        <w:rPr>
          <w:rFonts w:eastAsia="Times New Roman"/>
          <w:spacing w:val="0"/>
          <w:sz w:val="22"/>
          <w:szCs w:val="22"/>
          <w:lang w:eastAsia="es-CO"/>
        </w:rPr>
        <w:t>a Unidad Administrativa Especial de Catastro Distrital tiene el firme propósito de seguir fortaleciendo la gestión de los servidores mediante un proceso de mejora continua en el que se adopten las mejores prácticas y se recojan las lecciones aprendidas</w:t>
      </w:r>
      <w:r w:rsidR="007A7AB6">
        <w:rPr>
          <w:rFonts w:eastAsia="Times New Roman"/>
          <w:spacing w:val="0"/>
          <w:sz w:val="22"/>
          <w:szCs w:val="22"/>
          <w:lang w:eastAsia="es-CO"/>
        </w:rPr>
        <w:t>.</w:t>
      </w:r>
      <w:r w:rsidR="00981275" w:rsidRPr="00742175">
        <w:rPr>
          <w:rFonts w:eastAsia="Times New Roman"/>
          <w:spacing w:val="0"/>
          <w:sz w:val="22"/>
          <w:szCs w:val="22"/>
          <w:lang w:eastAsia="es-CO"/>
        </w:rPr>
        <w:t xml:space="preserve"> </w:t>
      </w:r>
      <w:r w:rsidR="007A7AB6">
        <w:rPr>
          <w:rFonts w:eastAsia="Times New Roman"/>
          <w:spacing w:val="0"/>
          <w:sz w:val="22"/>
          <w:szCs w:val="22"/>
          <w:lang w:eastAsia="es-CO"/>
        </w:rPr>
        <w:t>C</w:t>
      </w:r>
      <w:r w:rsidR="00981275" w:rsidRPr="00742175">
        <w:rPr>
          <w:rFonts w:eastAsia="Times New Roman"/>
          <w:spacing w:val="0"/>
          <w:sz w:val="22"/>
          <w:szCs w:val="22"/>
          <w:lang w:eastAsia="es-CO"/>
        </w:rPr>
        <w:t xml:space="preserve">onsciente de este </w:t>
      </w:r>
      <w:r w:rsidR="008D26A0" w:rsidRPr="00742175">
        <w:rPr>
          <w:rFonts w:eastAsia="Times New Roman"/>
          <w:spacing w:val="0"/>
          <w:sz w:val="22"/>
          <w:szCs w:val="22"/>
          <w:lang w:eastAsia="es-CO"/>
        </w:rPr>
        <w:t>objetivo</w:t>
      </w:r>
      <w:r w:rsidR="008D26A0">
        <w:rPr>
          <w:rFonts w:eastAsia="Times New Roman"/>
          <w:spacing w:val="0"/>
          <w:sz w:val="22"/>
          <w:szCs w:val="22"/>
          <w:lang w:eastAsia="es-CO"/>
        </w:rPr>
        <w:t xml:space="preserve">, </w:t>
      </w:r>
      <w:r w:rsidR="008D26A0" w:rsidRPr="00742175">
        <w:rPr>
          <w:rFonts w:eastAsia="Times New Roman"/>
          <w:spacing w:val="0"/>
          <w:sz w:val="22"/>
          <w:szCs w:val="22"/>
          <w:lang w:eastAsia="es-CO"/>
        </w:rPr>
        <w:t>el</w:t>
      </w:r>
      <w:r w:rsidR="00981275" w:rsidRPr="00742175">
        <w:rPr>
          <w:rFonts w:eastAsia="Times New Roman"/>
          <w:spacing w:val="0"/>
          <w:sz w:val="22"/>
          <w:szCs w:val="22"/>
          <w:lang w:eastAsia="es-CO"/>
        </w:rPr>
        <w:t xml:space="preserve"> Plan Institucional de Capacitación-PIC </w:t>
      </w:r>
      <w:r w:rsidR="00BD319B">
        <w:rPr>
          <w:rFonts w:eastAsia="Times New Roman"/>
          <w:spacing w:val="0"/>
          <w:sz w:val="22"/>
          <w:szCs w:val="22"/>
          <w:lang w:eastAsia="es-CO"/>
        </w:rPr>
        <w:t>2020</w:t>
      </w:r>
      <w:r w:rsidR="00981275" w:rsidRPr="00742175">
        <w:rPr>
          <w:rFonts w:eastAsia="Times New Roman"/>
          <w:spacing w:val="0"/>
          <w:sz w:val="22"/>
          <w:szCs w:val="22"/>
          <w:lang w:eastAsia="es-CO"/>
        </w:rPr>
        <w:t xml:space="preserve"> busca además cerrar las brechas detectadas en el </w:t>
      </w:r>
      <w:r>
        <w:rPr>
          <w:rFonts w:eastAsia="Times New Roman"/>
          <w:spacing w:val="0"/>
          <w:sz w:val="22"/>
          <w:szCs w:val="22"/>
          <w:lang w:eastAsia="es-CO"/>
        </w:rPr>
        <w:t xml:space="preserve">diagnóstico de </w:t>
      </w:r>
      <w:proofErr w:type="gramStart"/>
      <w:r>
        <w:rPr>
          <w:rFonts w:eastAsia="Times New Roman"/>
          <w:spacing w:val="0"/>
          <w:sz w:val="22"/>
          <w:szCs w:val="22"/>
          <w:lang w:eastAsia="es-CO"/>
        </w:rPr>
        <w:t xml:space="preserve">necesidades </w:t>
      </w:r>
      <w:r w:rsidR="007A7AB6">
        <w:rPr>
          <w:rFonts w:eastAsia="Times New Roman"/>
          <w:spacing w:val="0"/>
          <w:sz w:val="22"/>
          <w:szCs w:val="22"/>
          <w:lang w:eastAsia="es-CO"/>
        </w:rPr>
        <w:t xml:space="preserve"> que</w:t>
      </w:r>
      <w:proofErr w:type="gramEnd"/>
      <w:r w:rsidR="007A7AB6">
        <w:rPr>
          <w:rFonts w:eastAsia="Times New Roman"/>
          <w:spacing w:val="0"/>
          <w:sz w:val="22"/>
          <w:szCs w:val="22"/>
          <w:lang w:eastAsia="es-CO"/>
        </w:rPr>
        <w:t xml:space="preserve"> </w:t>
      </w:r>
      <w:r>
        <w:rPr>
          <w:rFonts w:eastAsia="Times New Roman"/>
          <w:spacing w:val="0"/>
          <w:sz w:val="22"/>
          <w:szCs w:val="22"/>
          <w:lang w:eastAsia="es-CO"/>
        </w:rPr>
        <w:t xml:space="preserve">contó </w:t>
      </w:r>
      <w:r w:rsidR="00981275" w:rsidRPr="00742175">
        <w:rPr>
          <w:rFonts w:eastAsia="Times New Roman"/>
          <w:spacing w:val="0"/>
          <w:sz w:val="22"/>
          <w:szCs w:val="22"/>
          <w:lang w:eastAsia="es-CO"/>
        </w:rPr>
        <w:t xml:space="preserve">con la participación </w:t>
      </w:r>
      <w:r w:rsidR="00981275" w:rsidRPr="00436817">
        <w:rPr>
          <w:rFonts w:eastAsia="Times New Roman"/>
          <w:spacing w:val="0"/>
          <w:sz w:val="22"/>
          <w:szCs w:val="22"/>
          <w:lang w:eastAsia="es-CO"/>
        </w:rPr>
        <w:t xml:space="preserve">del </w:t>
      </w:r>
      <w:r w:rsidR="00E26B67" w:rsidRPr="00436817">
        <w:rPr>
          <w:rFonts w:eastAsia="Times New Roman"/>
          <w:spacing w:val="0"/>
          <w:sz w:val="22"/>
          <w:szCs w:val="22"/>
          <w:lang w:eastAsia="es-CO"/>
        </w:rPr>
        <w:t>5</w:t>
      </w:r>
      <w:r w:rsidR="00436817" w:rsidRPr="00436817">
        <w:rPr>
          <w:rFonts w:eastAsia="Times New Roman"/>
          <w:spacing w:val="0"/>
          <w:sz w:val="22"/>
          <w:szCs w:val="22"/>
          <w:lang w:eastAsia="es-CO"/>
        </w:rPr>
        <w:t>6</w:t>
      </w:r>
      <w:r w:rsidR="00E26B67" w:rsidRPr="00436817">
        <w:rPr>
          <w:rFonts w:eastAsia="Times New Roman"/>
          <w:spacing w:val="0"/>
          <w:sz w:val="22"/>
          <w:szCs w:val="22"/>
          <w:lang w:eastAsia="es-CO"/>
        </w:rPr>
        <w:t>%</w:t>
      </w:r>
      <w:r w:rsidR="00981275" w:rsidRPr="00436817">
        <w:rPr>
          <w:rFonts w:eastAsia="Times New Roman"/>
          <w:spacing w:val="0"/>
          <w:sz w:val="22"/>
          <w:szCs w:val="22"/>
          <w:lang w:eastAsia="es-CO"/>
        </w:rPr>
        <w:t xml:space="preserve"> de los servidores de la </w:t>
      </w:r>
      <w:r w:rsidR="00981275" w:rsidRPr="00742175">
        <w:rPr>
          <w:rFonts w:eastAsia="Times New Roman"/>
          <w:spacing w:val="0"/>
          <w:sz w:val="22"/>
          <w:szCs w:val="22"/>
          <w:lang w:eastAsia="es-CO"/>
        </w:rPr>
        <w:t>Unidad y la información recabada de fuentes</w:t>
      </w:r>
      <w:r>
        <w:rPr>
          <w:rFonts w:eastAsia="Times New Roman"/>
          <w:spacing w:val="0"/>
          <w:sz w:val="22"/>
          <w:szCs w:val="22"/>
          <w:lang w:eastAsia="es-CO"/>
        </w:rPr>
        <w:t xml:space="preserve"> adicionales como</w:t>
      </w:r>
      <w:r w:rsidR="00E26B67">
        <w:rPr>
          <w:rFonts w:eastAsia="Times New Roman"/>
          <w:spacing w:val="0"/>
          <w:sz w:val="22"/>
          <w:szCs w:val="22"/>
          <w:lang w:eastAsia="es-CO"/>
        </w:rPr>
        <w:t xml:space="preserve"> </w:t>
      </w:r>
      <w:r>
        <w:rPr>
          <w:rFonts w:eastAsia="Times New Roman"/>
          <w:spacing w:val="0"/>
          <w:sz w:val="22"/>
          <w:szCs w:val="22"/>
          <w:lang w:eastAsia="es-CO"/>
        </w:rPr>
        <w:t xml:space="preserve">las mediciones de clima organizacional, la medición de riesgo psicosocial, normatividad, </w:t>
      </w:r>
      <w:r w:rsidR="00BD4FC2" w:rsidRPr="00BD4FC2">
        <w:rPr>
          <w:rFonts w:eastAsia="Times New Roman"/>
          <w:spacing w:val="0"/>
          <w:sz w:val="22"/>
          <w:szCs w:val="22"/>
          <w:lang w:eastAsia="es-CO"/>
        </w:rPr>
        <w:t xml:space="preserve">Plan Anticorrupción y de Atención al Ciudadano y Plan Nacional de Formación y Capacitación </w:t>
      </w:r>
      <w:r w:rsidR="00BD4FC2">
        <w:rPr>
          <w:rFonts w:eastAsia="Times New Roman"/>
          <w:spacing w:val="0"/>
          <w:sz w:val="22"/>
          <w:szCs w:val="22"/>
          <w:lang w:eastAsia="es-CO"/>
        </w:rPr>
        <w:t>–</w:t>
      </w:r>
      <w:r w:rsidR="00BD4FC2" w:rsidRPr="00BD4FC2">
        <w:rPr>
          <w:rFonts w:eastAsia="Times New Roman"/>
          <w:spacing w:val="0"/>
          <w:sz w:val="22"/>
          <w:szCs w:val="22"/>
          <w:lang w:eastAsia="es-CO"/>
        </w:rPr>
        <w:t xml:space="preserve"> DAFP</w:t>
      </w:r>
      <w:r w:rsidR="00BD4FC2">
        <w:rPr>
          <w:rFonts w:eastAsia="Times New Roman"/>
          <w:spacing w:val="0"/>
          <w:sz w:val="22"/>
          <w:szCs w:val="22"/>
          <w:lang w:eastAsia="es-CO"/>
        </w:rPr>
        <w:t xml:space="preserve">, </w:t>
      </w:r>
      <w:r w:rsidR="00E26B67">
        <w:rPr>
          <w:rFonts w:eastAsia="Times New Roman"/>
          <w:spacing w:val="0"/>
          <w:sz w:val="22"/>
          <w:szCs w:val="22"/>
          <w:lang w:eastAsia="es-CO"/>
        </w:rPr>
        <w:t xml:space="preserve">Comisión de Personal </w:t>
      </w:r>
      <w:r w:rsidR="00981275" w:rsidRPr="00742175">
        <w:rPr>
          <w:rFonts w:eastAsia="Times New Roman"/>
          <w:spacing w:val="0"/>
          <w:sz w:val="22"/>
          <w:szCs w:val="22"/>
          <w:lang w:eastAsia="es-CO"/>
        </w:rPr>
        <w:t xml:space="preserve">y </w:t>
      </w:r>
      <w:r>
        <w:rPr>
          <w:rFonts w:eastAsia="Times New Roman"/>
          <w:spacing w:val="0"/>
          <w:sz w:val="22"/>
          <w:szCs w:val="22"/>
          <w:lang w:eastAsia="es-CO"/>
        </w:rPr>
        <w:t>MIPG</w:t>
      </w:r>
      <w:r w:rsidR="00981275" w:rsidRPr="00742175">
        <w:rPr>
          <w:rFonts w:eastAsia="Times New Roman"/>
          <w:spacing w:val="0"/>
          <w:sz w:val="22"/>
          <w:szCs w:val="22"/>
          <w:lang w:eastAsia="es-CO"/>
        </w:rPr>
        <w:t>.</w:t>
      </w:r>
    </w:p>
    <w:p w14:paraId="5660084E" w14:textId="4D4E6E72" w:rsidR="00BD4FC2" w:rsidRPr="00BD4FC2" w:rsidRDefault="00981275" w:rsidP="00BD4FC2">
      <w:pPr>
        <w:pStyle w:val="NormalWeb"/>
        <w:ind w:left="-284" w:right="0"/>
        <w:jc w:val="both"/>
        <w:rPr>
          <w:rFonts w:eastAsia="Times New Roman"/>
          <w:spacing w:val="0"/>
          <w:sz w:val="22"/>
          <w:szCs w:val="22"/>
          <w:lang w:eastAsia="es-CO"/>
        </w:rPr>
      </w:pPr>
      <w:r w:rsidRPr="00742175">
        <w:rPr>
          <w:rFonts w:eastAsia="Times New Roman"/>
          <w:spacing w:val="0"/>
          <w:sz w:val="22"/>
          <w:szCs w:val="22"/>
          <w:lang w:eastAsia="es-CO"/>
        </w:rPr>
        <w:t xml:space="preserve"> </w:t>
      </w:r>
    </w:p>
    <w:p w14:paraId="4B4401EE" w14:textId="77777777" w:rsidR="006551D6" w:rsidRPr="00742175" w:rsidRDefault="006551D6" w:rsidP="00302FD4">
      <w:pPr>
        <w:pStyle w:val="Ttulo1"/>
        <w:numPr>
          <w:ilvl w:val="0"/>
          <w:numId w:val="4"/>
        </w:numPr>
        <w:ind w:left="-284" w:right="-426" w:firstLine="0"/>
        <w:rPr>
          <w:rFonts w:ascii="Times New Roman" w:hAnsi="Times New Roman" w:cs="Times New Roman"/>
          <w:bCs w:val="0"/>
          <w:color w:val="auto"/>
          <w:lang w:eastAsia="es-ES"/>
        </w:rPr>
      </w:pPr>
      <w:bookmarkStart w:id="4" w:name="_Toc511113298"/>
      <w:bookmarkStart w:id="5" w:name="_Toc27560703"/>
      <w:r w:rsidRPr="00742175">
        <w:rPr>
          <w:rFonts w:ascii="Times New Roman" w:hAnsi="Times New Roman" w:cs="Times New Roman"/>
          <w:bCs w:val="0"/>
          <w:color w:val="auto"/>
          <w:lang w:eastAsia="es-ES"/>
        </w:rPr>
        <w:lastRenderedPageBreak/>
        <w:t>JUSTIFICACIÓN</w:t>
      </w:r>
      <w:bookmarkEnd w:id="4"/>
      <w:bookmarkEnd w:id="5"/>
    </w:p>
    <w:p w14:paraId="0B0AF4EF" w14:textId="77777777" w:rsidR="006551D6" w:rsidRPr="00DE4916" w:rsidRDefault="006551D6" w:rsidP="00B47E75">
      <w:pPr>
        <w:pStyle w:val="Prrafodelista"/>
        <w:ind w:left="-284"/>
        <w:jc w:val="both"/>
        <w:rPr>
          <w:rFonts w:eastAsia="Arial Narrow"/>
          <w:sz w:val="22"/>
          <w:szCs w:val="22"/>
          <w:lang w:eastAsia="en-US"/>
        </w:rPr>
      </w:pPr>
    </w:p>
    <w:p w14:paraId="3E6336C3" w14:textId="28D5B901" w:rsidR="00BF2943" w:rsidRPr="00DE4916" w:rsidRDefault="006A0B6C" w:rsidP="00B47E75">
      <w:pPr>
        <w:ind w:left="-284" w:right="0"/>
        <w:jc w:val="both"/>
        <w:rPr>
          <w:rFonts w:ascii="Times New Roman" w:eastAsia="Times New Roman" w:hAnsi="Times New Roman"/>
          <w:i/>
          <w:spacing w:val="0"/>
          <w:sz w:val="22"/>
          <w:szCs w:val="22"/>
          <w:lang w:eastAsia="es-CO"/>
        </w:rPr>
      </w:pPr>
      <w:r w:rsidRPr="006A0B6C">
        <w:rPr>
          <w:rFonts w:ascii="Times New Roman" w:eastAsia="Times New Roman" w:hAnsi="Times New Roman"/>
          <w:spacing w:val="0"/>
          <w:sz w:val="22"/>
          <w:szCs w:val="22"/>
          <w:lang w:eastAsia="es-CO"/>
        </w:rPr>
        <w:t>El Artículo 54 de la Constitución Política</w:t>
      </w:r>
      <w:r w:rsidR="007A7AB6">
        <w:rPr>
          <w:rFonts w:ascii="Times New Roman" w:eastAsia="Times New Roman" w:hAnsi="Times New Roman"/>
          <w:spacing w:val="0"/>
          <w:sz w:val="22"/>
          <w:szCs w:val="22"/>
          <w:lang w:eastAsia="es-CO"/>
        </w:rPr>
        <w:t xml:space="preserve"> establece que</w:t>
      </w:r>
      <w:r w:rsidRPr="006A0B6C">
        <w:rPr>
          <w:rFonts w:ascii="Times New Roman" w:eastAsia="Times New Roman" w:hAnsi="Times New Roman"/>
          <w:spacing w:val="0"/>
          <w:sz w:val="22"/>
          <w:szCs w:val="22"/>
          <w:lang w:eastAsia="es-CO"/>
        </w:rPr>
        <w:t xml:space="preserve"> </w:t>
      </w:r>
      <w:r w:rsidRPr="006A0B6C">
        <w:rPr>
          <w:rFonts w:ascii="Times New Roman" w:eastAsia="Times New Roman" w:hAnsi="Times New Roman"/>
          <w:i/>
          <w:spacing w:val="0"/>
          <w:sz w:val="22"/>
          <w:szCs w:val="22"/>
          <w:lang w:eastAsia="es-CO"/>
        </w:rPr>
        <w:t>“es obligación del Estado y de los empleadores ofrecer formación y habilitación profesional y técnica a quienes lo requieran”</w:t>
      </w:r>
      <w:r>
        <w:rPr>
          <w:rFonts w:ascii="Times New Roman" w:eastAsia="Times New Roman" w:hAnsi="Times New Roman"/>
          <w:spacing w:val="0"/>
          <w:sz w:val="22"/>
          <w:szCs w:val="22"/>
          <w:lang w:eastAsia="es-CO"/>
        </w:rPr>
        <w:t>, adicionalmente e</w:t>
      </w:r>
      <w:r w:rsidR="00BF2943" w:rsidRPr="00DE4916">
        <w:rPr>
          <w:rFonts w:ascii="Times New Roman" w:eastAsia="Times New Roman" w:hAnsi="Times New Roman"/>
          <w:spacing w:val="0"/>
          <w:sz w:val="22"/>
          <w:szCs w:val="22"/>
          <w:lang w:eastAsia="es-CO"/>
        </w:rPr>
        <w:t xml:space="preserve">l </w:t>
      </w:r>
      <w:r>
        <w:rPr>
          <w:rFonts w:ascii="Times New Roman" w:eastAsia="Times New Roman" w:hAnsi="Times New Roman"/>
          <w:spacing w:val="0"/>
          <w:sz w:val="22"/>
          <w:szCs w:val="22"/>
          <w:lang w:eastAsia="es-CO"/>
        </w:rPr>
        <w:t>a</w:t>
      </w:r>
      <w:r w:rsidR="00BF2943" w:rsidRPr="00DE4916">
        <w:rPr>
          <w:rFonts w:ascii="Times New Roman" w:eastAsia="Times New Roman" w:hAnsi="Times New Roman"/>
          <w:spacing w:val="0"/>
          <w:sz w:val="22"/>
          <w:szCs w:val="22"/>
          <w:lang w:eastAsia="es-CO"/>
        </w:rPr>
        <w:t xml:space="preserve">rtículo 36 de la Ley 909 de 2004 </w:t>
      </w:r>
      <w:r w:rsidR="007A7AB6" w:rsidRPr="00DE4916">
        <w:rPr>
          <w:rFonts w:ascii="Times New Roman" w:eastAsia="Times New Roman" w:hAnsi="Times New Roman"/>
          <w:spacing w:val="0"/>
          <w:sz w:val="22"/>
          <w:szCs w:val="22"/>
          <w:lang w:eastAsia="es-CO"/>
        </w:rPr>
        <w:t>instituye</w:t>
      </w:r>
      <w:r w:rsidR="00BF2943" w:rsidRPr="00DE4916">
        <w:rPr>
          <w:rFonts w:ascii="Times New Roman" w:eastAsia="Times New Roman" w:hAnsi="Times New Roman"/>
          <w:spacing w:val="0"/>
          <w:sz w:val="22"/>
          <w:szCs w:val="22"/>
          <w:lang w:eastAsia="es-CO"/>
        </w:rPr>
        <w:t xml:space="preserve"> que </w:t>
      </w:r>
      <w:r w:rsidR="00BF2943" w:rsidRPr="00DE4916">
        <w:rPr>
          <w:rFonts w:ascii="Times New Roman" w:eastAsia="Times New Roman" w:hAnsi="Times New Roman"/>
          <w:i/>
          <w:spacing w:val="0"/>
          <w:sz w:val="22"/>
          <w:szCs w:val="22"/>
          <w:lang w:eastAsia="es-CO"/>
        </w:rPr>
        <w:t>“La capacitación y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w:t>
      </w:r>
    </w:p>
    <w:p w14:paraId="7F38AAAE" w14:textId="77777777" w:rsidR="00BF2943" w:rsidRPr="00DE4916" w:rsidRDefault="00BF2943" w:rsidP="00B47E75">
      <w:pPr>
        <w:ind w:left="-284" w:right="0"/>
        <w:jc w:val="both"/>
        <w:rPr>
          <w:rFonts w:ascii="Times New Roman" w:eastAsia="Times New Roman" w:hAnsi="Times New Roman"/>
          <w:spacing w:val="0"/>
          <w:sz w:val="24"/>
          <w:szCs w:val="22"/>
          <w:lang w:eastAsia="es-CO"/>
        </w:rPr>
      </w:pPr>
    </w:p>
    <w:p w14:paraId="3BF8DF3B" w14:textId="77777777" w:rsidR="00BF2943" w:rsidRPr="00B64F23" w:rsidRDefault="00B64F23" w:rsidP="00B47E75">
      <w:pPr>
        <w:autoSpaceDE w:val="0"/>
        <w:autoSpaceDN w:val="0"/>
        <w:adjustRightInd w:val="0"/>
        <w:ind w:left="-284" w:right="0"/>
        <w:jc w:val="both"/>
        <w:rPr>
          <w:rFonts w:ascii="Times New Roman" w:eastAsia="Times New Roman" w:hAnsi="Times New Roman"/>
          <w:spacing w:val="0"/>
          <w:sz w:val="22"/>
          <w:szCs w:val="22"/>
          <w:lang w:eastAsia="es-CO"/>
        </w:rPr>
      </w:pPr>
      <w:r>
        <w:rPr>
          <w:rFonts w:ascii="Times New Roman" w:eastAsia="Times New Roman" w:hAnsi="Times New Roman"/>
          <w:spacing w:val="0"/>
          <w:sz w:val="22"/>
          <w:szCs w:val="22"/>
          <w:lang w:eastAsia="es-CO"/>
        </w:rPr>
        <w:t>Así mismo,</w:t>
      </w:r>
      <w:r w:rsidR="00BF2943">
        <w:rPr>
          <w:rFonts w:ascii="Times New Roman" w:eastAsia="Times New Roman" w:hAnsi="Times New Roman"/>
          <w:spacing w:val="0"/>
          <w:sz w:val="22"/>
          <w:szCs w:val="22"/>
          <w:lang w:eastAsia="es-CO"/>
        </w:rPr>
        <w:t xml:space="preserve"> </w:t>
      </w:r>
      <w:r w:rsidR="00BF2943" w:rsidRPr="00742175">
        <w:rPr>
          <w:rFonts w:ascii="Times New Roman" w:eastAsia="Times New Roman" w:hAnsi="Times New Roman"/>
          <w:spacing w:val="0"/>
          <w:sz w:val="22"/>
          <w:szCs w:val="22"/>
          <w:lang w:eastAsia="es-CO"/>
        </w:rPr>
        <w:t xml:space="preserve">el Decreto 1083 de 2015 </w:t>
      </w:r>
      <w:r w:rsidR="00BF2943">
        <w:rPr>
          <w:rFonts w:ascii="Times New Roman" w:eastAsia="Times New Roman" w:hAnsi="Times New Roman"/>
          <w:spacing w:val="0"/>
          <w:sz w:val="22"/>
          <w:szCs w:val="22"/>
          <w:lang w:eastAsia="es-CO"/>
        </w:rPr>
        <w:t>contempla que l</w:t>
      </w:r>
      <w:r w:rsidR="00BF2943" w:rsidRPr="00B64F23">
        <w:rPr>
          <w:rFonts w:ascii="Times New Roman" w:eastAsia="Times New Roman" w:hAnsi="Times New Roman"/>
          <w:spacing w:val="0"/>
          <w:sz w:val="22"/>
          <w:szCs w:val="22"/>
          <w:lang w:eastAsia="es-CO"/>
        </w:rPr>
        <w:t xml:space="preserve">os planes de capacitación de las entidades públicas deben responder a estudios técnicos que identifiquen las necesidades y requerimientos de las áreas de trabajo y de los empleados, para desarrollar los planes anuales institucionales y las competencias laborales. </w:t>
      </w:r>
    </w:p>
    <w:p w14:paraId="5598A463" w14:textId="77777777" w:rsidR="00BF2943" w:rsidRPr="00B64F23" w:rsidRDefault="00BF2943" w:rsidP="00B47E75">
      <w:pPr>
        <w:autoSpaceDE w:val="0"/>
        <w:autoSpaceDN w:val="0"/>
        <w:adjustRightInd w:val="0"/>
        <w:ind w:left="-284" w:right="0"/>
        <w:jc w:val="both"/>
        <w:rPr>
          <w:rFonts w:ascii="Times New Roman" w:eastAsia="Times New Roman" w:hAnsi="Times New Roman"/>
          <w:spacing w:val="0"/>
          <w:sz w:val="22"/>
          <w:szCs w:val="22"/>
          <w:lang w:eastAsia="es-CO"/>
        </w:rPr>
      </w:pPr>
    </w:p>
    <w:p w14:paraId="5BE74E84" w14:textId="2A2718BB" w:rsidR="00B00F1C" w:rsidRDefault="00B64F23" w:rsidP="00B47E75">
      <w:pPr>
        <w:ind w:left="-284" w:right="0"/>
        <w:jc w:val="both"/>
        <w:rPr>
          <w:rFonts w:ascii="Times New Roman" w:eastAsia="Times New Roman" w:hAnsi="Times New Roman"/>
          <w:spacing w:val="0"/>
          <w:sz w:val="22"/>
          <w:szCs w:val="22"/>
          <w:lang w:eastAsia="es-CO"/>
        </w:rPr>
      </w:pPr>
      <w:r>
        <w:rPr>
          <w:rFonts w:ascii="Times New Roman" w:eastAsia="Times New Roman" w:hAnsi="Times New Roman"/>
          <w:spacing w:val="0"/>
          <w:sz w:val="22"/>
          <w:szCs w:val="22"/>
          <w:lang w:eastAsia="es-CO"/>
        </w:rPr>
        <w:t xml:space="preserve">De otra parte, </w:t>
      </w:r>
      <w:r w:rsidRPr="007D1039">
        <w:rPr>
          <w:rFonts w:ascii="Times New Roman" w:eastAsia="Times New Roman" w:hAnsi="Times New Roman"/>
          <w:spacing w:val="0"/>
          <w:sz w:val="22"/>
          <w:szCs w:val="22"/>
          <w:lang w:eastAsia="es-CO"/>
        </w:rPr>
        <w:t>el Modelo Integrado de Planeación y Gestión – MIPG</w:t>
      </w:r>
      <w:r w:rsidR="00BF2943" w:rsidRPr="00B64F23">
        <w:rPr>
          <w:rFonts w:ascii="Times New Roman" w:eastAsia="Times New Roman" w:hAnsi="Times New Roman"/>
          <w:spacing w:val="0"/>
          <w:sz w:val="22"/>
          <w:szCs w:val="22"/>
          <w:lang w:eastAsia="es-CO"/>
        </w:rPr>
        <w:t xml:space="preserve"> </w:t>
      </w:r>
      <w:r w:rsidR="00B00F1C">
        <w:rPr>
          <w:rFonts w:ascii="Times New Roman" w:eastAsia="Times New Roman" w:hAnsi="Times New Roman"/>
          <w:spacing w:val="0"/>
          <w:sz w:val="22"/>
          <w:szCs w:val="22"/>
          <w:lang w:eastAsia="es-CO"/>
        </w:rPr>
        <w:t>incorpora</w:t>
      </w:r>
      <w:r w:rsidR="00BF2943" w:rsidRPr="00B64F23">
        <w:rPr>
          <w:rFonts w:ascii="Times New Roman" w:eastAsia="Times New Roman" w:hAnsi="Times New Roman"/>
          <w:spacing w:val="0"/>
          <w:sz w:val="22"/>
          <w:szCs w:val="22"/>
          <w:lang w:eastAsia="es-CO"/>
        </w:rPr>
        <w:t xml:space="preserve"> nuevos conceptos para </w:t>
      </w:r>
      <w:r w:rsidR="00223BDB">
        <w:rPr>
          <w:rFonts w:ascii="Times New Roman" w:eastAsia="Times New Roman" w:hAnsi="Times New Roman"/>
          <w:spacing w:val="0"/>
          <w:sz w:val="22"/>
          <w:szCs w:val="22"/>
          <w:lang w:eastAsia="es-CO"/>
        </w:rPr>
        <w:t>desarrollar el talento humano de las entidades del estado tanto del orden nacional como territorial</w:t>
      </w:r>
      <w:r w:rsidR="007A7AB6">
        <w:rPr>
          <w:rFonts w:ascii="Times New Roman" w:eastAsia="Times New Roman" w:hAnsi="Times New Roman"/>
          <w:spacing w:val="0"/>
          <w:sz w:val="22"/>
          <w:szCs w:val="22"/>
          <w:lang w:eastAsia="es-CO"/>
        </w:rPr>
        <w:t>,</w:t>
      </w:r>
      <w:r w:rsidR="00223BDB" w:rsidRPr="00B64F23">
        <w:rPr>
          <w:rFonts w:ascii="Times New Roman" w:eastAsia="Times New Roman" w:hAnsi="Times New Roman"/>
          <w:spacing w:val="0"/>
          <w:sz w:val="22"/>
          <w:szCs w:val="22"/>
          <w:lang w:eastAsia="es-CO"/>
        </w:rPr>
        <w:t xml:space="preserve"> </w:t>
      </w:r>
      <w:r w:rsidR="00223BDB">
        <w:rPr>
          <w:rFonts w:ascii="Times New Roman" w:eastAsia="Times New Roman" w:hAnsi="Times New Roman"/>
          <w:spacing w:val="0"/>
          <w:sz w:val="22"/>
          <w:szCs w:val="22"/>
          <w:lang w:eastAsia="es-CO"/>
        </w:rPr>
        <w:t>a través del fortalecimiento de las competencias laborales de los servidores públicos</w:t>
      </w:r>
      <w:r w:rsidR="00223BDB" w:rsidRPr="00B64F23">
        <w:rPr>
          <w:rFonts w:ascii="Times New Roman" w:eastAsia="Times New Roman" w:hAnsi="Times New Roman"/>
          <w:spacing w:val="0"/>
          <w:sz w:val="22"/>
          <w:szCs w:val="22"/>
          <w:lang w:eastAsia="es-CO"/>
        </w:rPr>
        <w:t xml:space="preserve"> </w:t>
      </w:r>
      <w:r w:rsidR="00223BDB">
        <w:rPr>
          <w:rFonts w:ascii="Times New Roman" w:eastAsia="Times New Roman" w:hAnsi="Times New Roman"/>
          <w:spacing w:val="0"/>
          <w:sz w:val="22"/>
          <w:szCs w:val="22"/>
          <w:lang w:eastAsia="es-CO"/>
        </w:rPr>
        <w:t>requeridas para alcanzar los objetivos que les han sido encomendados y asumir retos que permitan a las organizaciones trascender en su gestión.</w:t>
      </w:r>
    </w:p>
    <w:p w14:paraId="53BC1503" w14:textId="77777777" w:rsidR="00B00F1C" w:rsidRDefault="00B00F1C" w:rsidP="00B47E75">
      <w:pPr>
        <w:ind w:left="-284" w:right="0"/>
        <w:jc w:val="both"/>
        <w:rPr>
          <w:rFonts w:ascii="Times New Roman" w:eastAsia="Times New Roman" w:hAnsi="Times New Roman"/>
          <w:spacing w:val="0"/>
          <w:sz w:val="22"/>
          <w:szCs w:val="22"/>
          <w:lang w:eastAsia="es-CO"/>
        </w:rPr>
      </w:pPr>
    </w:p>
    <w:p w14:paraId="717F05FA" w14:textId="38EC8EB5" w:rsidR="00B64F23" w:rsidRDefault="00B64F23" w:rsidP="00B47E75">
      <w:pPr>
        <w:ind w:left="-284" w:right="0"/>
        <w:jc w:val="both"/>
        <w:rPr>
          <w:rFonts w:ascii="Times New Roman" w:eastAsia="Times New Roman" w:hAnsi="Times New Roman"/>
          <w:spacing w:val="0"/>
          <w:sz w:val="22"/>
          <w:szCs w:val="22"/>
          <w:lang w:eastAsia="es-CO"/>
        </w:rPr>
      </w:pPr>
      <w:r>
        <w:rPr>
          <w:rFonts w:ascii="Times New Roman" w:eastAsia="Times New Roman" w:hAnsi="Times New Roman"/>
          <w:spacing w:val="0"/>
          <w:sz w:val="22"/>
          <w:szCs w:val="22"/>
          <w:lang w:eastAsia="es-CO"/>
        </w:rPr>
        <w:t>En este marco</w:t>
      </w:r>
      <w:r w:rsidR="007A7AB6">
        <w:rPr>
          <w:rFonts w:ascii="Times New Roman" w:eastAsia="Times New Roman" w:hAnsi="Times New Roman"/>
          <w:spacing w:val="0"/>
          <w:sz w:val="22"/>
          <w:szCs w:val="22"/>
          <w:lang w:eastAsia="es-CO"/>
        </w:rPr>
        <w:t>,</w:t>
      </w:r>
      <w:r>
        <w:rPr>
          <w:rFonts w:ascii="Times New Roman" w:eastAsia="Times New Roman" w:hAnsi="Times New Roman"/>
          <w:spacing w:val="0"/>
          <w:sz w:val="22"/>
          <w:szCs w:val="22"/>
          <w:lang w:eastAsia="es-CO"/>
        </w:rPr>
        <w:t xml:space="preserve"> el </w:t>
      </w:r>
      <w:r w:rsidRPr="00742175">
        <w:rPr>
          <w:rFonts w:ascii="Times New Roman" w:eastAsia="Times New Roman" w:hAnsi="Times New Roman"/>
          <w:spacing w:val="0"/>
          <w:sz w:val="22"/>
          <w:szCs w:val="22"/>
          <w:lang w:eastAsia="es-CO"/>
        </w:rPr>
        <w:t xml:space="preserve">Plan Institucional de Formación y Capacitación-PIC- </w:t>
      </w:r>
      <w:r>
        <w:rPr>
          <w:rFonts w:ascii="Times New Roman" w:eastAsia="Times New Roman" w:hAnsi="Times New Roman"/>
          <w:spacing w:val="0"/>
          <w:sz w:val="22"/>
          <w:szCs w:val="22"/>
          <w:lang w:eastAsia="es-CO"/>
        </w:rPr>
        <w:t>tiene el</w:t>
      </w:r>
      <w:r w:rsidRPr="00742175">
        <w:rPr>
          <w:rFonts w:ascii="Times New Roman" w:eastAsia="Times New Roman" w:hAnsi="Times New Roman"/>
          <w:spacing w:val="0"/>
          <w:sz w:val="22"/>
          <w:szCs w:val="22"/>
          <w:lang w:eastAsia="es-CO"/>
        </w:rPr>
        <w:t xml:space="preserve"> firme propósito de seguir fortaleciendo la gestión de los servidores de la Unidad Administrativa Especial de Catastro Distrital, mediante un proceso de mejora continua en el que se adopten las mejores prácticas y se recojan las lecciones aprendidas para </w:t>
      </w:r>
      <w:r>
        <w:rPr>
          <w:rFonts w:ascii="Times New Roman" w:eastAsia="Times New Roman" w:hAnsi="Times New Roman"/>
          <w:spacing w:val="0"/>
          <w:sz w:val="22"/>
          <w:szCs w:val="22"/>
          <w:lang w:eastAsia="es-CO"/>
        </w:rPr>
        <w:t>alcanzar</w:t>
      </w:r>
      <w:r w:rsidRPr="00742175">
        <w:rPr>
          <w:rFonts w:ascii="Times New Roman" w:eastAsia="Times New Roman" w:hAnsi="Times New Roman"/>
          <w:spacing w:val="0"/>
          <w:sz w:val="22"/>
          <w:szCs w:val="22"/>
          <w:lang w:eastAsia="es-CO"/>
        </w:rPr>
        <w:t xml:space="preserve"> mejores niveles de integridad, eficiencia y efectividad, por lo que se requiere </w:t>
      </w:r>
      <w:r>
        <w:rPr>
          <w:rFonts w:ascii="Times New Roman" w:eastAsia="Times New Roman" w:hAnsi="Times New Roman"/>
          <w:spacing w:val="0"/>
          <w:sz w:val="22"/>
          <w:szCs w:val="22"/>
          <w:lang w:eastAsia="es-CO"/>
        </w:rPr>
        <w:t>a través de l</w:t>
      </w:r>
      <w:r w:rsidRPr="00742175">
        <w:rPr>
          <w:rFonts w:ascii="Times New Roman" w:eastAsia="Times New Roman" w:hAnsi="Times New Roman"/>
          <w:spacing w:val="0"/>
          <w:sz w:val="22"/>
          <w:szCs w:val="22"/>
          <w:lang w:eastAsia="es-CO"/>
        </w:rPr>
        <w:t>a formación, la capacitación y el entrenamiento en puesto de trabajo</w:t>
      </w:r>
      <w:r>
        <w:rPr>
          <w:rFonts w:ascii="Times New Roman" w:eastAsia="Times New Roman" w:hAnsi="Times New Roman"/>
          <w:spacing w:val="0"/>
          <w:sz w:val="22"/>
          <w:szCs w:val="22"/>
          <w:lang w:eastAsia="es-CO"/>
        </w:rPr>
        <w:t xml:space="preserve"> </w:t>
      </w:r>
      <w:r w:rsidRPr="00742175">
        <w:rPr>
          <w:rFonts w:ascii="Times New Roman" w:eastAsia="Times New Roman" w:hAnsi="Times New Roman"/>
          <w:spacing w:val="0"/>
          <w:sz w:val="22"/>
          <w:szCs w:val="22"/>
          <w:lang w:eastAsia="es-CO"/>
        </w:rPr>
        <w:t xml:space="preserve">desarrollar y fortalecer las competencias </w:t>
      </w:r>
      <w:r>
        <w:rPr>
          <w:rFonts w:ascii="Times New Roman" w:eastAsia="Times New Roman" w:hAnsi="Times New Roman"/>
          <w:spacing w:val="0"/>
          <w:sz w:val="22"/>
          <w:szCs w:val="22"/>
          <w:lang w:eastAsia="es-CO"/>
        </w:rPr>
        <w:t>laborales</w:t>
      </w:r>
      <w:r w:rsidRPr="00742175">
        <w:rPr>
          <w:rFonts w:ascii="Times New Roman" w:eastAsia="Times New Roman" w:hAnsi="Times New Roman"/>
          <w:spacing w:val="0"/>
          <w:sz w:val="22"/>
          <w:szCs w:val="22"/>
          <w:lang w:eastAsia="es-CO"/>
        </w:rPr>
        <w:t xml:space="preserve"> </w:t>
      </w:r>
      <w:r>
        <w:rPr>
          <w:rFonts w:ascii="Times New Roman" w:eastAsia="Times New Roman" w:hAnsi="Times New Roman"/>
          <w:spacing w:val="0"/>
          <w:sz w:val="22"/>
          <w:szCs w:val="22"/>
          <w:lang w:eastAsia="es-CO"/>
        </w:rPr>
        <w:t>de</w:t>
      </w:r>
      <w:r w:rsidRPr="00742175">
        <w:rPr>
          <w:rFonts w:ascii="Times New Roman" w:eastAsia="Times New Roman" w:hAnsi="Times New Roman"/>
          <w:spacing w:val="0"/>
          <w:sz w:val="22"/>
          <w:szCs w:val="22"/>
          <w:lang w:eastAsia="es-CO"/>
        </w:rPr>
        <w:t xml:space="preserve"> los servidores públicos</w:t>
      </w:r>
      <w:r>
        <w:rPr>
          <w:rFonts w:ascii="Times New Roman" w:eastAsia="Times New Roman" w:hAnsi="Times New Roman"/>
          <w:spacing w:val="0"/>
          <w:sz w:val="22"/>
          <w:szCs w:val="22"/>
          <w:lang w:eastAsia="es-CO"/>
        </w:rPr>
        <w:t xml:space="preserve"> a la vez que </w:t>
      </w:r>
      <w:r w:rsidRPr="00742175">
        <w:rPr>
          <w:rFonts w:ascii="Times New Roman" w:eastAsia="Times New Roman" w:hAnsi="Times New Roman"/>
          <w:spacing w:val="0"/>
          <w:sz w:val="22"/>
          <w:szCs w:val="22"/>
          <w:lang w:eastAsia="es-CO"/>
        </w:rPr>
        <w:t>genera de una buena cultura organizacional.</w:t>
      </w:r>
    </w:p>
    <w:p w14:paraId="31154B9F" w14:textId="77777777" w:rsidR="00B64F23" w:rsidRPr="00742175" w:rsidRDefault="00B64F23" w:rsidP="00B47E75">
      <w:pPr>
        <w:autoSpaceDE w:val="0"/>
        <w:autoSpaceDN w:val="0"/>
        <w:adjustRightInd w:val="0"/>
        <w:ind w:left="-284" w:right="0"/>
        <w:jc w:val="both"/>
        <w:rPr>
          <w:rFonts w:ascii="Times New Roman" w:eastAsia="Times New Roman" w:hAnsi="Times New Roman"/>
          <w:spacing w:val="0"/>
          <w:sz w:val="22"/>
          <w:szCs w:val="22"/>
          <w:lang w:eastAsia="es-CO"/>
        </w:rPr>
      </w:pPr>
    </w:p>
    <w:p w14:paraId="1902D9B9" w14:textId="77777777" w:rsidR="006551D6" w:rsidRPr="00742175" w:rsidRDefault="006551D6" w:rsidP="00B47E75">
      <w:pPr>
        <w:pStyle w:val="Ttulo1"/>
        <w:numPr>
          <w:ilvl w:val="0"/>
          <w:numId w:val="4"/>
        </w:numPr>
        <w:ind w:left="142" w:right="0" w:hanging="426"/>
        <w:rPr>
          <w:rFonts w:ascii="Times New Roman" w:hAnsi="Times New Roman" w:cs="Times New Roman"/>
          <w:bCs w:val="0"/>
          <w:color w:val="auto"/>
          <w:lang w:eastAsia="es-ES"/>
        </w:rPr>
      </w:pPr>
      <w:bookmarkStart w:id="6" w:name="_Toc446492312"/>
      <w:bookmarkStart w:id="7" w:name="_Toc446493046"/>
      <w:bookmarkStart w:id="8" w:name="_Toc446493097"/>
      <w:bookmarkStart w:id="9" w:name="_Toc446493564"/>
      <w:bookmarkStart w:id="10" w:name="_Toc446493618"/>
      <w:bookmarkStart w:id="11" w:name="_Toc446493806"/>
      <w:bookmarkStart w:id="12" w:name="_Toc446494022"/>
      <w:bookmarkStart w:id="13" w:name="_Toc446494105"/>
      <w:bookmarkStart w:id="14" w:name="_Toc446494146"/>
      <w:bookmarkStart w:id="15" w:name="_Toc446494388"/>
      <w:bookmarkStart w:id="16" w:name="_Toc446494925"/>
      <w:bookmarkStart w:id="17" w:name="_Toc447196311"/>
      <w:bookmarkStart w:id="18" w:name="_Toc474833969"/>
      <w:bookmarkStart w:id="19" w:name="_Toc474833997"/>
      <w:bookmarkStart w:id="20" w:name="_Toc474834111"/>
      <w:bookmarkStart w:id="21" w:name="_Toc474834120"/>
      <w:bookmarkStart w:id="22" w:name="_Toc511112346"/>
      <w:bookmarkStart w:id="23" w:name="_Toc511112538"/>
      <w:bookmarkStart w:id="24" w:name="_Toc511112700"/>
      <w:bookmarkStart w:id="25" w:name="_Toc511113197"/>
      <w:bookmarkStart w:id="26" w:name="_Toc511113299"/>
      <w:bookmarkStart w:id="27" w:name="_Toc27560704"/>
      <w:r w:rsidRPr="00742175">
        <w:rPr>
          <w:rFonts w:ascii="Times New Roman" w:hAnsi="Times New Roman" w:cs="Times New Roman"/>
          <w:bCs w:val="0"/>
          <w:color w:val="auto"/>
          <w:lang w:eastAsia="es-ES"/>
        </w:rPr>
        <w:t>OBJETIVOS</w:t>
      </w:r>
      <w:bookmarkStart w:id="28" w:name="_Toc413253030"/>
      <w:bookmarkStart w:id="29" w:name="_Toc446492313"/>
      <w:bookmarkStart w:id="30" w:name="_Toc446493047"/>
      <w:bookmarkStart w:id="31" w:name="_Toc446493098"/>
      <w:bookmarkStart w:id="32" w:name="_Toc446493565"/>
      <w:bookmarkStart w:id="33" w:name="_Toc446493619"/>
      <w:bookmarkStart w:id="34" w:name="_Toc446493807"/>
      <w:bookmarkStart w:id="35" w:name="_Toc446494023"/>
      <w:bookmarkStart w:id="36" w:name="_Toc446494106"/>
      <w:bookmarkStart w:id="37" w:name="_Toc446494147"/>
      <w:bookmarkStart w:id="38" w:name="_Toc446494389"/>
      <w:bookmarkStart w:id="39" w:name="_Toc446494926"/>
      <w:bookmarkStart w:id="40" w:name="_Toc447196312"/>
      <w:bookmarkStart w:id="41" w:name="_Toc474833970"/>
      <w:bookmarkStart w:id="42" w:name="_Toc474833998"/>
      <w:bookmarkStart w:id="43" w:name="_Toc474834112"/>
      <w:bookmarkStart w:id="44" w:name="_Toc47483412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1D674236" w14:textId="77777777" w:rsidR="00847153" w:rsidRPr="00742175" w:rsidRDefault="00847153" w:rsidP="00B47E75">
      <w:pPr>
        <w:pStyle w:val="Prrafodelista"/>
        <w:ind w:left="360"/>
      </w:pPr>
    </w:p>
    <w:p w14:paraId="1D63C758" w14:textId="77777777" w:rsidR="006551D6" w:rsidRPr="00742175" w:rsidRDefault="003C3177" w:rsidP="00302FD4">
      <w:pPr>
        <w:pStyle w:val="Ttulo1"/>
        <w:numPr>
          <w:ilvl w:val="0"/>
          <w:numId w:val="0"/>
        </w:numPr>
        <w:ind w:left="-284" w:right="-426"/>
        <w:rPr>
          <w:rFonts w:ascii="Times New Roman" w:hAnsi="Times New Roman" w:cs="Times New Roman"/>
          <w:bCs w:val="0"/>
          <w:color w:val="auto"/>
          <w:lang w:eastAsia="es-ES"/>
        </w:rPr>
      </w:pPr>
      <w:bookmarkStart w:id="45" w:name="_Toc511112347"/>
      <w:bookmarkStart w:id="46" w:name="_Toc511112539"/>
      <w:bookmarkStart w:id="47" w:name="_Toc511112701"/>
      <w:bookmarkStart w:id="48" w:name="_Toc511113198"/>
      <w:bookmarkStart w:id="49" w:name="_Toc511113300"/>
      <w:bookmarkStart w:id="50" w:name="_Toc27560705"/>
      <w:r w:rsidRPr="00742175">
        <w:rPr>
          <w:rFonts w:ascii="Times New Roman" w:hAnsi="Times New Roman" w:cs="Times New Roman"/>
          <w:bCs w:val="0"/>
          <w:color w:val="auto"/>
          <w:lang w:eastAsia="es-ES"/>
        </w:rPr>
        <w:t xml:space="preserve">2.1. </w:t>
      </w:r>
      <w:bookmarkStart w:id="51" w:name="_Toc413253031"/>
      <w:bookmarkEnd w:id="28"/>
      <w:r w:rsidRPr="00742175">
        <w:rPr>
          <w:rFonts w:ascii="Times New Roman" w:hAnsi="Times New Roman" w:cs="Times New Roman"/>
          <w:bCs w:val="0"/>
          <w:color w:val="auto"/>
          <w:lang w:eastAsia="es-ES"/>
        </w:rPr>
        <w:t>OBJETIVO GENERAL</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7E33783" w14:textId="77777777" w:rsidR="006551D6" w:rsidRPr="00742175" w:rsidRDefault="006551D6" w:rsidP="00302FD4">
      <w:pPr>
        <w:ind w:left="-284" w:right="-426"/>
        <w:contextualSpacing/>
        <w:jc w:val="both"/>
        <w:rPr>
          <w:rFonts w:ascii="Times New Roman" w:eastAsia="Times New Roman" w:hAnsi="Times New Roman"/>
          <w:spacing w:val="0"/>
          <w:sz w:val="22"/>
          <w:szCs w:val="22"/>
          <w:lang w:eastAsia="es-ES"/>
        </w:rPr>
      </w:pPr>
    </w:p>
    <w:p w14:paraId="02D56D71" w14:textId="1A7EF9EF" w:rsidR="006551D6" w:rsidRDefault="006551D6" w:rsidP="00302FD4">
      <w:pPr>
        <w:ind w:left="-284" w:right="142"/>
        <w:contextualSpacing/>
        <w:jc w:val="both"/>
        <w:rPr>
          <w:rFonts w:ascii="Times New Roman" w:eastAsia="Times New Roman" w:hAnsi="Times New Roman"/>
          <w:spacing w:val="0"/>
          <w:sz w:val="22"/>
          <w:szCs w:val="22"/>
          <w:lang w:eastAsia="es-ES"/>
        </w:rPr>
      </w:pPr>
      <w:r w:rsidRPr="00742175">
        <w:rPr>
          <w:rFonts w:ascii="Times New Roman" w:eastAsia="Times New Roman" w:hAnsi="Times New Roman"/>
          <w:spacing w:val="0"/>
          <w:sz w:val="22"/>
          <w:szCs w:val="22"/>
          <w:lang w:eastAsia="es-ES"/>
        </w:rPr>
        <w:t>Contribuir al mejoramiento institucional,</w:t>
      </w:r>
      <w:r w:rsidR="00660793" w:rsidRPr="00660793">
        <w:t xml:space="preserve"> </w:t>
      </w:r>
      <w:r w:rsidR="00660793" w:rsidRPr="00660793">
        <w:rPr>
          <w:rFonts w:ascii="Times New Roman" w:eastAsia="Times New Roman" w:hAnsi="Times New Roman"/>
          <w:spacing w:val="0"/>
          <w:sz w:val="22"/>
          <w:szCs w:val="22"/>
          <w:lang w:eastAsia="es-ES"/>
        </w:rPr>
        <w:t>la nivelación y potencialización de</w:t>
      </w:r>
      <w:r w:rsidRPr="00742175">
        <w:rPr>
          <w:rFonts w:ascii="Times New Roman" w:eastAsia="Times New Roman" w:hAnsi="Times New Roman"/>
          <w:spacing w:val="0"/>
          <w:sz w:val="22"/>
          <w:szCs w:val="22"/>
          <w:lang w:eastAsia="es-ES"/>
        </w:rPr>
        <w:t xml:space="preserve"> las competencias, conocimientos y habilidades</w:t>
      </w:r>
      <w:r w:rsidR="003844B0">
        <w:rPr>
          <w:rFonts w:ascii="Times New Roman" w:eastAsia="Times New Roman" w:hAnsi="Times New Roman"/>
          <w:spacing w:val="0"/>
          <w:sz w:val="22"/>
          <w:szCs w:val="22"/>
          <w:lang w:eastAsia="es-ES"/>
        </w:rPr>
        <w:t xml:space="preserve"> requerid</w:t>
      </w:r>
      <w:r w:rsidR="007A7AB6">
        <w:rPr>
          <w:rFonts w:ascii="Times New Roman" w:eastAsia="Times New Roman" w:hAnsi="Times New Roman"/>
          <w:spacing w:val="0"/>
          <w:sz w:val="22"/>
          <w:szCs w:val="22"/>
          <w:lang w:eastAsia="es-ES"/>
        </w:rPr>
        <w:t>as</w:t>
      </w:r>
      <w:r w:rsidR="003844B0">
        <w:rPr>
          <w:rFonts w:ascii="Times New Roman" w:eastAsia="Times New Roman" w:hAnsi="Times New Roman"/>
          <w:spacing w:val="0"/>
          <w:sz w:val="22"/>
          <w:szCs w:val="22"/>
          <w:lang w:eastAsia="es-ES"/>
        </w:rPr>
        <w:t xml:space="preserve"> por los servidores de la Unidad Administrativa Especial de Catastro </w:t>
      </w:r>
      <w:r w:rsidR="00A5673B">
        <w:rPr>
          <w:rFonts w:ascii="Times New Roman" w:eastAsia="Times New Roman" w:hAnsi="Times New Roman"/>
          <w:spacing w:val="0"/>
          <w:sz w:val="22"/>
          <w:szCs w:val="22"/>
          <w:lang w:eastAsia="es-ES"/>
        </w:rPr>
        <w:t xml:space="preserve">Distrital, </w:t>
      </w:r>
      <w:r w:rsidR="00A5673B" w:rsidRPr="00742175">
        <w:rPr>
          <w:rFonts w:ascii="Times New Roman" w:eastAsia="Times New Roman" w:hAnsi="Times New Roman"/>
          <w:spacing w:val="0"/>
          <w:sz w:val="22"/>
          <w:szCs w:val="22"/>
          <w:lang w:eastAsia="es-ES"/>
        </w:rPr>
        <w:t>promoviendo</w:t>
      </w:r>
      <w:r w:rsidRPr="00742175">
        <w:rPr>
          <w:rFonts w:ascii="Times New Roman" w:eastAsia="Times New Roman" w:hAnsi="Times New Roman"/>
          <w:spacing w:val="0"/>
          <w:sz w:val="22"/>
          <w:szCs w:val="22"/>
          <w:lang w:eastAsia="es-ES"/>
        </w:rPr>
        <w:t xml:space="preserve"> el desarrollo integral de </w:t>
      </w:r>
      <w:r w:rsidR="003844B0">
        <w:rPr>
          <w:rFonts w:ascii="Times New Roman" w:eastAsia="Times New Roman" w:hAnsi="Times New Roman"/>
          <w:spacing w:val="0"/>
          <w:sz w:val="22"/>
          <w:szCs w:val="22"/>
          <w:lang w:eastAsia="es-ES"/>
        </w:rPr>
        <w:t>sus</w:t>
      </w:r>
      <w:r w:rsidRPr="00742175">
        <w:rPr>
          <w:rFonts w:ascii="Times New Roman" w:eastAsia="Times New Roman" w:hAnsi="Times New Roman"/>
          <w:spacing w:val="0"/>
          <w:sz w:val="22"/>
          <w:szCs w:val="22"/>
          <w:lang w:eastAsia="es-ES"/>
        </w:rPr>
        <w:t xml:space="preserve"> servidores que permitan contar con un talento humano integral, comprometido, innovador y competente de conformidad con la normatividad vigente y el presupuesto asignado para tal fin.</w:t>
      </w:r>
    </w:p>
    <w:p w14:paraId="50D43B27" w14:textId="77777777" w:rsidR="00C63B6F" w:rsidRPr="00742175" w:rsidRDefault="00C63B6F" w:rsidP="00302FD4">
      <w:pPr>
        <w:ind w:left="-284" w:right="142"/>
        <w:contextualSpacing/>
        <w:jc w:val="both"/>
        <w:rPr>
          <w:rFonts w:ascii="Times New Roman" w:eastAsia="Times New Roman" w:hAnsi="Times New Roman"/>
          <w:spacing w:val="0"/>
          <w:sz w:val="22"/>
          <w:szCs w:val="22"/>
          <w:lang w:eastAsia="es-ES"/>
        </w:rPr>
      </w:pPr>
    </w:p>
    <w:p w14:paraId="78EE1C5C" w14:textId="77777777" w:rsidR="006551D6" w:rsidRPr="00742175" w:rsidRDefault="003C3177" w:rsidP="00302FD4">
      <w:pPr>
        <w:pStyle w:val="Ttulo1"/>
        <w:numPr>
          <w:ilvl w:val="1"/>
          <w:numId w:val="4"/>
        </w:numPr>
        <w:ind w:left="142" w:right="142"/>
        <w:rPr>
          <w:rFonts w:ascii="Times New Roman" w:hAnsi="Times New Roman" w:cs="Times New Roman"/>
          <w:bCs w:val="0"/>
          <w:color w:val="auto"/>
          <w:lang w:eastAsia="es-ES"/>
        </w:rPr>
      </w:pPr>
      <w:bookmarkStart w:id="52" w:name="_Toc511112348"/>
      <w:bookmarkStart w:id="53" w:name="_Toc511112540"/>
      <w:bookmarkStart w:id="54" w:name="_Toc511112702"/>
      <w:bookmarkStart w:id="55" w:name="_Toc511113199"/>
      <w:bookmarkStart w:id="56" w:name="_Toc511113301"/>
      <w:bookmarkStart w:id="57" w:name="_Toc27560706"/>
      <w:r w:rsidRPr="00742175">
        <w:rPr>
          <w:rFonts w:ascii="Times New Roman" w:hAnsi="Times New Roman" w:cs="Times New Roman"/>
          <w:bCs w:val="0"/>
          <w:color w:val="auto"/>
          <w:lang w:eastAsia="es-ES"/>
        </w:rPr>
        <w:t>OBJETIVOS ESPECÍFICOS</w:t>
      </w:r>
      <w:bookmarkEnd w:id="52"/>
      <w:bookmarkEnd w:id="53"/>
      <w:bookmarkEnd w:id="54"/>
      <w:bookmarkEnd w:id="55"/>
      <w:bookmarkEnd w:id="56"/>
      <w:bookmarkEnd w:id="57"/>
    </w:p>
    <w:p w14:paraId="61C2FA6B" w14:textId="77777777" w:rsidR="00847153" w:rsidRPr="00742175" w:rsidRDefault="00847153" w:rsidP="00302FD4">
      <w:pPr>
        <w:pStyle w:val="Prrafodelista"/>
        <w:ind w:left="405" w:right="142"/>
      </w:pPr>
    </w:p>
    <w:bookmarkEnd w:id="51"/>
    <w:p w14:paraId="100DC499" w14:textId="144715B3" w:rsidR="006551D6" w:rsidRPr="00742175" w:rsidRDefault="006551D6" w:rsidP="00302FD4">
      <w:pPr>
        <w:pStyle w:val="Prrafodelista"/>
        <w:numPr>
          <w:ilvl w:val="0"/>
          <w:numId w:val="14"/>
        </w:numPr>
        <w:ind w:left="284" w:right="142" w:hanging="284"/>
        <w:contextualSpacing/>
        <w:jc w:val="both"/>
        <w:rPr>
          <w:sz w:val="22"/>
          <w:szCs w:val="22"/>
        </w:rPr>
      </w:pPr>
      <w:r w:rsidRPr="00742175">
        <w:rPr>
          <w:sz w:val="22"/>
          <w:szCs w:val="22"/>
        </w:rPr>
        <w:t xml:space="preserve">Atender las necesidades detectadas </w:t>
      </w:r>
      <w:r w:rsidR="003844B0">
        <w:rPr>
          <w:sz w:val="22"/>
          <w:szCs w:val="22"/>
        </w:rPr>
        <w:t>en el diagnóstico de necesidades de capacitación</w:t>
      </w:r>
      <w:r w:rsidR="007A7AB6">
        <w:rPr>
          <w:sz w:val="22"/>
          <w:szCs w:val="22"/>
        </w:rPr>
        <w:t>,</w:t>
      </w:r>
      <w:r w:rsidR="003844B0">
        <w:rPr>
          <w:sz w:val="22"/>
          <w:szCs w:val="22"/>
        </w:rPr>
        <w:t xml:space="preserve"> </w:t>
      </w:r>
      <w:r w:rsidRPr="00742175">
        <w:rPr>
          <w:sz w:val="22"/>
          <w:szCs w:val="22"/>
        </w:rPr>
        <w:t xml:space="preserve">a través de un plan de capacitación, </w:t>
      </w:r>
      <w:r w:rsidR="00223BDB">
        <w:rPr>
          <w:sz w:val="22"/>
          <w:szCs w:val="22"/>
        </w:rPr>
        <w:t>permitiendo</w:t>
      </w:r>
      <w:r w:rsidRPr="00742175">
        <w:rPr>
          <w:sz w:val="22"/>
          <w:szCs w:val="22"/>
        </w:rPr>
        <w:t xml:space="preserve"> alcanzar los objetivos institucionales. </w:t>
      </w:r>
    </w:p>
    <w:p w14:paraId="7B3BE05E" w14:textId="77777777" w:rsidR="00815BCF" w:rsidRPr="00742175" w:rsidRDefault="00815BCF" w:rsidP="00302FD4">
      <w:pPr>
        <w:pStyle w:val="Prrafodelista"/>
        <w:ind w:left="284" w:right="142"/>
        <w:contextualSpacing/>
        <w:jc w:val="both"/>
        <w:rPr>
          <w:sz w:val="22"/>
          <w:szCs w:val="22"/>
        </w:rPr>
      </w:pPr>
    </w:p>
    <w:p w14:paraId="431B7E98" w14:textId="77777777" w:rsidR="006551D6" w:rsidRPr="00742175" w:rsidRDefault="006551D6" w:rsidP="00302FD4">
      <w:pPr>
        <w:pStyle w:val="Prrafodelista"/>
        <w:numPr>
          <w:ilvl w:val="0"/>
          <w:numId w:val="14"/>
        </w:numPr>
        <w:ind w:left="284" w:right="142" w:hanging="284"/>
        <w:contextualSpacing/>
        <w:jc w:val="both"/>
        <w:rPr>
          <w:sz w:val="22"/>
          <w:szCs w:val="22"/>
        </w:rPr>
      </w:pPr>
      <w:r w:rsidRPr="00742175">
        <w:rPr>
          <w:sz w:val="22"/>
          <w:szCs w:val="22"/>
        </w:rPr>
        <w:t xml:space="preserve">Contribuir al mejoramiento institucional, impartiendo capacitación </w:t>
      </w:r>
      <w:r w:rsidR="00223BDB">
        <w:rPr>
          <w:sz w:val="22"/>
          <w:szCs w:val="22"/>
        </w:rPr>
        <w:t xml:space="preserve">de calidad </w:t>
      </w:r>
      <w:r w:rsidRPr="00742175">
        <w:rPr>
          <w:sz w:val="22"/>
          <w:szCs w:val="22"/>
        </w:rPr>
        <w:t>a los servidores desde los ejes temáticos priorizados (Gobernanza para la paz, Gestión del conocimiento y Creación del valor público)</w:t>
      </w:r>
      <w:r w:rsidR="00A34788" w:rsidRPr="00742175">
        <w:rPr>
          <w:sz w:val="22"/>
          <w:szCs w:val="22"/>
        </w:rPr>
        <w:t xml:space="preserve"> </w:t>
      </w:r>
      <w:r w:rsidRPr="00742175">
        <w:rPr>
          <w:sz w:val="22"/>
          <w:szCs w:val="22"/>
        </w:rPr>
        <w:t>y en las tres dimensiones (ser, saber, y saber hacer).</w:t>
      </w:r>
    </w:p>
    <w:p w14:paraId="3E2F4B62" w14:textId="77777777" w:rsidR="006551D6" w:rsidRPr="00742175" w:rsidRDefault="006551D6" w:rsidP="00B47E75">
      <w:pPr>
        <w:pStyle w:val="Prrafodelista"/>
        <w:numPr>
          <w:ilvl w:val="0"/>
          <w:numId w:val="14"/>
        </w:numPr>
        <w:ind w:left="284" w:hanging="284"/>
        <w:contextualSpacing/>
        <w:jc w:val="both"/>
        <w:rPr>
          <w:sz w:val="22"/>
          <w:szCs w:val="22"/>
        </w:rPr>
      </w:pPr>
      <w:r w:rsidRPr="00742175">
        <w:rPr>
          <w:sz w:val="22"/>
          <w:szCs w:val="22"/>
        </w:rPr>
        <w:lastRenderedPageBreak/>
        <w:t xml:space="preserve">Fortalecer las competencias funcionales y comportamentales de los servidores de la Unidad, a fin de contar con un recurso humano altamente competente para </w:t>
      </w:r>
      <w:r w:rsidRPr="00DE4916">
        <w:rPr>
          <w:sz w:val="22"/>
          <w:szCs w:val="22"/>
        </w:rPr>
        <w:t xml:space="preserve">capturar, integrar y disponer de manera </w:t>
      </w:r>
      <w:r w:rsidRPr="00742175">
        <w:rPr>
          <w:sz w:val="22"/>
          <w:szCs w:val="22"/>
        </w:rPr>
        <w:t>oportuna la información requerida por la ciudad para la toma de decisiones.</w:t>
      </w:r>
    </w:p>
    <w:p w14:paraId="376BBB8E" w14:textId="77777777" w:rsidR="00815BCF" w:rsidRPr="00742175" w:rsidRDefault="00815BCF" w:rsidP="00B47E75">
      <w:pPr>
        <w:pStyle w:val="Prrafodelista"/>
        <w:ind w:left="284"/>
        <w:contextualSpacing/>
        <w:jc w:val="both"/>
        <w:rPr>
          <w:sz w:val="22"/>
          <w:szCs w:val="22"/>
        </w:rPr>
      </w:pPr>
    </w:p>
    <w:p w14:paraId="3B06FEF8" w14:textId="6B4DE7E4" w:rsidR="006551D6" w:rsidRPr="00742175" w:rsidRDefault="006551D6" w:rsidP="00B47E75">
      <w:pPr>
        <w:pStyle w:val="Prrafodelista"/>
        <w:numPr>
          <w:ilvl w:val="0"/>
          <w:numId w:val="14"/>
        </w:numPr>
        <w:ind w:left="284" w:hanging="284"/>
        <w:contextualSpacing/>
        <w:jc w:val="both"/>
        <w:rPr>
          <w:sz w:val="22"/>
          <w:szCs w:val="22"/>
        </w:rPr>
      </w:pPr>
      <w:r w:rsidRPr="00742175">
        <w:rPr>
          <w:sz w:val="22"/>
          <w:szCs w:val="22"/>
        </w:rPr>
        <w:t>Integrar a los nuevos servidores que se vinculen a la UAECD a la cultura organizacional, a nuestro sistema de valores, familiarizándolo</w:t>
      </w:r>
      <w:r w:rsidR="007A7AB6">
        <w:rPr>
          <w:sz w:val="22"/>
          <w:szCs w:val="22"/>
        </w:rPr>
        <w:t>s</w:t>
      </w:r>
      <w:r w:rsidRPr="00742175">
        <w:rPr>
          <w:sz w:val="22"/>
          <w:szCs w:val="22"/>
        </w:rPr>
        <w:t xml:space="preserve"> con el servicio público, instruyéndolo</w:t>
      </w:r>
      <w:r w:rsidR="007A7AB6">
        <w:rPr>
          <w:sz w:val="22"/>
          <w:szCs w:val="22"/>
        </w:rPr>
        <w:t>s</w:t>
      </w:r>
      <w:r w:rsidRPr="00742175">
        <w:rPr>
          <w:sz w:val="22"/>
          <w:szCs w:val="22"/>
        </w:rPr>
        <w:t xml:space="preserve"> acerca de la misión, visión, objetivos de la entidad de tal forma que se cree sentido de pertenencia por medio del programa de Inducción Institucional. </w:t>
      </w:r>
    </w:p>
    <w:p w14:paraId="16703568" w14:textId="77777777" w:rsidR="00815BCF" w:rsidRPr="00742175" w:rsidRDefault="00815BCF" w:rsidP="00B47E75">
      <w:pPr>
        <w:pStyle w:val="Prrafodelista"/>
        <w:ind w:left="284"/>
        <w:contextualSpacing/>
        <w:jc w:val="both"/>
        <w:rPr>
          <w:sz w:val="22"/>
          <w:szCs w:val="22"/>
        </w:rPr>
      </w:pPr>
    </w:p>
    <w:p w14:paraId="69BD8AEE" w14:textId="77777777" w:rsidR="006551D6" w:rsidRPr="00742175" w:rsidRDefault="006551D6" w:rsidP="00B47E75">
      <w:pPr>
        <w:pStyle w:val="Prrafodelista"/>
        <w:numPr>
          <w:ilvl w:val="0"/>
          <w:numId w:val="14"/>
        </w:numPr>
        <w:ind w:left="284" w:hanging="284"/>
        <w:contextualSpacing/>
        <w:jc w:val="both"/>
        <w:rPr>
          <w:sz w:val="22"/>
          <w:szCs w:val="22"/>
        </w:rPr>
      </w:pPr>
      <w:r w:rsidRPr="00742175">
        <w:rPr>
          <w:sz w:val="22"/>
          <w:szCs w:val="22"/>
        </w:rPr>
        <w:t>Actualizar a los servidores en los cambios producidos en el Estado, la Unidad, la dependencia donde labora y el proceso en el cual participa; con el objetivo de alcanzar mejores resultados y mayor sentido de pertenencia por medio del programa de Reinducción.</w:t>
      </w:r>
    </w:p>
    <w:p w14:paraId="2787B67C" w14:textId="77777777" w:rsidR="00815BCF" w:rsidRPr="00742175" w:rsidRDefault="00815BCF" w:rsidP="00B47E75">
      <w:pPr>
        <w:pStyle w:val="Prrafodelista"/>
        <w:ind w:left="284"/>
        <w:contextualSpacing/>
        <w:jc w:val="both"/>
        <w:rPr>
          <w:sz w:val="22"/>
          <w:szCs w:val="22"/>
        </w:rPr>
      </w:pPr>
    </w:p>
    <w:p w14:paraId="1C708DB6" w14:textId="77777777" w:rsidR="006551D6" w:rsidRPr="00742175" w:rsidRDefault="006551D6" w:rsidP="00B47E75">
      <w:pPr>
        <w:pStyle w:val="Prrafodelista"/>
        <w:numPr>
          <w:ilvl w:val="0"/>
          <w:numId w:val="14"/>
        </w:numPr>
        <w:ind w:left="284" w:hanging="284"/>
        <w:contextualSpacing/>
        <w:jc w:val="both"/>
        <w:rPr>
          <w:sz w:val="22"/>
          <w:szCs w:val="22"/>
        </w:rPr>
      </w:pPr>
      <w:r w:rsidRPr="00742175">
        <w:rPr>
          <w:sz w:val="22"/>
          <w:szCs w:val="22"/>
        </w:rPr>
        <w:t xml:space="preserve">Contribuir al proceso de capacitación de cada una de las áreas con temas estratégicos, innovadores o de estricto cumplimiento normativo que requieran nuevos conocimientos y/ o actualizaciones. </w:t>
      </w:r>
    </w:p>
    <w:p w14:paraId="24F950B7" w14:textId="77777777" w:rsidR="00847153" w:rsidRPr="00742175" w:rsidRDefault="00847153" w:rsidP="00B47E75">
      <w:pPr>
        <w:pStyle w:val="Prrafodelista"/>
        <w:ind w:left="284"/>
        <w:contextualSpacing/>
        <w:jc w:val="both"/>
        <w:rPr>
          <w:sz w:val="22"/>
          <w:szCs w:val="22"/>
        </w:rPr>
      </w:pPr>
    </w:p>
    <w:p w14:paraId="0B9A4EE8" w14:textId="77777777" w:rsidR="006551D6" w:rsidRPr="00742175" w:rsidRDefault="006551D6" w:rsidP="00B47E75">
      <w:pPr>
        <w:pStyle w:val="Ttulo1"/>
        <w:keepNext/>
        <w:keepLines/>
        <w:numPr>
          <w:ilvl w:val="0"/>
          <w:numId w:val="3"/>
        </w:numPr>
        <w:pBdr>
          <w:top w:val="nil"/>
          <w:left w:val="nil"/>
          <w:bottom w:val="nil"/>
          <w:right w:val="nil"/>
          <w:between w:val="nil"/>
        </w:pBdr>
        <w:ind w:left="-284" w:right="0" w:firstLine="0"/>
        <w:contextualSpacing w:val="0"/>
        <w:jc w:val="left"/>
        <w:rPr>
          <w:rFonts w:ascii="Times New Roman" w:eastAsia="Arial Narrow" w:hAnsi="Times New Roman" w:cs="Times New Roman"/>
          <w:bCs w:val="0"/>
          <w:color w:val="auto"/>
          <w:lang w:eastAsia="es-ES"/>
        </w:rPr>
      </w:pPr>
      <w:bookmarkStart w:id="58" w:name="_Toc511112349"/>
      <w:bookmarkStart w:id="59" w:name="_Toc511112541"/>
      <w:bookmarkStart w:id="60" w:name="_Toc511112703"/>
      <w:bookmarkStart w:id="61" w:name="_Toc511113200"/>
      <w:bookmarkStart w:id="62" w:name="_Toc511113302"/>
      <w:bookmarkStart w:id="63" w:name="_Toc27560707"/>
      <w:r w:rsidRPr="00742175">
        <w:rPr>
          <w:rFonts w:ascii="Times New Roman" w:eastAsia="Arial Narrow" w:hAnsi="Times New Roman" w:cs="Times New Roman"/>
          <w:bCs w:val="0"/>
          <w:color w:val="auto"/>
          <w:lang w:eastAsia="es-ES"/>
        </w:rPr>
        <w:t>MARCO LEGAL</w:t>
      </w:r>
      <w:bookmarkEnd w:id="58"/>
      <w:bookmarkEnd w:id="59"/>
      <w:bookmarkEnd w:id="60"/>
      <w:bookmarkEnd w:id="61"/>
      <w:bookmarkEnd w:id="62"/>
      <w:bookmarkEnd w:id="63"/>
    </w:p>
    <w:p w14:paraId="39D1C644" w14:textId="77777777" w:rsidR="006551D6" w:rsidRPr="00742175" w:rsidRDefault="006551D6" w:rsidP="00B47E75">
      <w:pPr>
        <w:ind w:left="-284" w:right="0"/>
        <w:rPr>
          <w:rFonts w:ascii="Times New Roman" w:hAnsi="Times New Roman"/>
          <w:lang w:eastAsia="es-ES"/>
        </w:rPr>
      </w:pPr>
    </w:p>
    <w:p w14:paraId="3FAFEA15" w14:textId="77777777" w:rsidR="006551D6" w:rsidRPr="00742175" w:rsidRDefault="006551D6" w:rsidP="00B47E75">
      <w:pPr>
        <w:pStyle w:val="Ttulo1"/>
        <w:numPr>
          <w:ilvl w:val="1"/>
          <w:numId w:val="3"/>
        </w:numPr>
        <w:tabs>
          <w:tab w:val="left" w:pos="284"/>
          <w:tab w:val="left" w:pos="709"/>
        </w:tabs>
        <w:ind w:left="-284" w:right="0" w:firstLine="0"/>
        <w:rPr>
          <w:rFonts w:ascii="Times New Roman" w:hAnsi="Times New Roman" w:cs="Times New Roman"/>
          <w:color w:val="auto"/>
          <w:lang w:eastAsia="es-ES"/>
        </w:rPr>
      </w:pPr>
      <w:bookmarkStart w:id="64" w:name="_Toc511112350"/>
      <w:bookmarkStart w:id="65" w:name="_Toc511112542"/>
      <w:bookmarkStart w:id="66" w:name="_Toc511112704"/>
      <w:bookmarkStart w:id="67" w:name="_Toc511113201"/>
      <w:bookmarkStart w:id="68" w:name="_Toc511113303"/>
      <w:bookmarkStart w:id="69" w:name="_Toc27560708"/>
      <w:r w:rsidRPr="00742175">
        <w:rPr>
          <w:rFonts w:ascii="Times New Roman" w:eastAsia="Arial Narrow" w:hAnsi="Times New Roman" w:cs="Times New Roman"/>
          <w:color w:val="auto"/>
          <w:lang w:eastAsia="es-ES"/>
        </w:rPr>
        <w:t>Principios Rectores</w:t>
      </w:r>
      <w:bookmarkEnd w:id="64"/>
      <w:bookmarkEnd w:id="65"/>
      <w:bookmarkEnd w:id="66"/>
      <w:bookmarkEnd w:id="67"/>
      <w:bookmarkEnd w:id="68"/>
      <w:r w:rsidRPr="00742175">
        <w:rPr>
          <w:rStyle w:val="Refdenotaalpie"/>
          <w:rFonts w:ascii="Times New Roman" w:eastAsia="Arial Narrow" w:hAnsi="Times New Roman" w:cs="Times New Roman"/>
          <w:color w:val="auto"/>
          <w:lang w:eastAsia="es-ES"/>
        </w:rPr>
        <w:footnoteReference w:id="2"/>
      </w:r>
      <w:bookmarkEnd w:id="69"/>
    </w:p>
    <w:p w14:paraId="451C7C1D" w14:textId="77777777" w:rsidR="006551D6" w:rsidRPr="00742175" w:rsidRDefault="006551D6" w:rsidP="00B47E75">
      <w:pPr>
        <w:ind w:left="-284" w:right="0"/>
        <w:jc w:val="both"/>
        <w:rPr>
          <w:rFonts w:ascii="Times New Roman" w:hAnsi="Times New Roman"/>
          <w:sz w:val="22"/>
          <w:szCs w:val="22"/>
          <w:lang w:eastAsia="es-ES"/>
        </w:rPr>
      </w:pPr>
      <w:r w:rsidRPr="00742175">
        <w:rPr>
          <w:rFonts w:ascii="Times New Roman" w:hAnsi="Times New Roman"/>
          <w:sz w:val="22"/>
          <w:szCs w:val="22"/>
          <w:lang w:eastAsia="es-ES"/>
        </w:rPr>
        <w:t xml:space="preserve">De conformidad con lo establecido en el </w:t>
      </w:r>
      <w:r w:rsidR="00981275" w:rsidRPr="00742175">
        <w:rPr>
          <w:rFonts w:ascii="Times New Roman" w:hAnsi="Times New Roman"/>
          <w:sz w:val="22"/>
          <w:szCs w:val="22"/>
          <w:lang w:eastAsia="es-ES"/>
        </w:rPr>
        <w:t xml:space="preserve">Decreto </w:t>
      </w:r>
      <w:r w:rsidRPr="00742175">
        <w:rPr>
          <w:rFonts w:ascii="Times New Roman" w:hAnsi="Times New Roman"/>
          <w:sz w:val="22"/>
          <w:szCs w:val="22"/>
          <w:lang w:eastAsia="es-ES"/>
        </w:rPr>
        <w:t xml:space="preserve">Ley 1567 de 1998, la capacitación, de los Servidores Públicos, atiende los siguientes principios: </w:t>
      </w:r>
    </w:p>
    <w:p w14:paraId="70D2372E" w14:textId="77777777" w:rsidR="003C3177" w:rsidRPr="00742175" w:rsidRDefault="003C3177" w:rsidP="00B47E75">
      <w:pPr>
        <w:ind w:left="-284" w:right="0"/>
        <w:jc w:val="both"/>
        <w:rPr>
          <w:rFonts w:ascii="Times New Roman" w:hAnsi="Times New Roman"/>
          <w:sz w:val="22"/>
          <w:szCs w:val="22"/>
          <w:lang w:eastAsia="es-ES"/>
        </w:rPr>
      </w:pPr>
    </w:p>
    <w:p w14:paraId="4B9BC6F6" w14:textId="77777777" w:rsidR="006551D6" w:rsidRPr="00742175" w:rsidRDefault="006551D6" w:rsidP="00B47E75">
      <w:pPr>
        <w:tabs>
          <w:tab w:val="left" w:pos="709"/>
        </w:tabs>
        <w:ind w:left="-284" w:right="0"/>
        <w:jc w:val="both"/>
        <w:rPr>
          <w:rFonts w:ascii="Times New Roman" w:eastAsia="Times New Roman" w:hAnsi="Times New Roman"/>
          <w:spacing w:val="0"/>
          <w:sz w:val="22"/>
          <w:szCs w:val="22"/>
          <w:lang w:eastAsia="es-ES"/>
        </w:rPr>
      </w:pPr>
      <w:r w:rsidRPr="00742175">
        <w:rPr>
          <w:rFonts w:ascii="Times New Roman" w:eastAsia="Times New Roman" w:hAnsi="Times New Roman"/>
          <w:b/>
          <w:spacing w:val="0"/>
          <w:sz w:val="22"/>
          <w:szCs w:val="22"/>
          <w:lang w:eastAsia="es-ES"/>
        </w:rPr>
        <w:t>Complementariedad</w:t>
      </w:r>
      <w:r w:rsidR="006C7147" w:rsidRPr="00742175">
        <w:rPr>
          <w:rFonts w:ascii="Times New Roman" w:eastAsia="Times New Roman" w:hAnsi="Times New Roman"/>
          <w:b/>
          <w:spacing w:val="0"/>
          <w:sz w:val="22"/>
          <w:szCs w:val="22"/>
          <w:lang w:eastAsia="es-ES"/>
        </w:rPr>
        <w:t xml:space="preserve">: </w:t>
      </w:r>
      <w:r w:rsidRPr="00742175">
        <w:rPr>
          <w:rFonts w:ascii="Times New Roman" w:eastAsia="Times New Roman" w:hAnsi="Times New Roman"/>
          <w:spacing w:val="0"/>
          <w:sz w:val="22"/>
          <w:szCs w:val="22"/>
          <w:lang w:eastAsia="es-ES"/>
        </w:rPr>
        <w:t>La capacitación se concibe como un proceso complementario de la planeación, por lo cual debe consultarla y orientar sus propios objetivos en función de los propósitos institucionales.</w:t>
      </w:r>
    </w:p>
    <w:p w14:paraId="322CB0E5" w14:textId="77777777" w:rsidR="00A34788" w:rsidRPr="00742175" w:rsidRDefault="00A34788" w:rsidP="00B47E75">
      <w:pPr>
        <w:tabs>
          <w:tab w:val="left" w:pos="709"/>
        </w:tabs>
        <w:ind w:left="-284" w:right="0"/>
        <w:jc w:val="both"/>
        <w:rPr>
          <w:rFonts w:ascii="Times New Roman" w:eastAsia="Times New Roman" w:hAnsi="Times New Roman"/>
          <w:b/>
          <w:spacing w:val="0"/>
          <w:sz w:val="22"/>
          <w:szCs w:val="22"/>
          <w:lang w:eastAsia="es-ES"/>
        </w:rPr>
      </w:pPr>
    </w:p>
    <w:p w14:paraId="778B1FBF" w14:textId="77777777" w:rsidR="006551D6" w:rsidRPr="00742175" w:rsidRDefault="006551D6" w:rsidP="00B47E75">
      <w:pPr>
        <w:tabs>
          <w:tab w:val="left" w:pos="709"/>
        </w:tabs>
        <w:ind w:left="-284" w:right="0"/>
        <w:jc w:val="both"/>
        <w:rPr>
          <w:rFonts w:ascii="Times New Roman" w:eastAsia="Times New Roman" w:hAnsi="Times New Roman"/>
          <w:spacing w:val="0"/>
          <w:sz w:val="22"/>
          <w:szCs w:val="22"/>
          <w:lang w:eastAsia="es-ES"/>
        </w:rPr>
      </w:pPr>
      <w:r w:rsidRPr="00742175">
        <w:rPr>
          <w:rFonts w:ascii="Times New Roman" w:eastAsia="Times New Roman" w:hAnsi="Times New Roman"/>
          <w:b/>
          <w:spacing w:val="0"/>
          <w:sz w:val="22"/>
          <w:szCs w:val="22"/>
          <w:lang w:eastAsia="es-ES"/>
        </w:rPr>
        <w:t>Integralidad</w:t>
      </w:r>
      <w:r w:rsidR="006C7147" w:rsidRPr="00742175">
        <w:rPr>
          <w:rFonts w:ascii="Times New Roman" w:eastAsia="Times New Roman" w:hAnsi="Times New Roman"/>
          <w:b/>
          <w:spacing w:val="0"/>
          <w:sz w:val="22"/>
          <w:szCs w:val="22"/>
          <w:lang w:eastAsia="es-ES"/>
        </w:rPr>
        <w:t xml:space="preserve">: </w:t>
      </w:r>
      <w:r w:rsidRPr="00742175">
        <w:rPr>
          <w:rFonts w:ascii="Times New Roman" w:eastAsia="Times New Roman" w:hAnsi="Times New Roman"/>
          <w:spacing w:val="0"/>
          <w:sz w:val="22"/>
          <w:szCs w:val="22"/>
          <w:lang w:eastAsia="es-ES"/>
        </w:rPr>
        <w:t>La capacitación debe contribuir al desarrollo del potencial de los empleados en su sentir, pensar y actuar, articulando el aprendizaje individual con el aprendizaje en equipo y con el aprendizaje organizacional.</w:t>
      </w:r>
    </w:p>
    <w:p w14:paraId="2F4DEB6F" w14:textId="77777777" w:rsidR="006C7147" w:rsidRPr="00742175" w:rsidRDefault="006C7147" w:rsidP="00B47E75">
      <w:pPr>
        <w:tabs>
          <w:tab w:val="left" w:pos="709"/>
        </w:tabs>
        <w:ind w:left="-284" w:right="0"/>
        <w:jc w:val="both"/>
        <w:rPr>
          <w:rFonts w:ascii="Times New Roman" w:eastAsia="Times New Roman" w:hAnsi="Times New Roman"/>
          <w:spacing w:val="0"/>
          <w:sz w:val="22"/>
          <w:szCs w:val="22"/>
          <w:lang w:eastAsia="es-ES"/>
        </w:rPr>
      </w:pPr>
    </w:p>
    <w:p w14:paraId="5B4DBD57" w14:textId="77777777" w:rsidR="006551D6" w:rsidRPr="00742175" w:rsidRDefault="006551D6" w:rsidP="00B47E75">
      <w:pPr>
        <w:tabs>
          <w:tab w:val="left" w:pos="709"/>
        </w:tabs>
        <w:ind w:left="-284" w:right="0"/>
        <w:jc w:val="both"/>
        <w:rPr>
          <w:rFonts w:ascii="Times New Roman" w:eastAsia="Times New Roman" w:hAnsi="Times New Roman"/>
          <w:spacing w:val="0"/>
          <w:sz w:val="22"/>
          <w:szCs w:val="22"/>
          <w:lang w:eastAsia="es-ES"/>
        </w:rPr>
      </w:pPr>
      <w:r w:rsidRPr="00742175">
        <w:rPr>
          <w:rFonts w:ascii="Times New Roman" w:eastAsia="Times New Roman" w:hAnsi="Times New Roman"/>
          <w:b/>
          <w:spacing w:val="0"/>
          <w:sz w:val="22"/>
          <w:szCs w:val="22"/>
          <w:lang w:eastAsia="es-ES"/>
        </w:rPr>
        <w:t>Objetividad</w:t>
      </w:r>
      <w:r w:rsidR="006C7147" w:rsidRPr="00742175">
        <w:rPr>
          <w:rFonts w:ascii="Times New Roman" w:eastAsia="Times New Roman" w:hAnsi="Times New Roman"/>
          <w:b/>
          <w:spacing w:val="0"/>
          <w:sz w:val="22"/>
          <w:szCs w:val="22"/>
          <w:lang w:eastAsia="es-ES"/>
        </w:rPr>
        <w:t xml:space="preserve">: </w:t>
      </w:r>
      <w:r w:rsidRPr="00742175">
        <w:rPr>
          <w:rFonts w:ascii="Times New Roman" w:eastAsia="Times New Roman" w:hAnsi="Times New Roman"/>
          <w:spacing w:val="0"/>
          <w:sz w:val="22"/>
          <w:szCs w:val="22"/>
          <w:lang w:eastAsia="es-ES"/>
        </w:rPr>
        <w:t>La formulación de políticas, de planes y programas de capacitación, debe ser la respuesta a un diagnóstico de necesidades de capacitación previamente realizado, utilizando procedimientos e instrumentos técnicos propios de las ciencias sociales y administrativas.</w:t>
      </w:r>
    </w:p>
    <w:p w14:paraId="50659F67" w14:textId="77777777" w:rsidR="006551D6" w:rsidRPr="00742175" w:rsidRDefault="006551D6" w:rsidP="00B47E75">
      <w:pPr>
        <w:tabs>
          <w:tab w:val="left" w:pos="709"/>
        </w:tabs>
        <w:ind w:left="-284" w:right="0"/>
        <w:jc w:val="both"/>
        <w:rPr>
          <w:rFonts w:ascii="Times New Roman" w:eastAsia="Times New Roman" w:hAnsi="Times New Roman"/>
          <w:spacing w:val="0"/>
          <w:sz w:val="22"/>
          <w:szCs w:val="22"/>
          <w:lang w:eastAsia="es-ES"/>
        </w:rPr>
      </w:pPr>
    </w:p>
    <w:p w14:paraId="65A1025D" w14:textId="3677C9D4" w:rsidR="006551D6" w:rsidRPr="00742175" w:rsidRDefault="006551D6" w:rsidP="00B47E75">
      <w:pPr>
        <w:tabs>
          <w:tab w:val="left" w:pos="709"/>
        </w:tabs>
        <w:ind w:left="-284" w:right="0"/>
        <w:jc w:val="both"/>
        <w:rPr>
          <w:rFonts w:ascii="Times New Roman" w:eastAsia="Times New Roman" w:hAnsi="Times New Roman"/>
          <w:spacing w:val="0"/>
          <w:sz w:val="22"/>
          <w:szCs w:val="22"/>
          <w:lang w:eastAsia="es-ES"/>
        </w:rPr>
      </w:pPr>
      <w:r w:rsidRPr="00742175">
        <w:rPr>
          <w:rFonts w:ascii="Times New Roman" w:eastAsia="Times New Roman" w:hAnsi="Times New Roman"/>
          <w:b/>
          <w:spacing w:val="0"/>
          <w:sz w:val="22"/>
          <w:szCs w:val="22"/>
          <w:lang w:eastAsia="es-ES"/>
        </w:rPr>
        <w:t>Participación</w:t>
      </w:r>
      <w:r w:rsidR="006C7147" w:rsidRPr="00742175">
        <w:rPr>
          <w:rFonts w:ascii="Times New Roman" w:eastAsia="Times New Roman" w:hAnsi="Times New Roman"/>
          <w:b/>
          <w:spacing w:val="0"/>
          <w:sz w:val="22"/>
          <w:szCs w:val="22"/>
          <w:lang w:eastAsia="es-ES"/>
        </w:rPr>
        <w:t xml:space="preserve">: </w:t>
      </w:r>
      <w:r w:rsidRPr="00742175">
        <w:rPr>
          <w:rFonts w:ascii="Times New Roman" w:eastAsia="Times New Roman" w:hAnsi="Times New Roman"/>
          <w:spacing w:val="0"/>
          <w:sz w:val="22"/>
          <w:szCs w:val="22"/>
          <w:lang w:eastAsia="es-ES"/>
        </w:rPr>
        <w:t xml:space="preserve">Todos los procesos que hacen parte de la gestión de la capacitación, tales como detección de necesidades, formulación, ejecución y evaluación de planes y programas, deben contar con la </w:t>
      </w:r>
      <w:r w:rsidR="00DE4916" w:rsidRPr="00742175">
        <w:rPr>
          <w:rFonts w:ascii="Times New Roman" w:eastAsia="Times New Roman" w:hAnsi="Times New Roman"/>
          <w:spacing w:val="0"/>
          <w:sz w:val="22"/>
          <w:szCs w:val="22"/>
          <w:lang w:eastAsia="es-ES"/>
        </w:rPr>
        <w:t>participación</w:t>
      </w:r>
      <w:r w:rsidRPr="00742175">
        <w:rPr>
          <w:rFonts w:ascii="Times New Roman" w:eastAsia="Times New Roman" w:hAnsi="Times New Roman"/>
          <w:spacing w:val="0"/>
          <w:sz w:val="22"/>
          <w:szCs w:val="22"/>
          <w:lang w:eastAsia="es-ES"/>
        </w:rPr>
        <w:t xml:space="preserve"> de los empleados.</w:t>
      </w:r>
    </w:p>
    <w:p w14:paraId="6CE4A2B8" w14:textId="77777777" w:rsidR="00815BCF" w:rsidRPr="00742175" w:rsidRDefault="00815BCF" w:rsidP="00B47E75">
      <w:pPr>
        <w:tabs>
          <w:tab w:val="left" w:pos="709"/>
        </w:tabs>
        <w:ind w:left="-284" w:right="0"/>
        <w:jc w:val="both"/>
        <w:rPr>
          <w:rFonts w:ascii="Times New Roman" w:eastAsia="Times New Roman" w:hAnsi="Times New Roman"/>
          <w:spacing w:val="0"/>
          <w:sz w:val="22"/>
          <w:szCs w:val="22"/>
          <w:lang w:eastAsia="es-ES"/>
        </w:rPr>
      </w:pPr>
    </w:p>
    <w:p w14:paraId="1A434D21" w14:textId="77777777" w:rsidR="006551D6" w:rsidRPr="00742175" w:rsidRDefault="006551D6" w:rsidP="00B47E75">
      <w:pPr>
        <w:tabs>
          <w:tab w:val="left" w:pos="709"/>
        </w:tabs>
        <w:ind w:left="-284" w:right="0"/>
        <w:jc w:val="both"/>
        <w:rPr>
          <w:rFonts w:ascii="Times New Roman" w:eastAsia="Times New Roman" w:hAnsi="Times New Roman"/>
          <w:spacing w:val="0"/>
          <w:sz w:val="22"/>
          <w:szCs w:val="22"/>
          <w:lang w:eastAsia="es-ES"/>
        </w:rPr>
      </w:pPr>
      <w:r w:rsidRPr="00742175">
        <w:rPr>
          <w:rFonts w:ascii="Times New Roman" w:eastAsia="Times New Roman" w:hAnsi="Times New Roman"/>
          <w:b/>
          <w:spacing w:val="0"/>
          <w:sz w:val="22"/>
          <w:szCs w:val="22"/>
          <w:lang w:eastAsia="es-ES"/>
        </w:rPr>
        <w:t>Prevalencia del interés de la organización</w:t>
      </w:r>
      <w:r w:rsidR="006C7147" w:rsidRPr="00742175">
        <w:rPr>
          <w:rFonts w:ascii="Times New Roman" w:eastAsia="Times New Roman" w:hAnsi="Times New Roman"/>
          <w:b/>
          <w:spacing w:val="0"/>
          <w:sz w:val="22"/>
          <w:szCs w:val="22"/>
          <w:lang w:eastAsia="es-ES"/>
        </w:rPr>
        <w:t xml:space="preserve">: </w:t>
      </w:r>
      <w:r w:rsidRPr="00742175">
        <w:rPr>
          <w:rFonts w:ascii="Times New Roman" w:eastAsia="Times New Roman" w:hAnsi="Times New Roman"/>
          <w:spacing w:val="0"/>
          <w:sz w:val="22"/>
          <w:szCs w:val="22"/>
          <w:lang w:eastAsia="es-ES"/>
        </w:rPr>
        <w:t>Las políticas, los planes y los programas responderán fundamentalmente a las necesidades de la organización.</w:t>
      </w:r>
    </w:p>
    <w:p w14:paraId="22F2AE33" w14:textId="77777777" w:rsidR="006C7147" w:rsidRPr="00742175" w:rsidRDefault="006C7147" w:rsidP="00B47E75">
      <w:pPr>
        <w:tabs>
          <w:tab w:val="left" w:pos="709"/>
        </w:tabs>
        <w:ind w:left="-284" w:right="0"/>
        <w:jc w:val="both"/>
        <w:rPr>
          <w:rFonts w:ascii="Times New Roman" w:eastAsia="Times New Roman" w:hAnsi="Times New Roman"/>
          <w:spacing w:val="0"/>
          <w:sz w:val="22"/>
          <w:szCs w:val="22"/>
          <w:lang w:eastAsia="es-ES"/>
        </w:rPr>
      </w:pPr>
    </w:p>
    <w:p w14:paraId="5311B1BE" w14:textId="77777777" w:rsidR="006551D6" w:rsidRPr="00742175" w:rsidRDefault="006551D6" w:rsidP="00B47E75">
      <w:pPr>
        <w:ind w:left="-284" w:right="0"/>
        <w:jc w:val="both"/>
        <w:rPr>
          <w:rFonts w:ascii="Times New Roman" w:eastAsia="Times New Roman" w:hAnsi="Times New Roman"/>
          <w:spacing w:val="0"/>
          <w:sz w:val="22"/>
          <w:szCs w:val="22"/>
          <w:lang w:eastAsia="es-ES"/>
        </w:rPr>
      </w:pPr>
      <w:r w:rsidRPr="00742175">
        <w:rPr>
          <w:rFonts w:ascii="Times New Roman" w:eastAsia="Times New Roman" w:hAnsi="Times New Roman"/>
          <w:b/>
          <w:spacing w:val="0"/>
          <w:sz w:val="22"/>
          <w:szCs w:val="22"/>
          <w:lang w:eastAsia="es-ES"/>
        </w:rPr>
        <w:t>Integración a la carrera administrativa:</w:t>
      </w:r>
      <w:r w:rsidRPr="00742175">
        <w:rPr>
          <w:rFonts w:ascii="Times New Roman" w:eastAsia="Times New Roman" w:hAnsi="Times New Roman"/>
          <w:spacing w:val="0"/>
          <w:sz w:val="22"/>
          <w:szCs w:val="22"/>
          <w:lang w:eastAsia="es-ES"/>
        </w:rPr>
        <w:t xml:space="preserve"> La capacitación recibida por los empleados debe ser valorada como antecedente en los procesos de selección, de acuerdo con las disposiciones sobre la materia.</w:t>
      </w:r>
    </w:p>
    <w:p w14:paraId="68DCB058" w14:textId="77777777" w:rsidR="006551D6" w:rsidRPr="00742175" w:rsidRDefault="006551D6" w:rsidP="00302FD4">
      <w:pPr>
        <w:ind w:left="-284" w:right="142"/>
        <w:jc w:val="both"/>
        <w:rPr>
          <w:rFonts w:ascii="Times New Roman" w:eastAsia="Arial" w:hAnsi="Times New Roman"/>
          <w:b/>
          <w:sz w:val="22"/>
          <w:szCs w:val="22"/>
        </w:rPr>
      </w:pPr>
    </w:p>
    <w:p w14:paraId="75661681" w14:textId="77777777" w:rsidR="006551D6" w:rsidRPr="00742175" w:rsidRDefault="006551D6" w:rsidP="00B47E75">
      <w:pPr>
        <w:ind w:left="-284" w:right="0"/>
        <w:jc w:val="both"/>
        <w:rPr>
          <w:rFonts w:ascii="Times New Roman" w:eastAsia="Arial" w:hAnsi="Times New Roman"/>
          <w:sz w:val="22"/>
          <w:szCs w:val="22"/>
        </w:rPr>
      </w:pPr>
      <w:r w:rsidRPr="00742175">
        <w:rPr>
          <w:rFonts w:ascii="Times New Roman" w:eastAsia="Arial" w:hAnsi="Times New Roman"/>
          <w:b/>
          <w:sz w:val="22"/>
          <w:szCs w:val="22"/>
        </w:rPr>
        <w:t>Prelación de los empleados de carrera</w:t>
      </w:r>
      <w:r w:rsidR="006C7147" w:rsidRPr="00742175">
        <w:rPr>
          <w:rFonts w:ascii="Times New Roman" w:eastAsia="Arial" w:hAnsi="Times New Roman"/>
          <w:b/>
          <w:sz w:val="22"/>
          <w:szCs w:val="22"/>
        </w:rPr>
        <w:t xml:space="preserve">: </w:t>
      </w:r>
      <w:r w:rsidRPr="00742175">
        <w:rPr>
          <w:rFonts w:ascii="Times New Roman" w:eastAsia="Arial" w:hAnsi="Times New Roman"/>
          <w:sz w:val="22"/>
          <w:szCs w:val="22"/>
        </w:rPr>
        <w:t>Para aquellos casos en los cuales la capacitación busque adquirir y dejar instaladas capacidades que la entidad requiera más allá del mediano plazo, tendrán prelación los empleados de carrera.</w:t>
      </w:r>
    </w:p>
    <w:p w14:paraId="687A3A56" w14:textId="77777777" w:rsidR="006551D6" w:rsidRPr="00742175" w:rsidRDefault="006551D6" w:rsidP="00B47E75">
      <w:pPr>
        <w:ind w:left="-284" w:right="0"/>
        <w:jc w:val="both"/>
        <w:rPr>
          <w:rFonts w:ascii="Times New Roman" w:eastAsia="Arial" w:hAnsi="Times New Roman"/>
          <w:b/>
          <w:sz w:val="22"/>
          <w:szCs w:val="22"/>
        </w:rPr>
      </w:pPr>
    </w:p>
    <w:p w14:paraId="341CEF9A" w14:textId="77777777" w:rsidR="006551D6" w:rsidRPr="00742175" w:rsidRDefault="006551D6" w:rsidP="00B47E75">
      <w:pPr>
        <w:ind w:left="-284" w:right="0"/>
        <w:jc w:val="both"/>
        <w:rPr>
          <w:rFonts w:ascii="Times New Roman" w:eastAsia="Arial" w:hAnsi="Times New Roman"/>
          <w:sz w:val="22"/>
          <w:szCs w:val="22"/>
        </w:rPr>
      </w:pPr>
      <w:r w:rsidRPr="00742175">
        <w:rPr>
          <w:rFonts w:ascii="Times New Roman" w:eastAsia="Arial" w:hAnsi="Times New Roman"/>
          <w:b/>
          <w:sz w:val="22"/>
          <w:szCs w:val="22"/>
        </w:rPr>
        <w:t>Economía</w:t>
      </w:r>
      <w:r w:rsidR="006C7147" w:rsidRPr="00742175">
        <w:rPr>
          <w:rFonts w:ascii="Times New Roman" w:eastAsia="Arial" w:hAnsi="Times New Roman"/>
          <w:b/>
          <w:sz w:val="22"/>
          <w:szCs w:val="22"/>
        </w:rPr>
        <w:t xml:space="preserve">: </w:t>
      </w:r>
      <w:r w:rsidRPr="00742175">
        <w:rPr>
          <w:rFonts w:ascii="Times New Roman" w:eastAsia="Arial" w:hAnsi="Times New Roman"/>
          <w:sz w:val="22"/>
          <w:szCs w:val="22"/>
        </w:rPr>
        <w:t>En todo caso se buscará el manejo óptimo de los recursos destinados a la capacitación, mediante acciones que pueden incluir el apoyo interinstitucional.</w:t>
      </w:r>
    </w:p>
    <w:p w14:paraId="5520B22C" w14:textId="77777777" w:rsidR="006551D6" w:rsidRPr="00742175" w:rsidRDefault="006551D6" w:rsidP="00B47E75">
      <w:pPr>
        <w:ind w:left="-284" w:right="0"/>
        <w:jc w:val="both"/>
        <w:rPr>
          <w:rFonts w:ascii="Times New Roman" w:eastAsia="Arial" w:hAnsi="Times New Roman"/>
          <w:b/>
          <w:sz w:val="22"/>
          <w:szCs w:val="22"/>
        </w:rPr>
      </w:pPr>
    </w:p>
    <w:p w14:paraId="626029E8" w14:textId="77777777" w:rsidR="006551D6" w:rsidRPr="00742175" w:rsidRDefault="006551D6" w:rsidP="00B47E75">
      <w:pPr>
        <w:ind w:left="-284" w:right="0"/>
        <w:jc w:val="both"/>
        <w:rPr>
          <w:rFonts w:ascii="Times New Roman" w:eastAsia="Arial" w:hAnsi="Times New Roman"/>
          <w:sz w:val="22"/>
          <w:szCs w:val="22"/>
        </w:rPr>
      </w:pPr>
      <w:r w:rsidRPr="00742175">
        <w:rPr>
          <w:rFonts w:ascii="Times New Roman" w:eastAsia="Arial" w:hAnsi="Times New Roman"/>
          <w:b/>
          <w:sz w:val="22"/>
          <w:szCs w:val="22"/>
        </w:rPr>
        <w:t>Énfasis en la práctica</w:t>
      </w:r>
      <w:r w:rsidR="006C7147" w:rsidRPr="00742175">
        <w:rPr>
          <w:rFonts w:ascii="Times New Roman" w:eastAsia="Arial" w:hAnsi="Times New Roman"/>
          <w:b/>
          <w:sz w:val="22"/>
          <w:szCs w:val="22"/>
        </w:rPr>
        <w:t xml:space="preserve">: </w:t>
      </w:r>
      <w:r w:rsidRPr="00742175">
        <w:rPr>
          <w:rFonts w:ascii="Times New Roman" w:eastAsia="Arial" w:hAnsi="Times New Roman"/>
          <w:sz w:val="22"/>
          <w:szCs w:val="22"/>
        </w:rPr>
        <w:t>La capacitación se impartirá privilegiando el uso de metodologías que hagan énfasis en la práctica, en el análisis de casos concretos y en la solución de problemas específicos del DAFP.</w:t>
      </w:r>
    </w:p>
    <w:p w14:paraId="1E34A703" w14:textId="77777777" w:rsidR="006551D6" w:rsidRPr="00742175" w:rsidRDefault="006551D6" w:rsidP="00B47E75">
      <w:pPr>
        <w:ind w:left="-284" w:right="0"/>
        <w:jc w:val="both"/>
        <w:rPr>
          <w:rFonts w:ascii="Times New Roman" w:eastAsia="Arial" w:hAnsi="Times New Roman"/>
          <w:b/>
          <w:sz w:val="22"/>
          <w:szCs w:val="22"/>
          <w:highlight w:val="white"/>
        </w:rPr>
      </w:pPr>
    </w:p>
    <w:p w14:paraId="64F7EFFC" w14:textId="1F9BACE8" w:rsidR="006551D6" w:rsidRDefault="006551D6" w:rsidP="00B47E75">
      <w:pPr>
        <w:ind w:left="-284" w:right="0"/>
        <w:jc w:val="both"/>
        <w:rPr>
          <w:rFonts w:ascii="Times New Roman" w:eastAsia="Arial" w:hAnsi="Times New Roman"/>
          <w:sz w:val="22"/>
          <w:szCs w:val="22"/>
        </w:rPr>
      </w:pPr>
      <w:r w:rsidRPr="00742175">
        <w:rPr>
          <w:rFonts w:ascii="Times New Roman" w:eastAsia="Arial" w:hAnsi="Times New Roman"/>
          <w:b/>
          <w:sz w:val="22"/>
          <w:szCs w:val="22"/>
          <w:highlight w:val="white"/>
        </w:rPr>
        <w:t>Continuidad</w:t>
      </w:r>
      <w:r w:rsidR="006C7147" w:rsidRPr="00742175">
        <w:rPr>
          <w:rFonts w:ascii="Times New Roman" w:eastAsia="Arial" w:hAnsi="Times New Roman"/>
          <w:b/>
          <w:sz w:val="22"/>
          <w:szCs w:val="22"/>
          <w:highlight w:val="white"/>
        </w:rPr>
        <w:t xml:space="preserve">: </w:t>
      </w:r>
      <w:r w:rsidRPr="00742175">
        <w:rPr>
          <w:rFonts w:ascii="Times New Roman" w:eastAsia="Arial" w:hAnsi="Times New Roman"/>
          <w:sz w:val="22"/>
          <w:szCs w:val="22"/>
          <w:highlight w:val="white"/>
        </w:rPr>
        <w:t>Especialmente en aquellos programas y actividades que por estar dirigidos a impactar en la formación ética y a producir cambios de actitudes, requieren acciones a largo plazo.</w:t>
      </w:r>
    </w:p>
    <w:p w14:paraId="3244F5A2" w14:textId="1A9007EB" w:rsidR="003844B0" w:rsidRDefault="003844B0" w:rsidP="00B47E75">
      <w:pPr>
        <w:ind w:left="-284" w:right="0"/>
        <w:jc w:val="both"/>
        <w:rPr>
          <w:rFonts w:ascii="Times New Roman" w:eastAsia="Arial" w:hAnsi="Times New Roman"/>
          <w:sz w:val="22"/>
          <w:szCs w:val="22"/>
        </w:rPr>
      </w:pPr>
    </w:p>
    <w:p w14:paraId="27B65048" w14:textId="44A5428B" w:rsidR="003844B0" w:rsidRPr="003844B0" w:rsidRDefault="003844B0" w:rsidP="00B47E75">
      <w:pPr>
        <w:autoSpaceDE w:val="0"/>
        <w:autoSpaceDN w:val="0"/>
        <w:adjustRightInd w:val="0"/>
        <w:ind w:left="-284" w:right="0"/>
        <w:jc w:val="both"/>
        <w:rPr>
          <w:rFonts w:ascii="Times New Roman" w:hAnsi="Times New Roman"/>
          <w:sz w:val="22"/>
          <w:szCs w:val="22"/>
        </w:rPr>
      </w:pPr>
      <w:r w:rsidRPr="003844B0">
        <w:rPr>
          <w:rFonts w:ascii="Times New Roman" w:eastAsia="Times New Roman" w:hAnsi="Times New Roman"/>
          <w:b/>
          <w:bCs/>
          <w:spacing w:val="0"/>
          <w:sz w:val="22"/>
          <w:szCs w:val="22"/>
          <w:lang w:eastAsia="es-CO"/>
        </w:rPr>
        <w:t xml:space="preserve">Desarrollo </w:t>
      </w:r>
      <w:r>
        <w:rPr>
          <w:rFonts w:ascii="Times New Roman" w:eastAsia="Times New Roman" w:hAnsi="Times New Roman"/>
          <w:b/>
          <w:bCs/>
          <w:spacing w:val="0"/>
          <w:sz w:val="22"/>
          <w:szCs w:val="22"/>
          <w:lang w:eastAsia="es-CO"/>
        </w:rPr>
        <w:t>d</w:t>
      </w:r>
      <w:r w:rsidRPr="003844B0">
        <w:rPr>
          <w:rFonts w:ascii="Times New Roman" w:eastAsia="Times New Roman" w:hAnsi="Times New Roman"/>
          <w:b/>
          <w:bCs/>
          <w:spacing w:val="0"/>
          <w:sz w:val="22"/>
          <w:szCs w:val="22"/>
          <w:lang w:eastAsia="es-CO"/>
        </w:rPr>
        <w:t xml:space="preserve">e Competencias Laborales </w:t>
      </w:r>
      <w:r>
        <w:rPr>
          <w:rFonts w:ascii="Times New Roman" w:eastAsia="Times New Roman" w:hAnsi="Times New Roman"/>
          <w:b/>
          <w:bCs/>
          <w:spacing w:val="0"/>
          <w:sz w:val="22"/>
          <w:szCs w:val="22"/>
          <w:lang w:eastAsia="es-CO"/>
        </w:rPr>
        <w:t>p</w:t>
      </w:r>
      <w:r w:rsidRPr="003844B0">
        <w:rPr>
          <w:rFonts w:ascii="Times New Roman" w:eastAsia="Times New Roman" w:hAnsi="Times New Roman"/>
          <w:b/>
          <w:bCs/>
          <w:spacing w:val="0"/>
          <w:sz w:val="22"/>
          <w:szCs w:val="22"/>
          <w:lang w:eastAsia="es-CO"/>
        </w:rPr>
        <w:t xml:space="preserve">ara </w:t>
      </w:r>
      <w:r>
        <w:rPr>
          <w:rFonts w:ascii="Times New Roman" w:eastAsia="Times New Roman" w:hAnsi="Times New Roman"/>
          <w:b/>
          <w:bCs/>
          <w:spacing w:val="0"/>
          <w:sz w:val="22"/>
          <w:szCs w:val="22"/>
          <w:lang w:eastAsia="es-CO"/>
        </w:rPr>
        <w:t>l</w:t>
      </w:r>
      <w:r w:rsidRPr="003844B0">
        <w:rPr>
          <w:rFonts w:ascii="Times New Roman" w:eastAsia="Times New Roman" w:hAnsi="Times New Roman"/>
          <w:b/>
          <w:bCs/>
          <w:spacing w:val="0"/>
          <w:sz w:val="22"/>
          <w:szCs w:val="22"/>
          <w:lang w:eastAsia="es-CO"/>
        </w:rPr>
        <w:t xml:space="preserve">a Gestión </w:t>
      </w:r>
      <w:r>
        <w:rPr>
          <w:rFonts w:ascii="Times New Roman" w:eastAsia="Times New Roman" w:hAnsi="Times New Roman"/>
          <w:b/>
          <w:bCs/>
          <w:spacing w:val="0"/>
          <w:sz w:val="22"/>
          <w:szCs w:val="22"/>
          <w:lang w:eastAsia="es-CO"/>
        </w:rPr>
        <w:t>d</w:t>
      </w:r>
      <w:r w:rsidRPr="003844B0">
        <w:rPr>
          <w:rFonts w:ascii="Times New Roman" w:eastAsia="Times New Roman" w:hAnsi="Times New Roman"/>
          <w:b/>
          <w:bCs/>
          <w:spacing w:val="0"/>
          <w:sz w:val="22"/>
          <w:szCs w:val="22"/>
          <w:lang w:eastAsia="es-CO"/>
        </w:rPr>
        <w:t xml:space="preserve">e </w:t>
      </w:r>
      <w:r>
        <w:rPr>
          <w:rFonts w:ascii="Times New Roman" w:eastAsia="Times New Roman" w:hAnsi="Times New Roman"/>
          <w:b/>
          <w:bCs/>
          <w:spacing w:val="0"/>
          <w:sz w:val="22"/>
          <w:szCs w:val="22"/>
          <w:lang w:eastAsia="es-CO"/>
        </w:rPr>
        <w:t>l</w:t>
      </w:r>
      <w:r w:rsidRPr="003844B0">
        <w:rPr>
          <w:rFonts w:ascii="Times New Roman" w:eastAsia="Times New Roman" w:hAnsi="Times New Roman"/>
          <w:b/>
          <w:bCs/>
          <w:spacing w:val="0"/>
          <w:sz w:val="22"/>
          <w:szCs w:val="22"/>
          <w:lang w:eastAsia="es-CO"/>
        </w:rPr>
        <w:t xml:space="preserve">a Calidad </w:t>
      </w:r>
      <w:r>
        <w:rPr>
          <w:rFonts w:ascii="Times New Roman" w:eastAsia="Times New Roman" w:hAnsi="Times New Roman"/>
          <w:b/>
          <w:bCs/>
          <w:spacing w:val="0"/>
          <w:sz w:val="22"/>
          <w:szCs w:val="22"/>
          <w:lang w:eastAsia="es-CO"/>
        </w:rPr>
        <w:t>e</w:t>
      </w:r>
      <w:r w:rsidRPr="003844B0">
        <w:rPr>
          <w:rFonts w:ascii="Times New Roman" w:eastAsia="Times New Roman" w:hAnsi="Times New Roman"/>
          <w:b/>
          <w:bCs/>
          <w:spacing w:val="0"/>
          <w:sz w:val="22"/>
          <w:szCs w:val="22"/>
          <w:lang w:eastAsia="es-CO"/>
        </w:rPr>
        <w:t xml:space="preserve">n </w:t>
      </w:r>
      <w:r>
        <w:rPr>
          <w:rFonts w:ascii="Times New Roman" w:eastAsia="Times New Roman" w:hAnsi="Times New Roman"/>
          <w:b/>
          <w:bCs/>
          <w:spacing w:val="0"/>
          <w:sz w:val="22"/>
          <w:szCs w:val="22"/>
          <w:lang w:eastAsia="es-CO"/>
        </w:rPr>
        <w:t>e</w:t>
      </w:r>
      <w:r w:rsidRPr="003844B0">
        <w:rPr>
          <w:rFonts w:ascii="Times New Roman" w:eastAsia="Times New Roman" w:hAnsi="Times New Roman"/>
          <w:b/>
          <w:bCs/>
          <w:spacing w:val="0"/>
          <w:sz w:val="22"/>
          <w:szCs w:val="22"/>
          <w:lang w:eastAsia="es-CO"/>
        </w:rPr>
        <w:t>l Sector Público</w:t>
      </w:r>
      <w:r w:rsidR="004F09B2">
        <w:rPr>
          <w:rFonts w:ascii="Times New Roman" w:eastAsia="Times New Roman" w:hAnsi="Times New Roman"/>
          <w:b/>
          <w:bCs/>
          <w:spacing w:val="0"/>
          <w:sz w:val="22"/>
          <w:szCs w:val="22"/>
          <w:lang w:eastAsia="es-CO"/>
        </w:rPr>
        <w:t xml:space="preserve">: </w:t>
      </w:r>
      <w:r w:rsidRPr="003844B0">
        <w:rPr>
          <w:rFonts w:ascii="Times New Roman" w:hAnsi="Times New Roman"/>
          <w:sz w:val="22"/>
          <w:szCs w:val="22"/>
        </w:rPr>
        <w:t>El sistema de gestión de la calidad para el sector público</w:t>
      </w:r>
      <w:r w:rsidR="004F09B2">
        <w:rPr>
          <w:rFonts w:ascii="Times New Roman" w:hAnsi="Times New Roman"/>
          <w:sz w:val="22"/>
          <w:szCs w:val="22"/>
        </w:rPr>
        <w:t>,</w:t>
      </w:r>
      <w:r w:rsidRPr="003844B0">
        <w:rPr>
          <w:rFonts w:ascii="Times New Roman" w:hAnsi="Times New Roman"/>
          <w:sz w:val="22"/>
          <w:szCs w:val="22"/>
        </w:rPr>
        <w:t xml:space="preserve"> ha puesto de manifiesto la necesidad de tener en cuenta a las personas, sus competencias y motivación hacia la calidad; así como la necesidad de esfuerzos adicionales que implica la normalización de productos y servicios, para contar con trabajadores competentes en todos sus niveles, a través de la formación y la capacitación.</w:t>
      </w:r>
    </w:p>
    <w:p w14:paraId="1832AE14" w14:textId="77777777" w:rsidR="003844B0" w:rsidRPr="003844B0" w:rsidRDefault="003844B0" w:rsidP="003844B0">
      <w:pPr>
        <w:autoSpaceDE w:val="0"/>
        <w:autoSpaceDN w:val="0"/>
        <w:adjustRightInd w:val="0"/>
        <w:ind w:left="-284" w:right="0"/>
        <w:jc w:val="both"/>
        <w:rPr>
          <w:rFonts w:ascii="Times New Roman" w:hAnsi="Times New Roman"/>
          <w:sz w:val="22"/>
          <w:szCs w:val="22"/>
        </w:rPr>
      </w:pPr>
    </w:p>
    <w:p w14:paraId="6B4CF986" w14:textId="577073D0" w:rsidR="003844B0" w:rsidRPr="003844B0" w:rsidRDefault="003844B0" w:rsidP="003844B0">
      <w:pPr>
        <w:autoSpaceDE w:val="0"/>
        <w:autoSpaceDN w:val="0"/>
        <w:adjustRightInd w:val="0"/>
        <w:ind w:left="-284" w:right="0"/>
        <w:jc w:val="both"/>
        <w:rPr>
          <w:rFonts w:ascii="Times New Roman" w:hAnsi="Times New Roman"/>
          <w:sz w:val="22"/>
          <w:szCs w:val="22"/>
        </w:rPr>
      </w:pPr>
      <w:r w:rsidRPr="003844B0">
        <w:rPr>
          <w:rFonts w:ascii="Times New Roman" w:hAnsi="Times New Roman"/>
          <w:sz w:val="22"/>
          <w:szCs w:val="22"/>
        </w:rPr>
        <w:t>Uno de los objetivos principales de la formación y la capacitación dentro de la gestión de calidad, es el desarrollo de las competencias laborales de los servidores públicos, minimizando las brechas existentes entre el nivel de desempeño real y el nivel esperado</w:t>
      </w:r>
      <w:r>
        <w:rPr>
          <w:rFonts w:ascii="Times New Roman" w:hAnsi="Times New Roman"/>
          <w:sz w:val="22"/>
          <w:szCs w:val="22"/>
        </w:rPr>
        <w:t xml:space="preserve"> por la Unidad</w:t>
      </w:r>
      <w:r w:rsidRPr="003844B0">
        <w:rPr>
          <w:rFonts w:ascii="Times New Roman" w:hAnsi="Times New Roman"/>
          <w:sz w:val="22"/>
          <w:szCs w:val="22"/>
        </w:rPr>
        <w:t>, para cumplir con la misión y objetivos institucionales.</w:t>
      </w:r>
    </w:p>
    <w:p w14:paraId="030D75BB" w14:textId="77777777" w:rsidR="003844B0" w:rsidRPr="003844B0" w:rsidRDefault="003844B0" w:rsidP="003844B0">
      <w:pPr>
        <w:autoSpaceDE w:val="0"/>
        <w:autoSpaceDN w:val="0"/>
        <w:adjustRightInd w:val="0"/>
        <w:ind w:left="-284" w:right="0"/>
        <w:jc w:val="both"/>
        <w:rPr>
          <w:rFonts w:ascii="Times New Roman" w:hAnsi="Times New Roman"/>
          <w:sz w:val="22"/>
          <w:szCs w:val="22"/>
        </w:rPr>
      </w:pPr>
    </w:p>
    <w:p w14:paraId="366A37B6" w14:textId="5F4D063E" w:rsidR="003844B0" w:rsidRPr="003844B0" w:rsidRDefault="003844B0" w:rsidP="003844B0">
      <w:pPr>
        <w:autoSpaceDE w:val="0"/>
        <w:autoSpaceDN w:val="0"/>
        <w:adjustRightInd w:val="0"/>
        <w:ind w:left="-284" w:right="0"/>
        <w:jc w:val="both"/>
        <w:rPr>
          <w:rFonts w:ascii="Times New Roman" w:hAnsi="Times New Roman"/>
          <w:sz w:val="22"/>
          <w:szCs w:val="22"/>
        </w:rPr>
      </w:pPr>
      <w:r w:rsidRPr="003844B0">
        <w:rPr>
          <w:rFonts w:ascii="Times New Roman" w:hAnsi="Times New Roman"/>
          <w:sz w:val="22"/>
          <w:szCs w:val="22"/>
        </w:rPr>
        <w:t xml:space="preserve">Bajo el sistema de gestión de la calidad, estos programas no pueden ser entendidos como simples cursos de acumulación de conocimientos; deben entenderse como oportunidades de desarrollo de las aptitudes (manejo de las herramientas y técnicas de la calidad) y actitudes (condiciones personales como la escucha activa y la cooperación) necesarias para que cada funcionario pueda agregarle valor a su labor cotidiana y así contribuir a que los procesos y productos de la </w:t>
      </w:r>
      <w:r>
        <w:rPr>
          <w:rFonts w:ascii="Times New Roman" w:hAnsi="Times New Roman"/>
          <w:sz w:val="22"/>
          <w:szCs w:val="22"/>
        </w:rPr>
        <w:t>Uni</w:t>
      </w:r>
      <w:r w:rsidRPr="003844B0">
        <w:rPr>
          <w:rFonts w:ascii="Times New Roman" w:hAnsi="Times New Roman"/>
          <w:sz w:val="22"/>
          <w:szCs w:val="22"/>
        </w:rPr>
        <w:t>dad se realicen con los atributos de calidad requeridos por los usuarios.</w:t>
      </w:r>
    </w:p>
    <w:p w14:paraId="23E8247A" w14:textId="77777777" w:rsidR="003844B0" w:rsidRPr="003844B0" w:rsidRDefault="003844B0" w:rsidP="003844B0">
      <w:pPr>
        <w:autoSpaceDE w:val="0"/>
        <w:autoSpaceDN w:val="0"/>
        <w:adjustRightInd w:val="0"/>
        <w:ind w:left="-284" w:right="0"/>
        <w:jc w:val="both"/>
        <w:rPr>
          <w:rFonts w:ascii="Times New Roman" w:hAnsi="Times New Roman"/>
          <w:sz w:val="22"/>
          <w:szCs w:val="22"/>
        </w:rPr>
      </w:pPr>
    </w:p>
    <w:p w14:paraId="1BCC2142" w14:textId="77777777" w:rsidR="003844B0" w:rsidRPr="003844B0" w:rsidRDefault="003844B0" w:rsidP="003844B0">
      <w:pPr>
        <w:autoSpaceDE w:val="0"/>
        <w:autoSpaceDN w:val="0"/>
        <w:adjustRightInd w:val="0"/>
        <w:ind w:left="-284" w:right="0"/>
        <w:jc w:val="both"/>
        <w:rPr>
          <w:rFonts w:ascii="Times New Roman" w:hAnsi="Times New Roman"/>
          <w:sz w:val="22"/>
          <w:szCs w:val="22"/>
        </w:rPr>
      </w:pPr>
      <w:r w:rsidRPr="003844B0">
        <w:rPr>
          <w:rFonts w:ascii="Times New Roman" w:hAnsi="Times New Roman"/>
          <w:sz w:val="22"/>
          <w:szCs w:val="22"/>
        </w:rPr>
        <w:t>A continuación, se describen las Competencias Comunes a los Servidores Públicos:</w:t>
      </w:r>
    </w:p>
    <w:p w14:paraId="012498A7" w14:textId="77777777" w:rsidR="003844B0" w:rsidRDefault="003844B0" w:rsidP="003844B0">
      <w:pPr>
        <w:autoSpaceDE w:val="0"/>
        <w:autoSpaceDN w:val="0"/>
        <w:adjustRightInd w:val="0"/>
        <w:ind w:left="0" w:right="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2546"/>
        <w:gridCol w:w="5649"/>
      </w:tblGrid>
      <w:tr w:rsidR="003844B0" w:rsidRPr="003844B0" w14:paraId="6458D604" w14:textId="77777777" w:rsidTr="00B47E75">
        <w:trPr>
          <w:jc w:val="center"/>
        </w:trPr>
        <w:tc>
          <w:tcPr>
            <w:tcW w:w="1413" w:type="dxa"/>
            <w:shd w:val="clear" w:color="auto" w:fill="auto"/>
            <w:vAlign w:val="center"/>
          </w:tcPr>
          <w:p w14:paraId="7400F091" w14:textId="77777777" w:rsidR="003844B0" w:rsidRPr="008D26A0" w:rsidRDefault="003844B0" w:rsidP="00514DC1">
            <w:pPr>
              <w:pStyle w:val="Ttulo1"/>
              <w:numPr>
                <w:ilvl w:val="0"/>
                <w:numId w:val="0"/>
              </w:numPr>
              <w:jc w:val="center"/>
              <w:rPr>
                <w:rFonts w:ascii="Times New Roman" w:hAnsi="Times New Roman" w:cs="Times New Roman"/>
                <w:color w:val="auto"/>
                <w:sz w:val="16"/>
                <w:szCs w:val="16"/>
              </w:rPr>
            </w:pPr>
            <w:bookmarkStart w:id="70" w:name="_Toc25829064"/>
            <w:bookmarkStart w:id="71" w:name="_Toc27560709"/>
            <w:r w:rsidRPr="008D26A0">
              <w:rPr>
                <w:rFonts w:ascii="Times New Roman" w:hAnsi="Times New Roman" w:cs="Times New Roman"/>
                <w:color w:val="auto"/>
                <w:sz w:val="16"/>
                <w:szCs w:val="16"/>
              </w:rPr>
              <w:t>COMPETENCIA</w:t>
            </w:r>
            <w:bookmarkEnd w:id="70"/>
            <w:bookmarkEnd w:id="71"/>
          </w:p>
        </w:tc>
        <w:tc>
          <w:tcPr>
            <w:tcW w:w="2551" w:type="dxa"/>
            <w:shd w:val="clear" w:color="auto" w:fill="auto"/>
            <w:vAlign w:val="center"/>
          </w:tcPr>
          <w:p w14:paraId="6319E9D4" w14:textId="77777777" w:rsidR="003844B0" w:rsidRPr="008D26A0" w:rsidRDefault="003844B0" w:rsidP="00514DC1">
            <w:pPr>
              <w:pStyle w:val="Ttulo1"/>
              <w:numPr>
                <w:ilvl w:val="0"/>
                <w:numId w:val="0"/>
              </w:numPr>
              <w:jc w:val="center"/>
              <w:rPr>
                <w:rFonts w:ascii="Times New Roman" w:hAnsi="Times New Roman" w:cs="Times New Roman"/>
                <w:color w:val="auto"/>
                <w:sz w:val="16"/>
                <w:szCs w:val="16"/>
              </w:rPr>
            </w:pPr>
            <w:bookmarkStart w:id="72" w:name="_Toc25829065"/>
            <w:bookmarkStart w:id="73" w:name="_Toc27560710"/>
            <w:r w:rsidRPr="008D26A0">
              <w:rPr>
                <w:rFonts w:ascii="Times New Roman" w:hAnsi="Times New Roman" w:cs="Times New Roman"/>
                <w:color w:val="auto"/>
                <w:sz w:val="16"/>
                <w:szCs w:val="16"/>
              </w:rPr>
              <w:t>DEFINICIÓN</w:t>
            </w:r>
            <w:bookmarkEnd w:id="72"/>
            <w:bookmarkEnd w:id="73"/>
          </w:p>
        </w:tc>
        <w:tc>
          <w:tcPr>
            <w:tcW w:w="5665" w:type="dxa"/>
            <w:shd w:val="clear" w:color="auto" w:fill="auto"/>
            <w:vAlign w:val="center"/>
          </w:tcPr>
          <w:p w14:paraId="742C58D5" w14:textId="77777777" w:rsidR="003844B0" w:rsidRPr="008D26A0" w:rsidRDefault="003844B0" w:rsidP="00514DC1">
            <w:pPr>
              <w:pStyle w:val="Ttulo1"/>
              <w:numPr>
                <w:ilvl w:val="0"/>
                <w:numId w:val="0"/>
              </w:numPr>
              <w:jc w:val="center"/>
              <w:rPr>
                <w:rFonts w:ascii="Times New Roman" w:hAnsi="Times New Roman" w:cs="Times New Roman"/>
                <w:color w:val="auto"/>
                <w:sz w:val="16"/>
                <w:szCs w:val="16"/>
              </w:rPr>
            </w:pPr>
            <w:bookmarkStart w:id="74" w:name="_Toc25829066"/>
            <w:bookmarkStart w:id="75" w:name="_Toc27560711"/>
            <w:r w:rsidRPr="008D26A0">
              <w:rPr>
                <w:rFonts w:ascii="Times New Roman" w:hAnsi="Times New Roman" w:cs="Times New Roman"/>
                <w:color w:val="auto"/>
                <w:sz w:val="16"/>
                <w:szCs w:val="16"/>
              </w:rPr>
              <w:t>CONDUCTAS ASOCIADAS</w:t>
            </w:r>
            <w:bookmarkEnd w:id="74"/>
            <w:bookmarkEnd w:id="75"/>
          </w:p>
        </w:tc>
      </w:tr>
      <w:tr w:rsidR="003844B0" w:rsidRPr="003844B0" w14:paraId="7CE9BF9D" w14:textId="77777777" w:rsidTr="00B47E75">
        <w:trPr>
          <w:trHeight w:val="461"/>
          <w:jc w:val="center"/>
        </w:trPr>
        <w:tc>
          <w:tcPr>
            <w:tcW w:w="1413" w:type="dxa"/>
            <w:shd w:val="clear" w:color="auto" w:fill="auto"/>
            <w:vAlign w:val="center"/>
          </w:tcPr>
          <w:p w14:paraId="551D3497" w14:textId="77777777" w:rsidR="003844B0" w:rsidRPr="008D26A0" w:rsidRDefault="003844B0" w:rsidP="00514DC1">
            <w:pPr>
              <w:pStyle w:val="Ttulo1"/>
              <w:numPr>
                <w:ilvl w:val="0"/>
                <w:numId w:val="0"/>
              </w:numPr>
              <w:rPr>
                <w:rFonts w:ascii="Times New Roman" w:hAnsi="Times New Roman" w:cs="Times New Roman"/>
                <w:color w:val="auto"/>
                <w:sz w:val="16"/>
                <w:szCs w:val="16"/>
              </w:rPr>
            </w:pPr>
          </w:p>
          <w:p w14:paraId="5C776908" w14:textId="77777777" w:rsidR="003844B0" w:rsidRPr="008D26A0" w:rsidRDefault="003844B0" w:rsidP="00514DC1">
            <w:pPr>
              <w:pStyle w:val="Ttulo1"/>
              <w:numPr>
                <w:ilvl w:val="0"/>
                <w:numId w:val="0"/>
              </w:numPr>
              <w:rPr>
                <w:rFonts w:ascii="Times New Roman" w:hAnsi="Times New Roman" w:cs="Times New Roman"/>
                <w:color w:val="auto"/>
                <w:sz w:val="16"/>
                <w:szCs w:val="16"/>
              </w:rPr>
            </w:pPr>
            <w:bookmarkStart w:id="76" w:name="_Toc25829067"/>
            <w:bookmarkStart w:id="77" w:name="_Toc27560712"/>
            <w:r w:rsidRPr="008D26A0">
              <w:rPr>
                <w:rFonts w:ascii="Times New Roman" w:hAnsi="Times New Roman" w:cs="Times New Roman"/>
                <w:color w:val="auto"/>
                <w:sz w:val="16"/>
                <w:szCs w:val="16"/>
              </w:rPr>
              <w:t>Orientación a resultados</w:t>
            </w:r>
            <w:bookmarkEnd w:id="76"/>
            <w:bookmarkEnd w:id="77"/>
          </w:p>
        </w:tc>
        <w:tc>
          <w:tcPr>
            <w:tcW w:w="2551" w:type="dxa"/>
            <w:shd w:val="clear" w:color="auto" w:fill="auto"/>
            <w:vAlign w:val="center"/>
          </w:tcPr>
          <w:p w14:paraId="6C05527D" w14:textId="77777777" w:rsidR="003844B0" w:rsidRPr="008D26A0" w:rsidRDefault="003844B0" w:rsidP="00514DC1">
            <w:pPr>
              <w:pStyle w:val="Ttulo1"/>
              <w:numPr>
                <w:ilvl w:val="0"/>
                <w:numId w:val="0"/>
              </w:numPr>
              <w:rPr>
                <w:rFonts w:ascii="Times New Roman" w:hAnsi="Times New Roman" w:cs="Times New Roman"/>
                <w:b w:val="0"/>
                <w:color w:val="auto"/>
                <w:sz w:val="16"/>
                <w:szCs w:val="16"/>
              </w:rPr>
            </w:pPr>
          </w:p>
          <w:p w14:paraId="12566123" w14:textId="77777777" w:rsidR="003844B0" w:rsidRPr="008D26A0" w:rsidRDefault="003844B0" w:rsidP="00514DC1">
            <w:pPr>
              <w:pStyle w:val="Ttulo1"/>
              <w:numPr>
                <w:ilvl w:val="0"/>
                <w:numId w:val="0"/>
              </w:numPr>
              <w:rPr>
                <w:rFonts w:ascii="Times New Roman" w:hAnsi="Times New Roman" w:cs="Times New Roman"/>
                <w:b w:val="0"/>
                <w:color w:val="auto"/>
                <w:sz w:val="16"/>
                <w:szCs w:val="16"/>
              </w:rPr>
            </w:pPr>
          </w:p>
          <w:p w14:paraId="16D934D0" w14:textId="77777777" w:rsidR="003844B0" w:rsidRPr="008D26A0" w:rsidRDefault="003844B0" w:rsidP="00514DC1">
            <w:pPr>
              <w:pStyle w:val="Ttulo1"/>
              <w:numPr>
                <w:ilvl w:val="0"/>
                <w:numId w:val="0"/>
              </w:numPr>
              <w:rPr>
                <w:rFonts w:ascii="Times New Roman" w:hAnsi="Times New Roman" w:cs="Times New Roman"/>
                <w:b w:val="0"/>
                <w:color w:val="auto"/>
                <w:sz w:val="16"/>
                <w:szCs w:val="16"/>
              </w:rPr>
            </w:pPr>
            <w:bookmarkStart w:id="78" w:name="_Toc25829068"/>
            <w:bookmarkStart w:id="79" w:name="_Toc27560713"/>
            <w:r w:rsidRPr="008D26A0">
              <w:rPr>
                <w:rFonts w:ascii="Times New Roman" w:hAnsi="Times New Roman" w:cs="Times New Roman"/>
                <w:b w:val="0"/>
                <w:color w:val="auto"/>
                <w:sz w:val="16"/>
                <w:szCs w:val="16"/>
              </w:rPr>
              <w:t>Realizar las funciones y cumplir los compromisos organizaciones con eficacia y calidad</w:t>
            </w:r>
            <w:bookmarkEnd w:id="78"/>
            <w:bookmarkEnd w:id="79"/>
            <w:r w:rsidRPr="008D26A0">
              <w:rPr>
                <w:rFonts w:ascii="Times New Roman" w:hAnsi="Times New Roman" w:cs="Times New Roman"/>
                <w:b w:val="0"/>
                <w:color w:val="auto"/>
                <w:sz w:val="16"/>
                <w:szCs w:val="16"/>
              </w:rPr>
              <w:t xml:space="preserve">  </w:t>
            </w:r>
          </w:p>
        </w:tc>
        <w:tc>
          <w:tcPr>
            <w:tcW w:w="5665" w:type="dxa"/>
            <w:shd w:val="clear" w:color="auto" w:fill="auto"/>
            <w:vAlign w:val="center"/>
          </w:tcPr>
          <w:p w14:paraId="25CBD2C6" w14:textId="77777777" w:rsidR="003844B0" w:rsidRPr="008D26A0" w:rsidRDefault="003844B0" w:rsidP="00F773FD">
            <w:pPr>
              <w:pStyle w:val="Ttulo1"/>
              <w:numPr>
                <w:ilvl w:val="0"/>
                <w:numId w:val="32"/>
              </w:numPr>
              <w:ind w:left="172" w:hanging="141"/>
              <w:rPr>
                <w:rFonts w:ascii="Times New Roman" w:hAnsi="Times New Roman" w:cs="Times New Roman"/>
                <w:b w:val="0"/>
                <w:color w:val="auto"/>
                <w:sz w:val="16"/>
                <w:szCs w:val="16"/>
              </w:rPr>
            </w:pPr>
            <w:bookmarkStart w:id="80" w:name="_Toc25829069"/>
            <w:bookmarkStart w:id="81" w:name="_Toc27560714"/>
            <w:r w:rsidRPr="008D26A0">
              <w:rPr>
                <w:rFonts w:ascii="Times New Roman" w:hAnsi="Times New Roman" w:cs="Times New Roman"/>
                <w:b w:val="0"/>
                <w:color w:val="auto"/>
                <w:sz w:val="16"/>
                <w:szCs w:val="16"/>
              </w:rPr>
              <w:t>Cumple con oportunidad en función de estándares, objetivos y metas establecidas por la entidad, las funciones que le son asignadas</w:t>
            </w:r>
            <w:bookmarkEnd w:id="80"/>
            <w:bookmarkEnd w:id="81"/>
            <w:r w:rsidRPr="008D26A0">
              <w:rPr>
                <w:rFonts w:ascii="Times New Roman" w:hAnsi="Times New Roman" w:cs="Times New Roman"/>
                <w:b w:val="0"/>
                <w:color w:val="auto"/>
                <w:sz w:val="16"/>
                <w:szCs w:val="16"/>
              </w:rPr>
              <w:t xml:space="preserve"> </w:t>
            </w:r>
          </w:p>
          <w:p w14:paraId="1B352777" w14:textId="77777777" w:rsidR="003844B0" w:rsidRPr="008D26A0" w:rsidRDefault="003844B0" w:rsidP="00F773FD">
            <w:pPr>
              <w:pStyle w:val="Ttulo1"/>
              <w:numPr>
                <w:ilvl w:val="0"/>
                <w:numId w:val="32"/>
              </w:numPr>
              <w:ind w:left="172" w:hanging="141"/>
              <w:rPr>
                <w:rFonts w:ascii="Times New Roman" w:hAnsi="Times New Roman" w:cs="Times New Roman"/>
                <w:b w:val="0"/>
                <w:color w:val="auto"/>
                <w:sz w:val="16"/>
                <w:szCs w:val="16"/>
              </w:rPr>
            </w:pPr>
            <w:bookmarkStart w:id="82" w:name="_Toc25829070"/>
            <w:bookmarkStart w:id="83" w:name="_Toc27560715"/>
            <w:r w:rsidRPr="008D26A0">
              <w:rPr>
                <w:rFonts w:ascii="Times New Roman" w:hAnsi="Times New Roman" w:cs="Times New Roman"/>
                <w:b w:val="0"/>
                <w:color w:val="auto"/>
                <w:sz w:val="16"/>
                <w:szCs w:val="16"/>
              </w:rPr>
              <w:t>Asume la responsabilidad por sus resultados.</w:t>
            </w:r>
            <w:bookmarkStart w:id="84" w:name="_Toc25829071"/>
            <w:bookmarkEnd w:id="82"/>
            <w:bookmarkEnd w:id="83"/>
          </w:p>
          <w:p w14:paraId="1E07EEC4" w14:textId="28C4A686" w:rsidR="003844B0" w:rsidRPr="008D26A0" w:rsidRDefault="003844B0" w:rsidP="00F773FD">
            <w:pPr>
              <w:pStyle w:val="Ttulo1"/>
              <w:numPr>
                <w:ilvl w:val="0"/>
                <w:numId w:val="32"/>
              </w:numPr>
              <w:ind w:left="172" w:hanging="141"/>
              <w:rPr>
                <w:rFonts w:ascii="Times New Roman" w:hAnsi="Times New Roman" w:cs="Times New Roman"/>
                <w:b w:val="0"/>
                <w:color w:val="auto"/>
                <w:sz w:val="16"/>
                <w:szCs w:val="16"/>
              </w:rPr>
            </w:pPr>
            <w:bookmarkStart w:id="85" w:name="_Toc27560716"/>
            <w:r w:rsidRPr="008D26A0">
              <w:rPr>
                <w:rFonts w:ascii="Times New Roman" w:hAnsi="Times New Roman" w:cs="Times New Roman"/>
                <w:b w:val="0"/>
                <w:color w:val="auto"/>
                <w:sz w:val="16"/>
                <w:szCs w:val="16"/>
              </w:rPr>
              <w:t>Compromete recursos y tiempos para mejorar la productividad tomando las medidas necesarias para minimizar los riesgos.</w:t>
            </w:r>
            <w:bookmarkEnd w:id="84"/>
            <w:bookmarkEnd w:id="85"/>
          </w:p>
          <w:p w14:paraId="3D583B5A" w14:textId="2D6EB6A7" w:rsidR="003844B0" w:rsidRPr="008D26A0" w:rsidRDefault="003844B0" w:rsidP="00F773FD">
            <w:pPr>
              <w:pStyle w:val="Ttulo1"/>
              <w:numPr>
                <w:ilvl w:val="0"/>
                <w:numId w:val="32"/>
              </w:numPr>
              <w:ind w:left="172" w:hanging="141"/>
              <w:rPr>
                <w:rFonts w:ascii="Times New Roman" w:hAnsi="Times New Roman" w:cs="Times New Roman"/>
                <w:sz w:val="16"/>
                <w:szCs w:val="16"/>
              </w:rPr>
            </w:pPr>
            <w:bookmarkStart w:id="86" w:name="_Toc25829072"/>
            <w:bookmarkStart w:id="87" w:name="_Toc27560717"/>
            <w:r w:rsidRPr="008D26A0">
              <w:rPr>
                <w:rFonts w:ascii="Times New Roman" w:hAnsi="Times New Roman" w:cs="Times New Roman"/>
                <w:b w:val="0"/>
                <w:color w:val="auto"/>
                <w:sz w:val="16"/>
                <w:szCs w:val="16"/>
              </w:rPr>
              <w:t>Realiza todas las acciones necesarias para alcanzar los objetivos propuestos enfrentando los obstáculos que se presentan.</w:t>
            </w:r>
            <w:bookmarkEnd w:id="86"/>
            <w:bookmarkEnd w:id="87"/>
            <w:r w:rsidRPr="008D26A0">
              <w:rPr>
                <w:rFonts w:ascii="Times New Roman" w:hAnsi="Times New Roman" w:cs="Times New Roman"/>
                <w:sz w:val="16"/>
                <w:szCs w:val="16"/>
              </w:rPr>
              <w:t xml:space="preserve"> </w:t>
            </w:r>
          </w:p>
        </w:tc>
      </w:tr>
      <w:tr w:rsidR="003844B0" w:rsidRPr="003844B0" w14:paraId="4DAC9917" w14:textId="77777777" w:rsidTr="00B47E75">
        <w:trPr>
          <w:jc w:val="center"/>
        </w:trPr>
        <w:tc>
          <w:tcPr>
            <w:tcW w:w="1413" w:type="dxa"/>
            <w:shd w:val="clear" w:color="auto" w:fill="auto"/>
            <w:vAlign w:val="center"/>
          </w:tcPr>
          <w:p w14:paraId="66B41B6E" w14:textId="5665B262" w:rsidR="003844B0" w:rsidRPr="008D26A0" w:rsidRDefault="003844B0" w:rsidP="00514DC1">
            <w:pPr>
              <w:pStyle w:val="Ttulo1"/>
              <w:numPr>
                <w:ilvl w:val="0"/>
                <w:numId w:val="0"/>
              </w:numPr>
              <w:rPr>
                <w:rFonts w:ascii="Times New Roman" w:hAnsi="Times New Roman" w:cs="Times New Roman"/>
                <w:color w:val="auto"/>
                <w:sz w:val="16"/>
                <w:szCs w:val="16"/>
              </w:rPr>
            </w:pPr>
            <w:bookmarkStart w:id="88" w:name="_Toc25829073"/>
            <w:bookmarkStart w:id="89" w:name="_Toc27560718"/>
            <w:r w:rsidRPr="008D26A0">
              <w:rPr>
                <w:rFonts w:ascii="Times New Roman" w:hAnsi="Times New Roman" w:cs="Times New Roman"/>
                <w:color w:val="auto"/>
                <w:sz w:val="16"/>
                <w:szCs w:val="16"/>
              </w:rPr>
              <w:t>Orientación al usuario y al ciudadano</w:t>
            </w:r>
            <w:bookmarkEnd w:id="88"/>
            <w:bookmarkEnd w:id="89"/>
          </w:p>
        </w:tc>
        <w:tc>
          <w:tcPr>
            <w:tcW w:w="2551" w:type="dxa"/>
            <w:shd w:val="clear" w:color="auto" w:fill="auto"/>
            <w:vAlign w:val="center"/>
          </w:tcPr>
          <w:p w14:paraId="268D2DCB" w14:textId="77777777" w:rsidR="003844B0" w:rsidRPr="008D26A0" w:rsidRDefault="003844B0" w:rsidP="00514DC1">
            <w:pPr>
              <w:pStyle w:val="Ttulo1"/>
              <w:numPr>
                <w:ilvl w:val="0"/>
                <w:numId w:val="0"/>
              </w:numPr>
              <w:rPr>
                <w:rFonts w:ascii="Times New Roman" w:hAnsi="Times New Roman" w:cs="Times New Roman"/>
                <w:b w:val="0"/>
                <w:color w:val="auto"/>
                <w:sz w:val="16"/>
                <w:szCs w:val="16"/>
              </w:rPr>
            </w:pPr>
          </w:p>
          <w:p w14:paraId="75C66DB5" w14:textId="77777777" w:rsidR="003844B0" w:rsidRPr="008D26A0" w:rsidRDefault="003844B0" w:rsidP="00514DC1">
            <w:pPr>
              <w:pStyle w:val="Ttulo1"/>
              <w:numPr>
                <w:ilvl w:val="0"/>
                <w:numId w:val="0"/>
              </w:numPr>
              <w:rPr>
                <w:rFonts w:ascii="Times New Roman" w:hAnsi="Times New Roman" w:cs="Times New Roman"/>
                <w:b w:val="0"/>
                <w:color w:val="auto"/>
                <w:sz w:val="16"/>
                <w:szCs w:val="16"/>
              </w:rPr>
            </w:pPr>
            <w:bookmarkStart w:id="90" w:name="_Toc25829074"/>
            <w:bookmarkStart w:id="91" w:name="_Toc27560719"/>
            <w:r w:rsidRPr="008D26A0">
              <w:rPr>
                <w:rFonts w:ascii="Times New Roman" w:hAnsi="Times New Roman" w:cs="Times New Roman"/>
                <w:b w:val="0"/>
                <w:color w:val="auto"/>
                <w:sz w:val="16"/>
                <w:szCs w:val="16"/>
              </w:rPr>
              <w:t>Dirigir las decisiones y acciones a la satisfacción de las necesidades e intereses de los usuarios internos y externos, de conformidad con las responsabilidades públicas asignadas a la entidad</w:t>
            </w:r>
            <w:bookmarkEnd w:id="90"/>
            <w:bookmarkEnd w:id="91"/>
            <w:r w:rsidRPr="008D26A0">
              <w:rPr>
                <w:rFonts w:ascii="Times New Roman" w:hAnsi="Times New Roman" w:cs="Times New Roman"/>
                <w:b w:val="0"/>
                <w:color w:val="auto"/>
                <w:sz w:val="16"/>
                <w:szCs w:val="16"/>
              </w:rPr>
              <w:t xml:space="preserve"> </w:t>
            </w:r>
          </w:p>
        </w:tc>
        <w:tc>
          <w:tcPr>
            <w:tcW w:w="5665" w:type="dxa"/>
            <w:shd w:val="clear" w:color="auto" w:fill="auto"/>
            <w:vAlign w:val="center"/>
          </w:tcPr>
          <w:p w14:paraId="586BB3EF" w14:textId="77777777" w:rsidR="003844B0" w:rsidRPr="008D26A0" w:rsidRDefault="003844B0" w:rsidP="00F773FD">
            <w:pPr>
              <w:pStyle w:val="Ttulo1"/>
              <w:numPr>
                <w:ilvl w:val="0"/>
                <w:numId w:val="31"/>
              </w:numPr>
              <w:ind w:left="172" w:hanging="141"/>
              <w:rPr>
                <w:rFonts w:ascii="Times New Roman" w:hAnsi="Times New Roman" w:cs="Times New Roman"/>
                <w:b w:val="0"/>
                <w:color w:val="auto"/>
                <w:sz w:val="16"/>
                <w:szCs w:val="16"/>
              </w:rPr>
            </w:pPr>
            <w:bookmarkStart w:id="92" w:name="_Toc25829075"/>
            <w:bookmarkStart w:id="93" w:name="_Toc27560720"/>
            <w:r w:rsidRPr="008D26A0">
              <w:rPr>
                <w:rFonts w:ascii="Times New Roman" w:hAnsi="Times New Roman" w:cs="Times New Roman"/>
                <w:b w:val="0"/>
                <w:color w:val="auto"/>
                <w:sz w:val="16"/>
                <w:szCs w:val="16"/>
              </w:rPr>
              <w:t>Atiende y valora las necesidades y peticiones de los usuarios y de ciudadanos en general.</w:t>
            </w:r>
            <w:bookmarkEnd w:id="92"/>
            <w:bookmarkEnd w:id="93"/>
          </w:p>
          <w:p w14:paraId="36E2C957" w14:textId="77777777" w:rsidR="003844B0" w:rsidRPr="008D26A0" w:rsidRDefault="003844B0" w:rsidP="00F773FD">
            <w:pPr>
              <w:numPr>
                <w:ilvl w:val="0"/>
                <w:numId w:val="31"/>
              </w:numPr>
              <w:ind w:left="172" w:right="0" w:hanging="141"/>
              <w:jc w:val="both"/>
              <w:rPr>
                <w:rFonts w:ascii="Times New Roman" w:hAnsi="Times New Roman"/>
                <w:sz w:val="16"/>
                <w:szCs w:val="16"/>
                <w:lang w:eastAsia="es-CO"/>
              </w:rPr>
            </w:pPr>
            <w:r w:rsidRPr="008D26A0">
              <w:rPr>
                <w:rFonts w:ascii="Times New Roman" w:hAnsi="Times New Roman"/>
                <w:sz w:val="16"/>
                <w:szCs w:val="16"/>
                <w:lang w:eastAsia="es-CO"/>
              </w:rPr>
              <w:t>Considera las necesidades de los usuarios al diseñar proyectos o servicios.</w:t>
            </w:r>
          </w:p>
          <w:p w14:paraId="3552EF90" w14:textId="77777777" w:rsidR="003844B0" w:rsidRPr="008D26A0" w:rsidRDefault="003844B0" w:rsidP="00F773FD">
            <w:pPr>
              <w:numPr>
                <w:ilvl w:val="0"/>
                <w:numId w:val="31"/>
              </w:numPr>
              <w:ind w:left="172" w:right="0" w:hanging="141"/>
              <w:jc w:val="both"/>
              <w:rPr>
                <w:rFonts w:ascii="Times New Roman" w:hAnsi="Times New Roman"/>
                <w:sz w:val="16"/>
                <w:szCs w:val="16"/>
                <w:lang w:eastAsia="es-CO"/>
              </w:rPr>
            </w:pPr>
            <w:r w:rsidRPr="008D26A0">
              <w:rPr>
                <w:rFonts w:ascii="Times New Roman" w:hAnsi="Times New Roman"/>
                <w:sz w:val="16"/>
                <w:szCs w:val="16"/>
                <w:lang w:eastAsia="es-CO"/>
              </w:rPr>
              <w:t>Da respuesta oportuna a las necesidades de los usuarios de conformidad con el servicio que ofrece la entidad.</w:t>
            </w:r>
          </w:p>
          <w:p w14:paraId="49BD42CD" w14:textId="77777777" w:rsidR="003844B0" w:rsidRPr="008D26A0" w:rsidRDefault="003844B0" w:rsidP="00F773FD">
            <w:pPr>
              <w:numPr>
                <w:ilvl w:val="0"/>
                <w:numId w:val="31"/>
              </w:numPr>
              <w:ind w:left="172" w:right="0" w:hanging="141"/>
              <w:jc w:val="both"/>
              <w:rPr>
                <w:rFonts w:ascii="Times New Roman" w:hAnsi="Times New Roman"/>
                <w:sz w:val="16"/>
                <w:szCs w:val="16"/>
                <w:lang w:eastAsia="es-CO"/>
              </w:rPr>
            </w:pPr>
            <w:r w:rsidRPr="008D26A0">
              <w:rPr>
                <w:rFonts w:ascii="Times New Roman" w:hAnsi="Times New Roman"/>
                <w:sz w:val="16"/>
                <w:szCs w:val="16"/>
                <w:lang w:eastAsia="es-CO"/>
              </w:rPr>
              <w:t>Establece diferentes canales de comunicación con el usuario para conocer sus necesidades y propuestas y responsabilidades a las mismas.</w:t>
            </w:r>
          </w:p>
          <w:p w14:paraId="7CB883FE" w14:textId="77777777" w:rsidR="003844B0" w:rsidRPr="008D26A0" w:rsidRDefault="003844B0" w:rsidP="00F773FD">
            <w:pPr>
              <w:numPr>
                <w:ilvl w:val="0"/>
                <w:numId w:val="31"/>
              </w:numPr>
              <w:ind w:left="172" w:right="0" w:hanging="141"/>
              <w:jc w:val="both"/>
              <w:rPr>
                <w:rFonts w:ascii="Times New Roman" w:hAnsi="Times New Roman"/>
                <w:sz w:val="16"/>
                <w:szCs w:val="16"/>
                <w:lang w:eastAsia="es-CO"/>
              </w:rPr>
            </w:pPr>
            <w:r w:rsidRPr="008D26A0">
              <w:rPr>
                <w:rFonts w:ascii="Times New Roman" w:hAnsi="Times New Roman"/>
                <w:sz w:val="16"/>
                <w:szCs w:val="16"/>
                <w:lang w:eastAsia="es-CO"/>
              </w:rPr>
              <w:t xml:space="preserve">Reconoce la interdependencia entre su trabajo y el de otros </w:t>
            </w:r>
          </w:p>
        </w:tc>
      </w:tr>
      <w:tr w:rsidR="003844B0" w:rsidRPr="003844B0" w14:paraId="33DB1FC0" w14:textId="77777777" w:rsidTr="00B47E75">
        <w:trPr>
          <w:jc w:val="center"/>
        </w:trPr>
        <w:tc>
          <w:tcPr>
            <w:tcW w:w="1413" w:type="dxa"/>
            <w:shd w:val="clear" w:color="auto" w:fill="auto"/>
            <w:vAlign w:val="center"/>
          </w:tcPr>
          <w:p w14:paraId="769AF602" w14:textId="1AE1D36D" w:rsidR="003844B0" w:rsidRPr="008D26A0" w:rsidRDefault="003844B0" w:rsidP="00514DC1">
            <w:pPr>
              <w:pStyle w:val="Ttulo1"/>
              <w:numPr>
                <w:ilvl w:val="0"/>
                <w:numId w:val="0"/>
              </w:numPr>
              <w:rPr>
                <w:rFonts w:ascii="Times New Roman" w:hAnsi="Times New Roman" w:cs="Times New Roman"/>
                <w:color w:val="auto"/>
                <w:sz w:val="16"/>
                <w:szCs w:val="16"/>
              </w:rPr>
            </w:pPr>
            <w:bookmarkStart w:id="94" w:name="_Toc25829076"/>
            <w:bookmarkStart w:id="95" w:name="_Toc27560721"/>
            <w:r w:rsidRPr="008D26A0">
              <w:rPr>
                <w:rFonts w:ascii="Times New Roman" w:hAnsi="Times New Roman" w:cs="Times New Roman"/>
                <w:color w:val="auto"/>
                <w:sz w:val="16"/>
                <w:szCs w:val="16"/>
              </w:rPr>
              <w:lastRenderedPageBreak/>
              <w:t>Transparencia</w:t>
            </w:r>
            <w:bookmarkEnd w:id="94"/>
            <w:bookmarkEnd w:id="95"/>
            <w:r w:rsidRPr="008D26A0">
              <w:rPr>
                <w:rFonts w:ascii="Times New Roman" w:hAnsi="Times New Roman" w:cs="Times New Roman"/>
                <w:color w:val="auto"/>
                <w:sz w:val="16"/>
                <w:szCs w:val="16"/>
              </w:rPr>
              <w:t xml:space="preserve"> </w:t>
            </w:r>
          </w:p>
        </w:tc>
        <w:tc>
          <w:tcPr>
            <w:tcW w:w="2551" w:type="dxa"/>
            <w:shd w:val="clear" w:color="auto" w:fill="auto"/>
            <w:vAlign w:val="center"/>
          </w:tcPr>
          <w:p w14:paraId="75F00850" w14:textId="77777777" w:rsidR="003844B0" w:rsidRPr="008D26A0" w:rsidRDefault="003844B0" w:rsidP="00514DC1">
            <w:pPr>
              <w:pStyle w:val="Ttulo1"/>
              <w:numPr>
                <w:ilvl w:val="0"/>
                <w:numId w:val="0"/>
              </w:numPr>
              <w:rPr>
                <w:rFonts w:ascii="Times New Roman" w:hAnsi="Times New Roman" w:cs="Times New Roman"/>
                <w:b w:val="0"/>
                <w:color w:val="auto"/>
                <w:sz w:val="16"/>
                <w:szCs w:val="16"/>
              </w:rPr>
            </w:pPr>
            <w:bookmarkStart w:id="96" w:name="_Toc25829077"/>
            <w:bookmarkStart w:id="97" w:name="_Toc27560722"/>
            <w:r w:rsidRPr="008D26A0">
              <w:rPr>
                <w:rFonts w:ascii="Times New Roman" w:hAnsi="Times New Roman" w:cs="Times New Roman"/>
                <w:b w:val="0"/>
                <w:color w:val="auto"/>
                <w:sz w:val="16"/>
                <w:szCs w:val="16"/>
              </w:rPr>
              <w:t>Hacer uso responsable y claro de los recursos públicos, eliminando cualquier discrecionalidad indebida en su utilización y garantizar el acceso a la información gubernamental.</w:t>
            </w:r>
            <w:bookmarkEnd w:id="96"/>
            <w:bookmarkEnd w:id="97"/>
          </w:p>
        </w:tc>
        <w:tc>
          <w:tcPr>
            <w:tcW w:w="5665" w:type="dxa"/>
            <w:shd w:val="clear" w:color="auto" w:fill="auto"/>
            <w:vAlign w:val="center"/>
          </w:tcPr>
          <w:p w14:paraId="147BC905" w14:textId="77777777" w:rsidR="003844B0" w:rsidRPr="008D26A0" w:rsidRDefault="003844B0" w:rsidP="00F773FD">
            <w:pPr>
              <w:numPr>
                <w:ilvl w:val="0"/>
                <w:numId w:val="30"/>
              </w:numPr>
              <w:tabs>
                <w:tab w:val="left" w:pos="172"/>
              </w:tabs>
              <w:ind w:left="172" w:right="64" w:hanging="141"/>
              <w:jc w:val="both"/>
              <w:rPr>
                <w:rFonts w:ascii="Times New Roman" w:hAnsi="Times New Roman"/>
                <w:sz w:val="16"/>
                <w:szCs w:val="16"/>
                <w:lang w:eastAsia="es-CO"/>
              </w:rPr>
            </w:pPr>
            <w:r w:rsidRPr="008D26A0">
              <w:rPr>
                <w:rFonts w:ascii="Times New Roman" w:hAnsi="Times New Roman"/>
                <w:sz w:val="16"/>
                <w:szCs w:val="16"/>
                <w:lang w:eastAsia="es-CO"/>
              </w:rPr>
              <w:t>Proporciona información veraz, objetiva y basada en hechos.</w:t>
            </w:r>
          </w:p>
          <w:p w14:paraId="6BDB8447" w14:textId="77777777" w:rsidR="003844B0" w:rsidRPr="008D26A0" w:rsidRDefault="003844B0" w:rsidP="00F773FD">
            <w:pPr>
              <w:numPr>
                <w:ilvl w:val="0"/>
                <w:numId w:val="30"/>
              </w:numPr>
              <w:tabs>
                <w:tab w:val="left" w:pos="172"/>
              </w:tabs>
              <w:ind w:left="172" w:right="64" w:hanging="141"/>
              <w:jc w:val="both"/>
              <w:rPr>
                <w:rFonts w:ascii="Times New Roman" w:hAnsi="Times New Roman"/>
                <w:sz w:val="16"/>
                <w:szCs w:val="16"/>
                <w:lang w:eastAsia="es-CO"/>
              </w:rPr>
            </w:pPr>
            <w:r w:rsidRPr="008D26A0">
              <w:rPr>
                <w:rFonts w:ascii="Times New Roman" w:hAnsi="Times New Roman"/>
                <w:sz w:val="16"/>
                <w:szCs w:val="16"/>
                <w:lang w:eastAsia="es-CO"/>
              </w:rPr>
              <w:t>Facilita el acceso a la información relacionada con sus responsabilidades y con el servicio a cargo de la entidad en que labora.</w:t>
            </w:r>
          </w:p>
          <w:p w14:paraId="5F6E9239" w14:textId="77777777" w:rsidR="003844B0" w:rsidRPr="008D26A0" w:rsidRDefault="003844B0" w:rsidP="00F773FD">
            <w:pPr>
              <w:numPr>
                <w:ilvl w:val="0"/>
                <w:numId w:val="30"/>
              </w:numPr>
              <w:tabs>
                <w:tab w:val="left" w:pos="172"/>
              </w:tabs>
              <w:ind w:left="172" w:right="64" w:hanging="141"/>
              <w:jc w:val="both"/>
              <w:rPr>
                <w:rFonts w:ascii="Times New Roman" w:hAnsi="Times New Roman"/>
                <w:sz w:val="16"/>
                <w:szCs w:val="16"/>
                <w:lang w:eastAsia="es-CO"/>
              </w:rPr>
            </w:pPr>
            <w:r w:rsidRPr="008D26A0">
              <w:rPr>
                <w:rFonts w:ascii="Times New Roman" w:hAnsi="Times New Roman"/>
                <w:sz w:val="16"/>
                <w:szCs w:val="16"/>
                <w:lang w:eastAsia="es-CO"/>
              </w:rPr>
              <w:t>Demuestra imparcialidad en sus decisiones</w:t>
            </w:r>
          </w:p>
          <w:p w14:paraId="2FEC8D6B" w14:textId="77777777" w:rsidR="003844B0" w:rsidRPr="008D26A0" w:rsidRDefault="003844B0" w:rsidP="00F773FD">
            <w:pPr>
              <w:numPr>
                <w:ilvl w:val="0"/>
                <w:numId w:val="30"/>
              </w:numPr>
              <w:tabs>
                <w:tab w:val="left" w:pos="172"/>
              </w:tabs>
              <w:ind w:left="172" w:right="64" w:hanging="141"/>
              <w:jc w:val="both"/>
              <w:rPr>
                <w:rFonts w:ascii="Times New Roman" w:hAnsi="Times New Roman"/>
                <w:sz w:val="16"/>
                <w:szCs w:val="16"/>
                <w:lang w:eastAsia="es-CO"/>
              </w:rPr>
            </w:pPr>
            <w:r w:rsidRPr="008D26A0">
              <w:rPr>
                <w:rFonts w:ascii="Times New Roman" w:hAnsi="Times New Roman"/>
                <w:sz w:val="16"/>
                <w:szCs w:val="16"/>
                <w:lang w:eastAsia="es-CO"/>
              </w:rPr>
              <w:t>Ejecuta sus funciones con base en las normas y criterios aplicables.</w:t>
            </w:r>
          </w:p>
          <w:p w14:paraId="20FA0D40" w14:textId="77777777" w:rsidR="003844B0" w:rsidRPr="008D26A0" w:rsidRDefault="003844B0" w:rsidP="00F773FD">
            <w:pPr>
              <w:numPr>
                <w:ilvl w:val="0"/>
                <w:numId w:val="30"/>
              </w:numPr>
              <w:tabs>
                <w:tab w:val="left" w:pos="172"/>
              </w:tabs>
              <w:ind w:left="172" w:right="64" w:hanging="141"/>
              <w:jc w:val="both"/>
              <w:rPr>
                <w:rFonts w:ascii="Times New Roman" w:hAnsi="Times New Roman"/>
                <w:sz w:val="16"/>
                <w:szCs w:val="16"/>
                <w:lang w:eastAsia="es-CO"/>
              </w:rPr>
            </w:pPr>
            <w:r w:rsidRPr="008D26A0">
              <w:rPr>
                <w:rFonts w:ascii="Times New Roman" w:hAnsi="Times New Roman"/>
                <w:sz w:val="16"/>
                <w:szCs w:val="16"/>
                <w:lang w:eastAsia="es-CO"/>
              </w:rPr>
              <w:t xml:space="preserve">Utiliza los recursos en la entidad para el desarrollo de las labores y la prestación del servicio </w:t>
            </w:r>
          </w:p>
        </w:tc>
      </w:tr>
      <w:tr w:rsidR="003844B0" w:rsidRPr="003844B0" w14:paraId="42851559" w14:textId="77777777" w:rsidTr="00B47E75">
        <w:trPr>
          <w:jc w:val="center"/>
        </w:trPr>
        <w:tc>
          <w:tcPr>
            <w:tcW w:w="1413" w:type="dxa"/>
            <w:shd w:val="clear" w:color="auto" w:fill="auto"/>
            <w:vAlign w:val="center"/>
          </w:tcPr>
          <w:p w14:paraId="1028CA25" w14:textId="30804411" w:rsidR="003844B0" w:rsidRPr="008D26A0" w:rsidRDefault="003844B0" w:rsidP="00514DC1">
            <w:pPr>
              <w:pStyle w:val="Ttulo1"/>
              <w:numPr>
                <w:ilvl w:val="0"/>
                <w:numId w:val="0"/>
              </w:numPr>
              <w:rPr>
                <w:rFonts w:ascii="Times New Roman" w:hAnsi="Times New Roman" w:cs="Times New Roman"/>
                <w:color w:val="auto"/>
                <w:sz w:val="16"/>
                <w:szCs w:val="16"/>
              </w:rPr>
            </w:pPr>
            <w:bookmarkStart w:id="98" w:name="_Toc25829078"/>
            <w:bookmarkStart w:id="99" w:name="_Toc27560723"/>
            <w:r w:rsidRPr="008D26A0">
              <w:rPr>
                <w:rFonts w:ascii="Times New Roman" w:hAnsi="Times New Roman" w:cs="Times New Roman"/>
                <w:color w:val="auto"/>
                <w:sz w:val="16"/>
                <w:szCs w:val="16"/>
              </w:rPr>
              <w:t>Compromiso con la Organización</w:t>
            </w:r>
            <w:bookmarkEnd w:id="98"/>
            <w:bookmarkEnd w:id="99"/>
            <w:r w:rsidRPr="008D26A0">
              <w:rPr>
                <w:rFonts w:ascii="Times New Roman" w:hAnsi="Times New Roman" w:cs="Times New Roman"/>
                <w:color w:val="auto"/>
                <w:sz w:val="16"/>
                <w:szCs w:val="16"/>
              </w:rPr>
              <w:t xml:space="preserve"> </w:t>
            </w:r>
          </w:p>
        </w:tc>
        <w:tc>
          <w:tcPr>
            <w:tcW w:w="2551" w:type="dxa"/>
            <w:shd w:val="clear" w:color="auto" w:fill="auto"/>
            <w:vAlign w:val="center"/>
          </w:tcPr>
          <w:p w14:paraId="2BF3291A" w14:textId="77777777" w:rsidR="003844B0" w:rsidRPr="008D26A0" w:rsidRDefault="003844B0" w:rsidP="00514DC1">
            <w:pPr>
              <w:pStyle w:val="Ttulo1"/>
              <w:numPr>
                <w:ilvl w:val="0"/>
                <w:numId w:val="0"/>
              </w:numPr>
              <w:rPr>
                <w:rFonts w:ascii="Times New Roman" w:hAnsi="Times New Roman" w:cs="Times New Roman"/>
                <w:b w:val="0"/>
                <w:color w:val="auto"/>
                <w:sz w:val="16"/>
                <w:szCs w:val="16"/>
              </w:rPr>
            </w:pPr>
            <w:bookmarkStart w:id="100" w:name="_Toc25829079"/>
            <w:bookmarkStart w:id="101" w:name="_Toc27560724"/>
            <w:r w:rsidRPr="008D26A0">
              <w:rPr>
                <w:rFonts w:ascii="Times New Roman" w:hAnsi="Times New Roman" w:cs="Times New Roman"/>
                <w:b w:val="0"/>
                <w:color w:val="auto"/>
                <w:sz w:val="16"/>
                <w:szCs w:val="16"/>
              </w:rPr>
              <w:t>Alinear el propio comportamiento a las necesidades, prioridades y metas organizacionales</w:t>
            </w:r>
            <w:bookmarkEnd w:id="100"/>
            <w:bookmarkEnd w:id="101"/>
          </w:p>
        </w:tc>
        <w:tc>
          <w:tcPr>
            <w:tcW w:w="5665" w:type="dxa"/>
            <w:shd w:val="clear" w:color="auto" w:fill="auto"/>
            <w:vAlign w:val="center"/>
          </w:tcPr>
          <w:p w14:paraId="2A7C8F62" w14:textId="77777777" w:rsidR="003844B0" w:rsidRPr="008D26A0" w:rsidRDefault="003844B0" w:rsidP="00F773FD">
            <w:pPr>
              <w:pStyle w:val="Ttulo1"/>
              <w:numPr>
                <w:ilvl w:val="0"/>
                <w:numId w:val="29"/>
              </w:numPr>
              <w:ind w:left="140" w:hanging="109"/>
              <w:rPr>
                <w:rFonts w:ascii="Times New Roman" w:eastAsia="Batang" w:hAnsi="Times New Roman" w:cs="Times New Roman"/>
                <w:b w:val="0"/>
                <w:bCs w:val="0"/>
                <w:color w:val="auto"/>
                <w:spacing w:val="-5"/>
                <w:sz w:val="16"/>
                <w:szCs w:val="16"/>
              </w:rPr>
            </w:pPr>
            <w:bookmarkStart w:id="102" w:name="_Toc25829080"/>
            <w:bookmarkStart w:id="103" w:name="_Toc27560725"/>
            <w:r w:rsidRPr="008D26A0">
              <w:rPr>
                <w:rFonts w:ascii="Times New Roman" w:eastAsia="Batang" w:hAnsi="Times New Roman" w:cs="Times New Roman"/>
                <w:b w:val="0"/>
                <w:bCs w:val="0"/>
                <w:color w:val="auto"/>
                <w:spacing w:val="-5"/>
                <w:sz w:val="16"/>
                <w:szCs w:val="16"/>
              </w:rPr>
              <w:t>Promueve las metas de la organización y respeta sus normas.</w:t>
            </w:r>
            <w:bookmarkEnd w:id="102"/>
            <w:bookmarkEnd w:id="103"/>
          </w:p>
          <w:p w14:paraId="07955A47" w14:textId="77777777" w:rsidR="003844B0" w:rsidRPr="008D26A0" w:rsidRDefault="003844B0" w:rsidP="00F773FD">
            <w:pPr>
              <w:numPr>
                <w:ilvl w:val="0"/>
                <w:numId w:val="29"/>
              </w:numPr>
              <w:ind w:left="140" w:right="0" w:hanging="109"/>
              <w:jc w:val="both"/>
              <w:rPr>
                <w:rFonts w:ascii="Times New Roman" w:hAnsi="Times New Roman"/>
                <w:sz w:val="16"/>
                <w:szCs w:val="16"/>
                <w:lang w:eastAsia="es-CO"/>
              </w:rPr>
            </w:pPr>
            <w:r w:rsidRPr="008D26A0">
              <w:rPr>
                <w:rFonts w:ascii="Times New Roman" w:hAnsi="Times New Roman"/>
                <w:sz w:val="16"/>
                <w:szCs w:val="16"/>
                <w:lang w:eastAsia="es-CO"/>
              </w:rPr>
              <w:t>Antepone las necesidades de la organización a sus propias necesidades.</w:t>
            </w:r>
          </w:p>
          <w:p w14:paraId="07B507B3" w14:textId="77777777" w:rsidR="003844B0" w:rsidRPr="008D26A0" w:rsidRDefault="003844B0" w:rsidP="00F773FD">
            <w:pPr>
              <w:numPr>
                <w:ilvl w:val="0"/>
                <w:numId w:val="29"/>
              </w:numPr>
              <w:ind w:left="140" w:right="0" w:hanging="109"/>
              <w:jc w:val="both"/>
              <w:rPr>
                <w:rFonts w:ascii="Times New Roman" w:hAnsi="Times New Roman"/>
                <w:sz w:val="16"/>
                <w:szCs w:val="16"/>
                <w:lang w:eastAsia="es-CO"/>
              </w:rPr>
            </w:pPr>
            <w:r w:rsidRPr="008D26A0">
              <w:rPr>
                <w:rFonts w:ascii="Times New Roman" w:hAnsi="Times New Roman"/>
                <w:sz w:val="16"/>
                <w:szCs w:val="16"/>
                <w:lang w:eastAsia="es-CO"/>
              </w:rPr>
              <w:t>Apoya a la organización en las situaciones difíciles.</w:t>
            </w:r>
          </w:p>
          <w:p w14:paraId="46F51074" w14:textId="77777777" w:rsidR="003844B0" w:rsidRPr="008D26A0" w:rsidRDefault="003844B0" w:rsidP="00F773FD">
            <w:pPr>
              <w:numPr>
                <w:ilvl w:val="0"/>
                <w:numId w:val="29"/>
              </w:numPr>
              <w:ind w:left="282" w:right="0" w:hanging="109"/>
              <w:jc w:val="both"/>
              <w:rPr>
                <w:rFonts w:ascii="Times New Roman" w:hAnsi="Times New Roman"/>
                <w:sz w:val="16"/>
                <w:szCs w:val="16"/>
                <w:lang w:eastAsia="es-CO"/>
              </w:rPr>
            </w:pPr>
            <w:r w:rsidRPr="008D26A0">
              <w:rPr>
                <w:rFonts w:ascii="Times New Roman" w:hAnsi="Times New Roman"/>
                <w:sz w:val="16"/>
                <w:szCs w:val="16"/>
                <w:lang w:eastAsia="es-CO"/>
              </w:rPr>
              <w:t xml:space="preserve">Demuestra sentido de pertenecía en todas sus actualizaciones </w:t>
            </w:r>
          </w:p>
        </w:tc>
      </w:tr>
    </w:tbl>
    <w:p w14:paraId="228C8176" w14:textId="77777777" w:rsidR="003844B0" w:rsidRPr="00742175" w:rsidRDefault="003844B0" w:rsidP="00302FD4">
      <w:pPr>
        <w:ind w:left="-284" w:right="142"/>
        <w:jc w:val="both"/>
        <w:rPr>
          <w:rFonts w:ascii="Times New Roman" w:eastAsia="Arial" w:hAnsi="Times New Roman"/>
          <w:sz w:val="22"/>
          <w:szCs w:val="22"/>
        </w:rPr>
      </w:pPr>
    </w:p>
    <w:p w14:paraId="25FB1455" w14:textId="3036AB4B" w:rsidR="006551D6" w:rsidRPr="008D26A0" w:rsidRDefault="003C3177" w:rsidP="00302FD4">
      <w:pPr>
        <w:pStyle w:val="Ttulo1"/>
        <w:numPr>
          <w:ilvl w:val="0"/>
          <w:numId w:val="0"/>
        </w:numPr>
        <w:ind w:left="-284" w:right="142"/>
        <w:rPr>
          <w:rFonts w:ascii="Times New Roman" w:eastAsia="Arial Narrow" w:hAnsi="Times New Roman" w:cs="Times New Roman"/>
          <w:bCs w:val="0"/>
          <w:color w:val="auto"/>
          <w:lang w:eastAsia="es-ES"/>
        </w:rPr>
      </w:pPr>
      <w:bookmarkStart w:id="104" w:name="_Toc511112351"/>
      <w:bookmarkStart w:id="105" w:name="_Toc511112543"/>
      <w:bookmarkStart w:id="106" w:name="_Toc511112705"/>
      <w:bookmarkStart w:id="107" w:name="_Toc511113202"/>
      <w:bookmarkStart w:id="108" w:name="_Toc511113304"/>
      <w:bookmarkStart w:id="109" w:name="_Toc27560726"/>
      <w:r w:rsidRPr="008D26A0">
        <w:rPr>
          <w:rFonts w:ascii="Times New Roman" w:eastAsia="Arial Narrow" w:hAnsi="Times New Roman" w:cs="Times New Roman"/>
          <w:bCs w:val="0"/>
          <w:color w:val="auto"/>
          <w:lang w:eastAsia="es-ES"/>
        </w:rPr>
        <w:t xml:space="preserve">3.2 NORMAS QUE REGULAN </w:t>
      </w:r>
      <w:bookmarkEnd w:id="104"/>
      <w:bookmarkEnd w:id="105"/>
      <w:bookmarkEnd w:id="106"/>
      <w:bookmarkEnd w:id="107"/>
      <w:bookmarkEnd w:id="108"/>
      <w:r w:rsidR="00223BDB" w:rsidRPr="008D26A0">
        <w:rPr>
          <w:rFonts w:ascii="Times New Roman" w:eastAsia="Arial Narrow" w:hAnsi="Times New Roman" w:cs="Times New Roman"/>
          <w:bCs w:val="0"/>
          <w:color w:val="auto"/>
          <w:lang w:eastAsia="es-ES"/>
        </w:rPr>
        <w:t>LA CAPACITACIÓN</w:t>
      </w:r>
      <w:bookmarkEnd w:id="109"/>
      <w:r w:rsidRPr="008D26A0">
        <w:rPr>
          <w:rFonts w:ascii="Times New Roman" w:eastAsia="Arial Narrow" w:hAnsi="Times New Roman" w:cs="Times New Roman"/>
          <w:bCs w:val="0"/>
          <w:color w:val="auto"/>
          <w:lang w:eastAsia="es-ES"/>
        </w:rPr>
        <w:t xml:space="preserve"> </w:t>
      </w:r>
    </w:p>
    <w:p w14:paraId="3C561EC8" w14:textId="77777777" w:rsidR="00142189" w:rsidRPr="008D26A0" w:rsidRDefault="00142189" w:rsidP="00142189">
      <w:pPr>
        <w:rPr>
          <w:sz w:val="22"/>
          <w:szCs w:val="22"/>
          <w:lang w:eastAsia="es-ES"/>
        </w:rPr>
      </w:pPr>
    </w:p>
    <w:p w14:paraId="59AD4CE3" w14:textId="77777777" w:rsidR="00981275" w:rsidRPr="008D26A0" w:rsidRDefault="00981275" w:rsidP="00B47E75">
      <w:pPr>
        <w:ind w:left="-284" w:right="0"/>
        <w:jc w:val="both"/>
        <w:rPr>
          <w:rFonts w:ascii="Times New Roman" w:eastAsia="Arial" w:hAnsi="Times New Roman"/>
          <w:sz w:val="22"/>
          <w:szCs w:val="22"/>
        </w:rPr>
      </w:pPr>
      <w:r w:rsidRPr="008D26A0">
        <w:rPr>
          <w:rFonts w:ascii="Times New Roman" w:eastAsia="Arial" w:hAnsi="Times New Roman"/>
          <w:b/>
          <w:sz w:val="22"/>
          <w:szCs w:val="22"/>
        </w:rPr>
        <w:t>Artículo 54 de la Constitución Política</w:t>
      </w:r>
      <w:r w:rsidRPr="008D26A0">
        <w:rPr>
          <w:rFonts w:ascii="Times New Roman" w:eastAsia="Arial" w:hAnsi="Times New Roman"/>
          <w:sz w:val="22"/>
          <w:szCs w:val="22"/>
        </w:rPr>
        <w:t xml:space="preserve"> “</w:t>
      </w:r>
      <w:r w:rsidRPr="008D26A0">
        <w:rPr>
          <w:rFonts w:ascii="Times New Roman" w:eastAsia="Arial" w:hAnsi="Times New Roman"/>
          <w:i/>
          <w:sz w:val="22"/>
          <w:szCs w:val="22"/>
        </w:rPr>
        <w:t>es obligación del Estado y de los empleadores ofrecer formación y habilitación profesional y técnica a quienes lo requieran</w:t>
      </w:r>
      <w:r w:rsidRPr="008D26A0">
        <w:rPr>
          <w:rFonts w:ascii="Times New Roman" w:eastAsia="Arial" w:hAnsi="Times New Roman"/>
          <w:sz w:val="22"/>
          <w:szCs w:val="22"/>
        </w:rPr>
        <w:t xml:space="preserve">”. </w:t>
      </w:r>
    </w:p>
    <w:p w14:paraId="686B9041" w14:textId="77777777" w:rsidR="003C3177" w:rsidRPr="008D26A0" w:rsidRDefault="003C3177" w:rsidP="00B47E75">
      <w:pPr>
        <w:ind w:left="-284" w:right="0"/>
        <w:jc w:val="both"/>
        <w:rPr>
          <w:rFonts w:ascii="Times New Roman" w:hAnsi="Times New Roman"/>
          <w:sz w:val="22"/>
          <w:szCs w:val="22"/>
        </w:rPr>
      </w:pPr>
    </w:p>
    <w:p w14:paraId="018A0E1F" w14:textId="77777777" w:rsidR="00981275" w:rsidRPr="008D26A0" w:rsidRDefault="00981275" w:rsidP="00B47E75">
      <w:pPr>
        <w:ind w:left="-284" w:right="0"/>
        <w:jc w:val="both"/>
        <w:rPr>
          <w:rFonts w:ascii="Times New Roman" w:eastAsia="Arial" w:hAnsi="Times New Roman"/>
          <w:i/>
          <w:sz w:val="22"/>
          <w:szCs w:val="22"/>
        </w:rPr>
      </w:pPr>
      <w:r w:rsidRPr="008D26A0">
        <w:rPr>
          <w:rFonts w:ascii="Times New Roman" w:eastAsia="Arial" w:hAnsi="Times New Roman"/>
          <w:b/>
          <w:sz w:val="22"/>
          <w:szCs w:val="22"/>
        </w:rPr>
        <w:t>Decreto Ley 1567 de 1998</w:t>
      </w:r>
      <w:r w:rsidRPr="008D26A0">
        <w:rPr>
          <w:rFonts w:ascii="Times New Roman" w:eastAsia="Arial" w:hAnsi="Times New Roman"/>
          <w:sz w:val="22"/>
          <w:szCs w:val="22"/>
        </w:rPr>
        <w:t xml:space="preserve"> “</w:t>
      </w:r>
      <w:r w:rsidRPr="008D26A0">
        <w:rPr>
          <w:rFonts w:ascii="Times New Roman" w:eastAsia="Arial" w:hAnsi="Times New Roman"/>
          <w:i/>
          <w:sz w:val="22"/>
          <w:szCs w:val="22"/>
        </w:rPr>
        <w:t>Por el cual se crean el Sistema Nacional de Capacitación y el Sistema de Estímulos para los Empleados del Estado</w:t>
      </w:r>
      <w:r w:rsidRPr="008D26A0">
        <w:rPr>
          <w:rFonts w:ascii="Times New Roman" w:eastAsia="Arial" w:hAnsi="Times New Roman"/>
          <w:sz w:val="22"/>
          <w:szCs w:val="22"/>
        </w:rPr>
        <w:t xml:space="preserve">”, </w:t>
      </w:r>
      <w:r w:rsidRPr="008D26A0">
        <w:rPr>
          <w:rFonts w:ascii="Times New Roman" w:eastAsia="Arial" w:hAnsi="Times New Roman"/>
          <w:i/>
          <w:sz w:val="22"/>
          <w:szCs w:val="22"/>
        </w:rPr>
        <w:t>Artículo 11º. Obligaciones de las Entidades.</w:t>
      </w:r>
      <w:r w:rsidRPr="008D26A0">
        <w:rPr>
          <w:rStyle w:val="Refdenotaalpie"/>
          <w:rFonts w:ascii="Times New Roman" w:eastAsia="Arial" w:hAnsi="Times New Roman"/>
          <w:i/>
          <w:sz w:val="22"/>
          <w:szCs w:val="22"/>
        </w:rPr>
        <w:footnoteReference w:id="3"/>
      </w:r>
    </w:p>
    <w:p w14:paraId="284C5C15" w14:textId="77777777" w:rsidR="003C3177" w:rsidRPr="008D26A0" w:rsidRDefault="003C3177" w:rsidP="00B47E75">
      <w:pPr>
        <w:ind w:left="-284" w:right="0"/>
        <w:jc w:val="both"/>
        <w:rPr>
          <w:rFonts w:ascii="Times New Roman" w:eastAsia="Arial" w:hAnsi="Times New Roman"/>
          <w:sz w:val="22"/>
          <w:szCs w:val="22"/>
        </w:rPr>
      </w:pPr>
    </w:p>
    <w:p w14:paraId="14755A8A" w14:textId="77777777" w:rsidR="00981275" w:rsidRPr="008D26A0" w:rsidRDefault="00981275" w:rsidP="00B47E75">
      <w:pPr>
        <w:ind w:left="-284" w:right="0"/>
        <w:jc w:val="both"/>
        <w:rPr>
          <w:rFonts w:ascii="Times New Roman" w:eastAsia="Arial" w:hAnsi="Times New Roman"/>
          <w:sz w:val="22"/>
          <w:szCs w:val="22"/>
        </w:rPr>
      </w:pPr>
      <w:r w:rsidRPr="008D26A0">
        <w:rPr>
          <w:rFonts w:ascii="Times New Roman" w:eastAsia="Arial" w:hAnsi="Times New Roman"/>
          <w:b/>
          <w:sz w:val="22"/>
          <w:szCs w:val="22"/>
        </w:rPr>
        <w:t>Ley 489 de 1998</w:t>
      </w:r>
      <w:r w:rsidRPr="008D26A0">
        <w:rPr>
          <w:rFonts w:ascii="Times New Roman" w:eastAsia="Arial" w:hAnsi="Times New Roman"/>
          <w:sz w:val="22"/>
          <w:szCs w:val="22"/>
        </w:rPr>
        <w:t xml:space="preserve"> “</w:t>
      </w:r>
      <w:r w:rsidRPr="008D26A0">
        <w:rPr>
          <w:rFonts w:ascii="Times New Roman" w:eastAsia="Arial" w:hAnsi="Times New Roman"/>
          <w:i/>
          <w:sz w:val="22"/>
          <w:szCs w:val="22"/>
        </w:rPr>
        <w:t>Por la cual se dictan normas sobre la organización y funcionamiento de las entidades del orden nacional, se expiden las disposiciones, principios y reglas generales para el ejercicio de las atribuciones previstas en los de la Constitución Política y se dictan otras disposiciones</w:t>
      </w:r>
      <w:r w:rsidRPr="008D26A0">
        <w:rPr>
          <w:rFonts w:ascii="Times New Roman" w:eastAsia="Arial" w:hAnsi="Times New Roman"/>
          <w:sz w:val="22"/>
          <w:szCs w:val="22"/>
        </w:rPr>
        <w:t>”</w:t>
      </w:r>
      <w:r w:rsidR="00644780" w:rsidRPr="008D26A0">
        <w:rPr>
          <w:rFonts w:ascii="Times New Roman" w:eastAsia="Arial" w:hAnsi="Times New Roman"/>
          <w:sz w:val="22"/>
          <w:szCs w:val="22"/>
        </w:rPr>
        <w:t>.</w:t>
      </w:r>
    </w:p>
    <w:p w14:paraId="751F14FE" w14:textId="77777777" w:rsidR="00644780" w:rsidRPr="008D26A0" w:rsidRDefault="00644780" w:rsidP="00B47E75">
      <w:pPr>
        <w:ind w:left="-284" w:right="0"/>
        <w:jc w:val="both"/>
        <w:rPr>
          <w:rFonts w:ascii="Times New Roman" w:eastAsia="Arial" w:hAnsi="Times New Roman"/>
          <w:sz w:val="22"/>
          <w:szCs w:val="22"/>
        </w:rPr>
      </w:pPr>
    </w:p>
    <w:p w14:paraId="447546F4" w14:textId="77777777" w:rsidR="00981275" w:rsidRPr="008D26A0" w:rsidRDefault="00981275" w:rsidP="00B47E75">
      <w:pPr>
        <w:ind w:left="-284" w:right="0"/>
        <w:jc w:val="both"/>
        <w:rPr>
          <w:rFonts w:ascii="Times New Roman" w:eastAsia="Arial" w:hAnsi="Times New Roman"/>
          <w:sz w:val="22"/>
          <w:szCs w:val="22"/>
        </w:rPr>
      </w:pPr>
      <w:r w:rsidRPr="008D26A0">
        <w:rPr>
          <w:rFonts w:ascii="Times New Roman" w:eastAsia="Arial" w:hAnsi="Times New Roman"/>
          <w:b/>
          <w:sz w:val="22"/>
          <w:szCs w:val="22"/>
        </w:rPr>
        <w:t>Decreto 2740 de 2001</w:t>
      </w:r>
      <w:r w:rsidRPr="008D26A0">
        <w:rPr>
          <w:rFonts w:ascii="Times New Roman" w:eastAsia="Arial" w:hAnsi="Times New Roman"/>
          <w:sz w:val="22"/>
          <w:szCs w:val="22"/>
        </w:rPr>
        <w:t xml:space="preserve"> “</w:t>
      </w:r>
      <w:r w:rsidRPr="008D26A0">
        <w:rPr>
          <w:rFonts w:ascii="Times New Roman" w:eastAsia="Arial" w:hAnsi="Times New Roman"/>
          <w:i/>
          <w:sz w:val="22"/>
          <w:szCs w:val="22"/>
        </w:rPr>
        <w:t>Por el cual se adoptan las políticas de desarrollo administrativo y se reglamenta el capítulo cuarto de la Ley 489 de 1998 en lo referente al Sistema de Desarrollo Administrativo</w:t>
      </w:r>
      <w:r w:rsidRPr="008D26A0">
        <w:rPr>
          <w:rFonts w:ascii="Times New Roman" w:eastAsia="Arial" w:hAnsi="Times New Roman"/>
          <w:sz w:val="22"/>
          <w:szCs w:val="22"/>
        </w:rPr>
        <w:t>”.</w:t>
      </w:r>
    </w:p>
    <w:p w14:paraId="622FC572" w14:textId="77777777" w:rsidR="00981275" w:rsidRPr="008D26A0" w:rsidRDefault="00981275" w:rsidP="00302FD4">
      <w:pPr>
        <w:ind w:left="-284" w:right="0"/>
        <w:jc w:val="both"/>
        <w:rPr>
          <w:rFonts w:ascii="Times New Roman" w:eastAsia="Arial" w:hAnsi="Times New Roman"/>
          <w:sz w:val="22"/>
          <w:szCs w:val="22"/>
        </w:rPr>
      </w:pPr>
      <w:r w:rsidRPr="008D26A0">
        <w:rPr>
          <w:rFonts w:ascii="Times New Roman" w:eastAsia="Arial" w:hAnsi="Times New Roman"/>
          <w:sz w:val="22"/>
          <w:szCs w:val="22"/>
        </w:rPr>
        <w:t xml:space="preserve">  </w:t>
      </w:r>
    </w:p>
    <w:p w14:paraId="5DB69934" w14:textId="77777777" w:rsidR="00981275" w:rsidRPr="008D26A0" w:rsidRDefault="00981275"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 xml:space="preserve">Ley 734 de </w:t>
      </w:r>
      <w:r w:rsidRPr="008D26A0">
        <w:rPr>
          <w:rFonts w:ascii="Times New Roman" w:eastAsia="Arial" w:hAnsi="Times New Roman"/>
          <w:b/>
          <w:i/>
          <w:sz w:val="22"/>
          <w:szCs w:val="22"/>
        </w:rPr>
        <w:t>2002</w:t>
      </w:r>
      <w:r w:rsidRPr="008D26A0">
        <w:rPr>
          <w:rFonts w:ascii="Times New Roman" w:eastAsia="Arial" w:hAnsi="Times New Roman"/>
          <w:i/>
          <w:sz w:val="22"/>
          <w:szCs w:val="22"/>
        </w:rPr>
        <w:t xml:space="preserve"> “</w:t>
      </w:r>
      <w:r w:rsidRPr="008D26A0">
        <w:rPr>
          <w:rFonts w:ascii="Times New Roman" w:eastAsia="Arial" w:hAnsi="Times New Roman"/>
          <w:i/>
          <w:sz w:val="22"/>
          <w:szCs w:val="22"/>
          <w:highlight w:val="white"/>
        </w:rPr>
        <w:t>Por la cual se expide el Código Disciplinario Único”</w:t>
      </w:r>
      <w:r w:rsidRPr="008D26A0">
        <w:rPr>
          <w:rFonts w:ascii="Times New Roman" w:eastAsia="Arial" w:hAnsi="Times New Roman"/>
          <w:sz w:val="22"/>
          <w:szCs w:val="22"/>
          <w:highlight w:val="white"/>
        </w:rPr>
        <w:t xml:space="preserve">. </w:t>
      </w:r>
      <w:r w:rsidRPr="008D26A0">
        <w:rPr>
          <w:rFonts w:ascii="Times New Roman" w:eastAsia="Arial" w:hAnsi="Times New Roman"/>
          <w:sz w:val="22"/>
          <w:szCs w:val="22"/>
        </w:rPr>
        <w:t xml:space="preserve">Artículo 33. Derechos. Numeral 3. </w:t>
      </w:r>
      <w:r w:rsidRPr="008D26A0">
        <w:rPr>
          <w:rFonts w:ascii="Times New Roman" w:eastAsia="Arial" w:hAnsi="Times New Roman"/>
          <w:i/>
          <w:sz w:val="22"/>
          <w:szCs w:val="22"/>
        </w:rPr>
        <w:t>“Recibir capacitación para el mejor desempeño de sus funciones”.</w:t>
      </w:r>
      <w:r w:rsidRPr="008D26A0">
        <w:rPr>
          <w:rFonts w:ascii="Times New Roman" w:eastAsia="Arial" w:hAnsi="Times New Roman"/>
          <w:sz w:val="22"/>
          <w:szCs w:val="22"/>
        </w:rPr>
        <w:t xml:space="preserve"> “(…) Artículo 34. Deberes. Numeral 40. “</w:t>
      </w:r>
      <w:r w:rsidRPr="008D26A0">
        <w:rPr>
          <w:rFonts w:ascii="Times New Roman" w:eastAsia="Arial" w:hAnsi="Times New Roman"/>
          <w:i/>
          <w:sz w:val="22"/>
          <w:szCs w:val="22"/>
        </w:rPr>
        <w:t>Recibir capacitación para el mejor desempeño de sus funciones”. “Capacitarse y actualizarse en el área donde desempeña su función (…)</w:t>
      </w:r>
      <w:r w:rsidRPr="008D26A0">
        <w:rPr>
          <w:rFonts w:ascii="Times New Roman" w:eastAsia="Arial" w:hAnsi="Times New Roman"/>
          <w:sz w:val="22"/>
          <w:szCs w:val="22"/>
        </w:rPr>
        <w:t>”.</w:t>
      </w:r>
    </w:p>
    <w:p w14:paraId="41204438" w14:textId="77777777" w:rsidR="00981275" w:rsidRPr="008D26A0" w:rsidRDefault="00981275" w:rsidP="00302FD4">
      <w:pPr>
        <w:ind w:left="-284" w:right="0"/>
        <w:jc w:val="both"/>
        <w:rPr>
          <w:rFonts w:ascii="Times New Roman" w:eastAsia="Arial" w:hAnsi="Times New Roman"/>
          <w:sz w:val="22"/>
          <w:szCs w:val="22"/>
        </w:rPr>
      </w:pPr>
      <w:r w:rsidRPr="008D26A0">
        <w:rPr>
          <w:rFonts w:ascii="Times New Roman" w:eastAsia="Arial" w:hAnsi="Times New Roman"/>
          <w:sz w:val="22"/>
          <w:szCs w:val="22"/>
        </w:rPr>
        <w:br/>
      </w:r>
      <w:r w:rsidRPr="008D26A0">
        <w:rPr>
          <w:rFonts w:ascii="Times New Roman" w:eastAsia="Arial" w:hAnsi="Times New Roman"/>
          <w:b/>
          <w:sz w:val="22"/>
          <w:szCs w:val="22"/>
        </w:rPr>
        <w:t>Carta Iberoamericana de la Función Pública</w:t>
      </w:r>
      <w:r w:rsidRPr="008D26A0">
        <w:rPr>
          <w:rFonts w:ascii="Times New Roman" w:eastAsia="Arial" w:hAnsi="Times New Roman"/>
          <w:sz w:val="22"/>
          <w:szCs w:val="22"/>
        </w:rPr>
        <w:t xml:space="preserve">. V Conferencia Iberoamericana de Ministros de Administración Pública y Reforma del Estado. Santa Cruz de la Sierra, Bolivia, 26 y 27 de junio de 2003 de la Función Pública. </w:t>
      </w:r>
      <w:r w:rsidRPr="008D26A0">
        <w:rPr>
          <w:rFonts w:ascii="Times New Roman" w:eastAsia="Arial" w:hAnsi="Times New Roman"/>
          <w:sz w:val="22"/>
          <w:szCs w:val="22"/>
        </w:rPr>
        <w:br/>
      </w:r>
    </w:p>
    <w:p w14:paraId="0DE5FA81" w14:textId="77777777" w:rsidR="00981275" w:rsidRPr="008D26A0" w:rsidRDefault="00981275" w:rsidP="00302FD4">
      <w:pPr>
        <w:ind w:left="-284" w:right="0"/>
        <w:jc w:val="both"/>
        <w:rPr>
          <w:rFonts w:ascii="Times New Roman" w:eastAsia="Arial" w:hAnsi="Times New Roman"/>
          <w:i/>
          <w:sz w:val="22"/>
          <w:szCs w:val="22"/>
          <w:highlight w:val="white"/>
        </w:rPr>
      </w:pPr>
      <w:r w:rsidRPr="008D26A0">
        <w:rPr>
          <w:rFonts w:ascii="Times New Roman" w:eastAsia="Arial" w:hAnsi="Times New Roman"/>
          <w:b/>
          <w:sz w:val="22"/>
          <w:szCs w:val="22"/>
        </w:rPr>
        <w:t>Ley 909 de 2004</w:t>
      </w:r>
      <w:r w:rsidRPr="008D26A0">
        <w:rPr>
          <w:rFonts w:ascii="Times New Roman" w:eastAsia="Arial" w:hAnsi="Times New Roman"/>
          <w:sz w:val="22"/>
          <w:szCs w:val="22"/>
        </w:rPr>
        <w:t xml:space="preserve"> </w:t>
      </w:r>
      <w:r w:rsidRPr="008D26A0">
        <w:rPr>
          <w:rFonts w:ascii="Times New Roman" w:eastAsia="Arial" w:hAnsi="Times New Roman"/>
          <w:i/>
          <w:sz w:val="22"/>
          <w:szCs w:val="22"/>
        </w:rPr>
        <w:t>“</w:t>
      </w:r>
      <w:r w:rsidRPr="008D26A0">
        <w:rPr>
          <w:rFonts w:ascii="Times New Roman" w:eastAsia="Arial" w:hAnsi="Times New Roman"/>
          <w:i/>
          <w:sz w:val="22"/>
          <w:szCs w:val="22"/>
          <w:highlight w:val="white"/>
        </w:rPr>
        <w:t>Por la cual se expiden normas que regulan el empleo público, la carrera administrativa, gerencia pública y se dictan otras disposiciones”.</w:t>
      </w:r>
    </w:p>
    <w:p w14:paraId="6FC550A3" w14:textId="77777777" w:rsidR="00981275" w:rsidRPr="008D26A0" w:rsidRDefault="00981275" w:rsidP="00302FD4">
      <w:pPr>
        <w:ind w:left="-284" w:right="0"/>
        <w:jc w:val="both"/>
        <w:rPr>
          <w:rFonts w:ascii="Times New Roman" w:eastAsia="Arial" w:hAnsi="Times New Roman"/>
          <w:i/>
          <w:sz w:val="22"/>
          <w:szCs w:val="22"/>
        </w:rPr>
      </w:pPr>
      <w:r w:rsidRPr="008D26A0">
        <w:rPr>
          <w:rFonts w:ascii="Times New Roman" w:eastAsia="Arial" w:hAnsi="Times New Roman"/>
          <w:i/>
          <w:sz w:val="22"/>
          <w:szCs w:val="22"/>
          <w:highlight w:val="white"/>
        </w:rPr>
        <w:t xml:space="preserve">“(...) </w:t>
      </w:r>
      <w:r w:rsidRPr="008D26A0">
        <w:rPr>
          <w:rFonts w:ascii="Times New Roman" w:eastAsia="Arial" w:hAnsi="Times New Roman"/>
          <w:i/>
          <w:sz w:val="22"/>
          <w:szCs w:val="22"/>
        </w:rPr>
        <w:t>Artículo 16. Las Comisiones de Personal, Numeral 2, Además de las asignadas en otras normas, las Comisiones de Personal cumplirán las siguientes funciones, (…) Literal h) Participar en la elaboración del plan anual de formación y capacitación y en el de estímulos y en su seguimiento. (…)”</w:t>
      </w:r>
    </w:p>
    <w:p w14:paraId="7FB37506" w14:textId="77777777" w:rsidR="00981275" w:rsidRPr="008D26A0" w:rsidRDefault="00981275" w:rsidP="00302FD4">
      <w:pPr>
        <w:ind w:left="-284" w:right="0"/>
        <w:jc w:val="both"/>
        <w:rPr>
          <w:rFonts w:ascii="Times New Roman" w:eastAsia="Arial" w:hAnsi="Times New Roman"/>
          <w:sz w:val="22"/>
          <w:szCs w:val="22"/>
          <w:highlight w:val="white"/>
        </w:rPr>
      </w:pPr>
    </w:p>
    <w:p w14:paraId="229D521B" w14:textId="77777777" w:rsidR="00981275" w:rsidRPr="008D26A0" w:rsidRDefault="00981275" w:rsidP="00302FD4">
      <w:pPr>
        <w:ind w:left="-284" w:right="0"/>
        <w:jc w:val="both"/>
        <w:rPr>
          <w:rFonts w:ascii="Times New Roman" w:eastAsia="Arial" w:hAnsi="Times New Roman"/>
          <w:i/>
          <w:sz w:val="22"/>
          <w:szCs w:val="22"/>
        </w:rPr>
      </w:pPr>
      <w:r w:rsidRPr="008D26A0">
        <w:rPr>
          <w:rFonts w:ascii="Times New Roman" w:eastAsia="Arial" w:hAnsi="Times New Roman"/>
          <w:i/>
          <w:sz w:val="22"/>
          <w:szCs w:val="22"/>
          <w:highlight w:val="white"/>
        </w:rPr>
        <w:t xml:space="preserve">“(…) Título VI, Capítulo I, artículo 36, Numeral 1, </w:t>
      </w:r>
      <w:r w:rsidRPr="008D26A0">
        <w:rPr>
          <w:rFonts w:ascii="Times New Roman" w:eastAsia="Arial" w:hAnsi="Times New Roman"/>
          <w:i/>
          <w:sz w:val="22"/>
          <w:szCs w:val="22"/>
        </w:rPr>
        <w:t xml:space="preserve">La capacitación y la formación de los empleados públicos está orientada al desarrollo de sus capacidades, destrezas, habilidades, valores y competencias fundamentales, con miras a </w:t>
      </w:r>
      <w:r w:rsidRPr="008D26A0">
        <w:rPr>
          <w:rFonts w:ascii="Times New Roman" w:eastAsia="Arial" w:hAnsi="Times New Roman"/>
          <w:i/>
          <w:sz w:val="22"/>
          <w:szCs w:val="22"/>
        </w:rPr>
        <w:lastRenderedPageBreak/>
        <w:t>propiciar su eficacia personal, grupal y organizacional de manera que se posibilite el desarrollo profesional de los empleados y el mejoramiento en la prestación de los servicios (…)”.</w:t>
      </w:r>
    </w:p>
    <w:p w14:paraId="4FBD7583" w14:textId="77777777" w:rsidR="00B96701" w:rsidRPr="008D26A0" w:rsidRDefault="00B96701" w:rsidP="00302FD4">
      <w:pPr>
        <w:ind w:left="-284" w:right="0"/>
        <w:jc w:val="both"/>
        <w:rPr>
          <w:rFonts w:ascii="Times New Roman" w:eastAsia="Arial" w:hAnsi="Times New Roman"/>
          <w:sz w:val="22"/>
          <w:szCs w:val="22"/>
        </w:rPr>
      </w:pPr>
    </w:p>
    <w:p w14:paraId="32521455" w14:textId="75BB8AA9" w:rsidR="00B96701" w:rsidRPr="008D26A0" w:rsidRDefault="00B96701" w:rsidP="00B96701">
      <w:pPr>
        <w:autoSpaceDE w:val="0"/>
        <w:autoSpaceDN w:val="0"/>
        <w:adjustRightInd w:val="0"/>
        <w:ind w:left="-284" w:right="0"/>
        <w:jc w:val="both"/>
        <w:rPr>
          <w:rFonts w:ascii="Times New Roman" w:eastAsia="Arial" w:hAnsi="Times New Roman"/>
          <w:i/>
          <w:sz w:val="22"/>
          <w:szCs w:val="22"/>
        </w:rPr>
      </w:pPr>
      <w:r w:rsidRPr="008D26A0">
        <w:rPr>
          <w:rFonts w:ascii="Times New Roman" w:eastAsia="Arial" w:hAnsi="Times New Roman"/>
          <w:b/>
          <w:sz w:val="22"/>
          <w:szCs w:val="22"/>
        </w:rPr>
        <w:t>Decreto 2539 de 2005.</w:t>
      </w:r>
      <w:r w:rsidRPr="008D26A0">
        <w:rPr>
          <w:rFonts w:ascii="Times New Roman" w:eastAsia="Arial" w:hAnsi="Times New Roman"/>
          <w:sz w:val="22"/>
          <w:szCs w:val="22"/>
        </w:rPr>
        <w:t xml:space="preserve"> “</w:t>
      </w:r>
      <w:r w:rsidRPr="008D26A0">
        <w:rPr>
          <w:rFonts w:ascii="Times New Roman" w:eastAsia="Arial" w:hAnsi="Times New Roman"/>
          <w:i/>
          <w:sz w:val="22"/>
          <w:szCs w:val="22"/>
        </w:rPr>
        <w:t>Por el cual se establecen las competencias laborales generales para los empleos públicos de los distintos niveles jerárquicos de las entidades a las cuales se aplica el decreto ley 770 de 2005, del cual se pueden citar los siguientes artículos:</w:t>
      </w:r>
    </w:p>
    <w:p w14:paraId="11E2D062" w14:textId="77777777" w:rsidR="00B96701" w:rsidRPr="008D26A0" w:rsidRDefault="00B96701" w:rsidP="00B96701">
      <w:pPr>
        <w:autoSpaceDE w:val="0"/>
        <w:autoSpaceDN w:val="0"/>
        <w:adjustRightInd w:val="0"/>
        <w:ind w:left="-284" w:right="0"/>
        <w:jc w:val="both"/>
        <w:rPr>
          <w:rFonts w:ascii="Times New Roman" w:eastAsia="Arial" w:hAnsi="Times New Roman"/>
          <w:i/>
          <w:sz w:val="22"/>
          <w:szCs w:val="22"/>
        </w:rPr>
      </w:pPr>
    </w:p>
    <w:p w14:paraId="4560E85D" w14:textId="77777777" w:rsidR="00B96701" w:rsidRPr="008D26A0" w:rsidRDefault="00B96701" w:rsidP="00B96701">
      <w:pPr>
        <w:autoSpaceDE w:val="0"/>
        <w:autoSpaceDN w:val="0"/>
        <w:adjustRightInd w:val="0"/>
        <w:ind w:left="-284" w:right="0"/>
        <w:jc w:val="both"/>
        <w:rPr>
          <w:rFonts w:ascii="Times New Roman" w:eastAsia="Arial" w:hAnsi="Times New Roman"/>
          <w:i/>
          <w:sz w:val="22"/>
          <w:szCs w:val="22"/>
        </w:rPr>
      </w:pPr>
      <w:r w:rsidRPr="008D26A0">
        <w:rPr>
          <w:rFonts w:ascii="Times New Roman" w:eastAsia="Arial" w:hAnsi="Times New Roman"/>
          <w:i/>
          <w:sz w:val="22"/>
          <w:szCs w:val="22"/>
        </w:rPr>
        <w:t>Artículo 2. Definición de competencias. “Las competencias laborales se definen como la capacidad de una persona para desempeñar, en diferentes contextos y con base en los requerimientos de calidad y resultados esperados en el sector público, las funciones inherentes a un empleo; capacidad que está determinada por los conocimientos, destrezas, habilidades, valores, actitudes y aptitudes que debe poseer y demostrar el empleado público.”</w:t>
      </w:r>
    </w:p>
    <w:p w14:paraId="08639115" w14:textId="43B34727" w:rsidR="00981275" w:rsidRPr="008D26A0" w:rsidRDefault="00981275" w:rsidP="00302FD4">
      <w:pPr>
        <w:ind w:left="-284" w:right="0"/>
        <w:jc w:val="both"/>
        <w:rPr>
          <w:rFonts w:ascii="Times New Roman" w:hAnsi="Times New Roman"/>
          <w:sz w:val="22"/>
          <w:szCs w:val="22"/>
        </w:rPr>
      </w:pPr>
      <w:r w:rsidRPr="008D26A0">
        <w:rPr>
          <w:rFonts w:ascii="Times New Roman" w:eastAsia="Arial" w:hAnsi="Times New Roman"/>
          <w:sz w:val="22"/>
          <w:szCs w:val="22"/>
        </w:rPr>
        <w:br/>
        <w:t xml:space="preserve">Decreto 1227 de 2005 </w:t>
      </w:r>
      <w:r w:rsidRPr="008D26A0">
        <w:rPr>
          <w:rFonts w:ascii="Times New Roman" w:eastAsia="Arial" w:hAnsi="Times New Roman"/>
          <w:i/>
          <w:sz w:val="22"/>
          <w:szCs w:val="22"/>
        </w:rPr>
        <w:t>“</w:t>
      </w:r>
      <w:r w:rsidRPr="008D26A0">
        <w:rPr>
          <w:rFonts w:ascii="Times New Roman" w:eastAsia="Arial" w:hAnsi="Times New Roman"/>
          <w:i/>
          <w:sz w:val="22"/>
          <w:szCs w:val="22"/>
          <w:highlight w:val="white"/>
        </w:rPr>
        <w:t xml:space="preserve">Por el cual se reglamenta parcialmente la Ley 909 de 2004 y el Decreto-ley 1567 de 1998”. “(...) </w:t>
      </w:r>
      <w:r w:rsidRPr="008D26A0">
        <w:rPr>
          <w:rFonts w:ascii="Times New Roman" w:eastAsia="Arial" w:hAnsi="Times New Roman"/>
          <w:i/>
          <w:sz w:val="22"/>
          <w:szCs w:val="22"/>
        </w:rPr>
        <w:t xml:space="preserve">Título V, Capítulo I, artículo 65, Los Planes de Capacitación deben responder a estudios técnicos que identifiquen necesidades y requerimientos de las áreas de trabajo y de los empleados, para desarrollar los planes anuales institucionales y las competencias laborales (…)”. </w:t>
      </w:r>
      <w:r w:rsidRPr="008D26A0">
        <w:rPr>
          <w:rFonts w:ascii="Times New Roman" w:eastAsia="Arial" w:hAnsi="Times New Roman"/>
          <w:sz w:val="22"/>
          <w:szCs w:val="22"/>
        </w:rPr>
        <w:t xml:space="preserve"> </w:t>
      </w:r>
    </w:p>
    <w:p w14:paraId="6EC179BD" w14:textId="77777777" w:rsidR="00A34788" w:rsidRPr="008D26A0" w:rsidRDefault="00A34788" w:rsidP="00302FD4">
      <w:pPr>
        <w:ind w:left="-284" w:right="0"/>
        <w:jc w:val="both"/>
        <w:rPr>
          <w:rFonts w:ascii="Times New Roman" w:eastAsia="Arial" w:hAnsi="Times New Roman"/>
          <w:sz w:val="22"/>
          <w:szCs w:val="22"/>
        </w:rPr>
      </w:pPr>
    </w:p>
    <w:p w14:paraId="5CCE208A" w14:textId="6C0DFA46" w:rsidR="00981275" w:rsidRPr="008D26A0" w:rsidRDefault="00981275" w:rsidP="00302FD4">
      <w:pPr>
        <w:ind w:left="-284" w:right="0"/>
        <w:jc w:val="both"/>
        <w:rPr>
          <w:rFonts w:ascii="Times New Roman" w:eastAsia="Arial" w:hAnsi="Times New Roman"/>
          <w:color w:val="1155CC"/>
          <w:sz w:val="22"/>
          <w:szCs w:val="22"/>
          <w:u w:val="single"/>
        </w:rPr>
      </w:pPr>
      <w:r w:rsidRPr="008D26A0">
        <w:rPr>
          <w:rFonts w:ascii="Times New Roman" w:eastAsia="Arial" w:hAnsi="Times New Roman"/>
          <w:b/>
          <w:sz w:val="22"/>
          <w:szCs w:val="22"/>
        </w:rPr>
        <w:t>Decreto 024 de 2005</w:t>
      </w:r>
      <w:r w:rsidRPr="008D26A0">
        <w:rPr>
          <w:rFonts w:ascii="Times New Roman" w:eastAsia="Arial" w:hAnsi="Times New Roman"/>
          <w:sz w:val="22"/>
          <w:szCs w:val="22"/>
        </w:rPr>
        <w:t xml:space="preserve"> </w:t>
      </w:r>
      <w:r w:rsidRPr="008D26A0">
        <w:rPr>
          <w:rFonts w:ascii="Times New Roman" w:eastAsia="Arial" w:hAnsi="Times New Roman"/>
          <w:i/>
          <w:sz w:val="22"/>
          <w:szCs w:val="22"/>
        </w:rPr>
        <w:t>“</w:t>
      </w:r>
      <w:r w:rsidRPr="008D26A0">
        <w:rPr>
          <w:rFonts w:ascii="Times New Roman" w:eastAsia="Arial" w:hAnsi="Times New Roman"/>
          <w:i/>
          <w:sz w:val="22"/>
          <w:szCs w:val="22"/>
          <w:highlight w:val="white"/>
        </w:rPr>
        <w:t>Por medio del cual se reglamenta el Acuerdo 125 de julio 9 de 2004 por el cual se modifica y adiciona el Acuerdo Número 21 del 9 de diciembre de 1998, se implementa la Cátedra de Derechos Humanos, Deberes y Garantías y Pedagogía de la Reconciliación y se dictan otras disposiciones".</w:t>
      </w:r>
      <w:r w:rsidRPr="008D26A0">
        <w:rPr>
          <w:rFonts w:ascii="Times New Roman" w:eastAsia="Arial" w:hAnsi="Times New Roman"/>
          <w:sz w:val="22"/>
          <w:szCs w:val="22"/>
          <w:highlight w:val="white"/>
        </w:rPr>
        <w:t xml:space="preserve"> </w:t>
      </w:r>
      <w:r w:rsidRPr="008D26A0">
        <w:rPr>
          <w:rFonts w:ascii="Times New Roman" w:eastAsia="Arial" w:hAnsi="Times New Roman"/>
          <w:i/>
          <w:sz w:val="22"/>
          <w:szCs w:val="22"/>
          <w:highlight w:val="white"/>
        </w:rPr>
        <w:t xml:space="preserve">“(...) Artículo 9°, Formación a los </w:t>
      </w:r>
      <w:r w:rsidR="00385282" w:rsidRPr="008D26A0">
        <w:rPr>
          <w:rFonts w:ascii="Times New Roman" w:eastAsia="Arial" w:hAnsi="Times New Roman"/>
          <w:i/>
          <w:sz w:val="22"/>
          <w:szCs w:val="22"/>
          <w:highlight w:val="white"/>
        </w:rPr>
        <w:t>funcionarios</w:t>
      </w:r>
      <w:r w:rsidRPr="008D26A0">
        <w:rPr>
          <w:rFonts w:ascii="Times New Roman" w:eastAsia="Arial" w:hAnsi="Times New Roman"/>
          <w:i/>
          <w:sz w:val="22"/>
          <w:szCs w:val="22"/>
          <w:highlight w:val="white"/>
        </w:rPr>
        <w:t xml:space="preserve"> del Distrito, Literal c) Cada entidad del distrito dispondrá de recursos dentro de sus rubros de capacitación para el desarrollo de los procesos formativos en Derechos Humanos que ofrecerá a sus funcionarios y funcionarias. (…)”</w:t>
      </w:r>
      <w:r w:rsidRPr="008D26A0">
        <w:rPr>
          <w:rFonts w:ascii="Times New Roman" w:eastAsia="Arial" w:hAnsi="Times New Roman"/>
          <w:sz w:val="22"/>
          <w:szCs w:val="22"/>
          <w:highlight w:val="white"/>
        </w:rPr>
        <w:t xml:space="preserve"> </w:t>
      </w:r>
      <w:r w:rsidRPr="008D26A0">
        <w:rPr>
          <w:rFonts w:ascii="Times New Roman" w:eastAsia="Arial" w:hAnsi="Times New Roman"/>
          <w:sz w:val="22"/>
          <w:szCs w:val="22"/>
        </w:rPr>
        <w:t xml:space="preserve">    </w:t>
      </w:r>
    </w:p>
    <w:p w14:paraId="6AC341BF" w14:textId="77777777" w:rsidR="00981275" w:rsidRPr="008D26A0" w:rsidRDefault="00981275" w:rsidP="00302FD4">
      <w:pPr>
        <w:ind w:left="-284" w:right="-426"/>
        <w:jc w:val="both"/>
        <w:rPr>
          <w:rFonts w:ascii="Times New Roman" w:eastAsia="Arial" w:hAnsi="Times New Roman"/>
          <w:sz w:val="22"/>
          <w:szCs w:val="22"/>
        </w:rPr>
      </w:pPr>
    </w:p>
    <w:p w14:paraId="5FBE20A4" w14:textId="77777777" w:rsidR="00981275" w:rsidRPr="008D26A0" w:rsidRDefault="00981275" w:rsidP="00302FD4">
      <w:pPr>
        <w:ind w:left="-284" w:right="0"/>
        <w:jc w:val="both"/>
        <w:rPr>
          <w:rFonts w:ascii="Times New Roman" w:eastAsia="Arial" w:hAnsi="Times New Roman"/>
          <w:i/>
          <w:sz w:val="22"/>
          <w:szCs w:val="22"/>
        </w:rPr>
      </w:pPr>
      <w:r w:rsidRPr="008D26A0">
        <w:rPr>
          <w:rFonts w:ascii="Times New Roman" w:eastAsia="Arial" w:hAnsi="Times New Roman"/>
          <w:b/>
          <w:sz w:val="22"/>
          <w:szCs w:val="22"/>
        </w:rPr>
        <w:t>Ley 1064 de 2006</w:t>
      </w:r>
      <w:r w:rsidRPr="008D26A0">
        <w:rPr>
          <w:rFonts w:ascii="Times New Roman" w:eastAsia="Arial" w:hAnsi="Times New Roman"/>
          <w:sz w:val="22"/>
          <w:szCs w:val="22"/>
        </w:rPr>
        <w:t xml:space="preserve"> </w:t>
      </w:r>
      <w:r w:rsidRPr="008D26A0">
        <w:rPr>
          <w:rFonts w:ascii="Times New Roman" w:eastAsia="Arial" w:hAnsi="Times New Roman"/>
          <w:i/>
          <w:sz w:val="22"/>
          <w:szCs w:val="22"/>
        </w:rPr>
        <w:t>“Por la cual se dictan normas para el apoyo y el fortalecimiento de la educación para el Trabajo y el Desarrollo Humano establecida como educación no formal en la ley general de educación”.</w:t>
      </w:r>
    </w:p>
    <w:p w14:paraId="1BF70EC5" w14:textId="77777777" w:rsidR="00644780" w:rsidRPr="008D26A0" w:rsidRDefault="00644780" w:rsidP="00302FD4">
      <w:pPr>
        <w:ind w:left="-284" w:right="0"/>
        <w:jc w:val="both"/>
        <w:rPr>
          <w:rFonts w:ascii="Times New Roman" w:eastAsia="Arial" w:hAnsi="Times New Roman"/>
          <w:b/>
          <w:sz w:val="22"/>
          <w:szCs w:val="22"/>
        </w:rPr>
      </w:pPr>
    </w:p>
    <w:p w14:paraId="6FFE5136" w14:textId="12F6B633" w:rsidR="00981275" w:rsidRPr="008D26A0" w:rsidRDefault="00981275"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Decreto 4465 de 2007</w:t>
      </w:r>
      <w:r w:rsidRPr="008D26A0">
        <w:rPr>
          <w:rFonts w:ascii="Times New Roman" w:eastAsia="Arial" w:hAnsi="Times New Roman"/>
          <w:sz w:val="22"/>
          <w:szCs w:val="22"/>
        </w:rPr>
        <w:t xml:space="preserve"> </w:t>
      </w:r>
      <w:r w:rsidRPr="008D26A0">
        <w:rPr>
          <w:rFonts w:ascii="Times New Roman" w:eastAsia="Arial" w:hAnsi="Times New Roman"/>
          <w:i/>
          <w:sz w:val="22"/>
          <w:szCs w:val="22"/>
        </w:rPr>
        <w:t>“Por el cual se adopta la actualización del Plan Nacional de Formación y Capacitación de Servidores Públicos, formulado por el DAFP y la ESAP”.</w:t>
      </w:r>
      <w:r w:rsidRPr="008D26A0">
        <w:rPr>
          <w:rFonts w:ascii="Times New Roman" w:eastAsia="Arial" w:hAnsi="Times New Roman"/>
          <w:sz w:val="22"/>
          <w:szCs w:val="22"/>
        </w:rPr>
        <w:t xml:space="preserve"> </w:t>
      </w:r>
    </w:p>
    <w:p w14:paraId="0A7E86EC" w14:textId="77777777" w:rsidR="00847153" w:rsidRPr="008D26A0" w:rsidRDefault="00847153" w:rsidP="00302FD4">
      <w:pPr>
        <w:ind w:left="-284" w:right="0"/>
        <w:jc w:val="both"/>
        <w:rPr>
          <w:rFonts w:ascii="Times New Roman" w:eastAsia="Arial" w:hAnsi="Times New Roman"/>
          <w:sz w:val="22"/>
          <w:szCs w:val="22"/>
        </w:rPr>
      </w:pPr>
    </w:p>
    <w:p w14:paraId="330ABA6A" w14:textId="77777777" w:rsidR="00981275" w:rsidRPr="008D26A0" w:rsidRDefault="00981275" w:rsidP="00302FD4">
      <w:pPr>
        <w:ind w:left="-284" w:right="0"/>
        <w:jc w:val="both"/>
        <w:rPr>
          <w:rFonts w:ascii="Times New Roman" w:eastAsia="Arial" w:hAnsi="Times New Roman"/>
          <w:i/>
          <w:sz w:val="22"/>
          <w:szCs w:val="22"/>
        </w:rPr>
      </w:pPr>
      <w:r w:rsidRPr="008D26A0">
        <w:rPr>
          <w:rFonts w:ascii="Times New Roman" w:eastAsia="Arial" w:hAnsi="Times New Roman"/>
          <w:b/>
          <w:sz w:val="22"/>
          <w:szCs w:val="22"/>
        </w:rPr>
        <w:t>Circular Externa No 100-010-</w:t>
      </w:r>
      <w:r w:rsidRPr="008D26A0">
        <w:rPr>
          <w:rFonts w:ascii="Times New Roman" w:eastAsia="Arial" w:hAnsi="Times New Roman"/>
          <w:b/>
          <w:i/>
          <w:sz w:val="22"/>
          <w:szCs w:val="22"/>
        </w:rPr>
        <w:t>2014</w:t>
      </w:r>
      <w:r w:rsidRPr="008D26A0">
        <w:rPr>
          <w:rFonts w:ascii="Times New Roman" w:eastAsia="Arial" w:hAnsi="Times New Roman"/>
          <w:i/>
          <w:sz w:val="22"/>
          <w:szCs w:val="22"/>
        </w:rPr>
        <w:t xml:space="preserve"> “Orientaciones en materia de capacitación y formación de los empleados públicos”. </w:t>
      </w:r>
    </w:p>
    <w:p w14:paraId="3D9E5491" w14:textId="77777777" w:rsidR="00981275" w:rsidRPr="008D26A0" w:rsidRDefault="00981275" w:rsidP="00302FD4">
      <w:pPr>
        <w:ind w:left="-284" w:right="0"/>
        <w:jc w:val="both"/>
        <w:rPr>
          <w:rFonts w:ascii="Times New Roman" w:eastAsia="Arial" w:hAnsi="Times New Roman"/>
          <w:sz w:val="22"/>
          <w:szCs w:val="22"/>
        </w:rPr>
      </w:pPr>
    </w:p>
    <w:p w14:paraId="7E1F1344" w14:textId="1E162A62" w:rsidR="00981275" w:rsidRPr="008D26A0" w:rsidRDefault="0070724F" w:rsidP="00302FD4">
      <w:pPr>
        <w:ind w:left="-284" w:right="0"/>
        <w:jc w:val="both"/>
        <w:rPr>
          <w:rFonts w:ascii="Times New Roman" w:eastAsia="Arial" w:hAnsi="Times New Roman"/>
          <w:i/>
          <w:sz w:val="22"/>
          <w:szCs w:val="22"/>
        </w:rPr>
      </w:pPr>
      <w:r w:rsidRPr="008D26A0">
        <w:rPr>
          <w:rFonts w:ascii="Times New Roman" w:eastAsia="Arial" w:hAnsi="Times New Roman"/>
          <w:b/>
          <w:sz w:val="22"/>
          <w:szCs w:val="22"/>
          <w:lang w:val="es-ES"/>
        </w:rPr>
        <w:t xml:space="preserve">Decreto 1072 de 2015 </w:t>
      </w:r>
      <w:r w:rsidRPr="008D26A0">
        <w:rPr>
          <w:rFonts w:ascii="Times New Roman" w:eastAsia="Arial" w:hAnsi="Times New Roman"/>
          <w:sz w:val="22"/>
          <w:szCs w:val="22"/>
          <w:lang w:val="es-ES"/>
        </w:rPr>
        <w:t>establece:</w:t>
      </w:r>
      <w:r w:rsidRPr="008D26A0">
        <w:rPr>
          <w:rFonts w:ascii="Times New Roman" w:eastAsia="Arial" w:hAnsi="Times New Roman"/>
          <w:b/>
          <w:sz w:val="22"/>
          <w:szCs w:val="22"/>
          <w:lang w:val="es-ES"/>
        </w:rPr>
        <w:t xml:space="preserve"> </w:t>
      </w:r>
      <w:r w:rsidR="00981275" w:rsidRPr="008D26A0">
        <w:rPr>
          <w:rFonts w:ascii="Times New Roman" w:eastAsia="Arial" w:hAnsi="Times New Roman"/>
          <w:i/>
          <w:sz w:val="22"/>
          <w:szCs w:val="22"/>
        </w:rPr>
        <w:t>en lo relativo a los procedimientos de negociación y solución de controversias con las organizaciones de empleados públicos”.</w:t>
      </w:r>
      <w:r w:rsidR="00981275" w:rsidRPr="008D26A0">
        <w:rPr>
          <w:rFonts w:ascii="Times New Roman" w:eastAsia="Arial" w:hAnsi="Times New Roman"/>
          <w:sz w:val="22"/>
          <w:szCs w:val="22"/>
        </w:rPr>
        <w:t xml:space="preserve"> </w:t>
      </w:r>
      <w:r w:rsidR="00981275" w:rsidRPr="008D26A0">
        <w:rPr>
          <w:rFonts w:ascii="Times New Roman" w:eastAsia="Arial" w:hAnsi="Times New Roman"/>
          <w:i/>
          <w:sz w:val="22"/>
          <w:szCs w:val="22"/>
        </w:rPr>
        <w:t>“(...) Artículo 16, Los organismos y entidades públicas que están dentro del campo de aplicación del presente decreto, deberán incluir dentro de los Planes Institucionales de Capacitación la realización de programas y talleres dirigidos a impartir formación a los servidores públicos en materia de negociación colectiva. (…)”</w:t>
      </w:r>
      <w:r w:rsidR="00981275" w:rsidRPr="008D26A0">
        <w:rPr>
          <w:rFonts w:ascii="Times New Roman" w:eastAsia="Arial" w:hAnsi="Times New Roman"/>
          <w:i/>
          <w:sz w:val="22"/>
          <w:szCs w:val="22"/>
        </w:rPr>
        <w:tab/>
        <w:t xml:space="preserve"> </w:t>
      </w:r>
    </w:p>
    <w:p w14:paraId="09331AAE" w14:textId="77777777" w:rsidR="00981275" w:rsidRPr="008D26A0" w:rsidRDefault="00981275" w:rsidP="00302FD4">
      <w:pPr>
        <w:ind w:left="-284" w:right="0"/>
        <w:jc w:val="both"/>
        <w:rPr>
          <w:rFonts w:ascii="Times New Roman" w:eastAsia="Arial" w:hAnsi="Times New Roman"/>
          <w:sz w:val="22"/>
          <w:szCs w:val="22"/>
        </w:rPr>
      </w:pPr>
    </w:p>
    <w:p w14:paraId="08934C2C" w14:textId="77777777" w:rsidR="00981275" w:rsidRPr="008D26A0" w:rsidRDefault="00981275"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Decreto 1083 de 2015</w:t>
      </w:r>
      <w:r w:rsidRPr="008D26A0">
        <w:rPr>
          <w:rFonts w:ascii="Times New Roman" w:eastAsia="Arial" w:hAnsi="Times New Roman"/>
          <w:sz w:val="22"/>
          <w:szCs w:val="22"/>
        </w:rPr>
        <w:t xml:space="preserve"> </w:t>
      </w:r>
      <w:r w:rsidRPr="008D26A0">
        <w:rPr>
          <w:rFonts w:ascii="Times New Roman" w:eastAsia="Arial" w:hAnsi="Times New Roman"/>
          <w:i/>
          <w:sz w:val="22"/>
          <w:szCs w:val="22"/>
        </w:rPr>
        <w:t>“Por medio del cual se expide el Decreto Único Reglamentario del Sector de Función Pública”.</w:t>
      </w:r>
      <w:r w:rsidRPr="008D26A0">
        <w:rPr>
          <w:rFonts w:ascii="Times New Roman" w:eastAsia="Arial" w:hAnsi="Times New Roman"/>
          <w:sz w:val="22"/>
          <w:szCs w:val="22"/>
        </w:rPr>
        <w:t xml:space="preserve"> </w:t>
      </w:r>
    </w:p>
    <w:p w14:paraId="15DDE7FD" w14:textId="77777777" w:rsidR="00981275" w:rsidRPr="008D26A0" w:rsidRDefault="00981275" w:rsidP="00302FD4">
      <w:pPr>
        <w:ind w:left="-284" w:right="0"/>
        <w:jc w:val="both"/>
        <w:rPr>
          <w:rFonts w:ascii="Times New Roman" w:eastAsia="Arial" w:hAnsi="Times New Roman"/>
          <w:sz w:val="22"/>
          <w:szCs w:val="22"/>
        </w:rPr>
      </w:pPr>
    </w:p>
    <w:p w14:paraId="7D198AA1" w14:textId="77777777" w:rsidR="00981275" w:rsidRPr="008D26A0" w:rsidRDefault="00981275" w:rsidP="00302FD4">
      <w:pPr>
        <w:ind w:left="-284" w:right="0"/>
        <w:jc w:val="both"/>
        <w:rPr>
          <w:rFonts w:ascii="Times New Roman" w:hAnsi="Times New Roman"/>
          <w:sz w:val="22"/>
          <w:szCs w:val="22"/>
        </w:rPr>
      </w:pPr>
      <w:r w:rsidRPr="008D26A0">
        <w:rPr>
          <w:rFonts w:ascii="Times New Roman" w:eastAsia="Arial" w:hAnsi="Times New Roman"/>
          <w:b/>
          <w:sz w:val="22"/>
          <w:szCs w:val="22"/>
        </w:rPr>
        <w:lastRenderedPageBreak/>
        <w:t xml:space="preserve">Decreto 894 de </w:t>
      </w:r>
      <w:r w:rsidRPr="008D26A0">
        <w:rPr>
          <w:rFonts w:ascii="Times New Roman" w:eastAsia="Arial" w:hAnsi="Times New Roman"/>
          <w:b/>
          <w:i/>
          <w:sz w:val="22"/>
          <w:szCs w:val="22"/>
        </w:rPr>
        <w:t>2017</w:t>
      </w:r>
      <w:r w:rsidRPr="008D26A0">
        <w:rPr>
          <w:rFonts w:ascii="Times New Roman" w:eastAsia="Arial" w:hAnsi="Times New Roman"/>
          <w:i/>
          <w:sz w:val="22"/>
          <w:szCs w:val="22"/>
        </w:rPr>
        <w:t xml:space="preserve"> “Por el cual se dictan normas en materia de empleo público con el fin de facilitar y asegurar la implementación y desarrollo normativo del Acuerdo Final para la Terminación del conflicto y la Construcción de una Paz estable y duradera”.</w:t>
      </w:r>
      <w:r w:rsidRPr="008D26A0">
        <w:rPr>
          <w:rFonts w:ascii="Times New Roman" w:eastAsia="Arial" w:hAnsi="Times New Roman"/>
          <w:sz w:val="22"/>
          <w:szCs w:val="22"/>
        </w:rPr>
        <w:t xml:space="preserve"> </w:t>
      </w:r>
    </w:p>
    <w:p w14:paraId="57E84BC1" w14:textId="77777777" w:rsidR="00981275" w:rsidRPr="008D26A0" w:rsidRDefault="00981275" w:rsidP="00302FD4">
      <w:pPr>
        <w:ind w:left="-284" w:right="0"/>
        <w:jc w:val="both"/>
        <w:rPr>
          <w:rFonts w:ascii="Times New Roman" w:hAnsi="Times New Roman"/>
          <w:color w:val="A6A6A6"/>
          <w:sz w:val="22"/>
          <w:szCs w:val="22"/>
        </w:rPr>
      </w:pPr>
    </w:p>
    <w:p w14:paraId="05AF2254" w14:textId="77777777" w:rsidR="00981275" w:rsidRPr="008D26A0" w:rsidRDefault="00981275" w:rsidP="00302FD4">
      <w:pPr>
        <w:ind w:left="-284" w:right="0"/>
        <w:jc w:val="both"/>
        <w:rPr>
          <w:rFonts w:ascii="Times New Roman" w:eastAsia="Arial" w:hAnsi="Times New Roman"/>
          <w:i/>
          <w:sz w:val="22"/>
          <w:szCs w:val="22"/>
        </w:rPr>
      </w:pPr>
      <w:r w:rsidRPr="008D26A0">
        <w:rPr>
          <w:rFonts w:ascii="Times New Roman" w:eastAsia="Arial" w:hAnsi="Times New Roman"/>
          <w:b/>
          <w:sz w:val="22"/>
          <w:szCs w:val="22"/>
        </w:rPr>
        <w:t xml:space="preserve">Resolución 390 de </w:t>
      </w:r>
      <w:r w:rsidRPr="008D26A0">
        <w:rPr>
          <w:rFonts w:ascii="Times New Roman" w:eastAsia="Arial" w:hAnsi="Times New Roman"/>
          <w:b/>
          <w:i/>
          <w:sz w:val="22"/>
          <w:szCs w:val="22"/>
        </w:rPr>
        <w:t>2017</w:t>
      </w:r>
      <w:r w:rsidRPr="008D26A0">
        <w:rPr>
          <w:rFonts w:ascii="Times New Roman" w:eastAsia="Arial" w:hAnsi="Times New Roman"/>
          <w:i/>
          <w:sz w:val="22"/>
          <w:szCs w:val="22"/>
        </w:rPr>
        <w:t xml:space="preserve"> “Por la cual se actualiza el Plan Nacional de Formación y Capacitación”. </w:t>
      </w:r>
    </w:p>
    <w:p w14:paraId="54C5B997" w14:textId="77777777" w:rsidR="00981275" w:rsidRPr="008D26A0" w:rsidRDefault="00981275"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Plan Nacional de Formación y Capacitación para el Desarrollo y la Profesionalización del Servidor Público</w:t>
      </w:r>
      <w:r w:rsidR="006C7147" w:rsidRPr="008D26A0">
        <w:rPr>
          <w:rFonts w:ascii="Times New Roman" w:eastAsia="Arial" w:hAnsi="Times New Roman"/>
          <w:sz w:val="22"/>
          <w:szCs w:val="22"/>
        </w:rPr>
        <w:t>. M</w:t>
      </w:r>
      <w:r w:rsidRPr="008D26A0">
        <w:rPr>
          <w:rFonts w:ascii="Times New Roman" w:eastAsia="Arial" w:hAnsi="Times New Roman"/>
          <w:sz w:val="22"/>
          <w:szCs w:val="22"/>
        </w:rPr>
        <w:t xml:space="preserve">ayo 2017. </w:t>
      </w:r>
    </w:p>
    <w:p w14:paraId="406DC3DA" w14:textId="77777777" w:rsidR="00981275" w:rsidRPr="008D26A0" w:rsidRDefault="00981275" w:rsidP="00302FD4">
      <w:pPr>
        <w:shd w:val="clear" w:color="auto" w:fill="FFFFFF"/>
        <w:ind w:left="-284" w:right="0"/>
        <w:jc w:val="both"/>
        <w:textAlignment w:val="baseline"/>
        <w:rPr>
          <w:rFonts w:ascii="Times New Roman" w:hAnsi="Times New Roman"/>
          <w:sz w:val="22"/>
          <w:szCs w:val="22"/>
        </w:rPr>
      </w:pPr>
    </w:p>
    <w:p w14:paraId="4DFF4E8C" w14:textId="77777777" w:rsidR="00981275" w:rsidRPr="008D26A0" w:rsidRDefault="00981275" w:rsidP="00302FD4">
      <w:pPr>
        <w:shd w:val="clear" w:color="auto" w:fill="FFFFFF"/>
        <w:ind w:left="-284" w:right="0"/>
        <w:jc w:val="both"/>
        <w:textAlignment w:val="baseline"/>
        <w:rPr>
          <w:rFonts w:ascii="Times New Roman" w:eastAsia="Times New Roman" w:hAnsi="Times New Roman"/>
          <w:i/>
          <w:sz w:val="22"/>
          <w:szCs w:val="22"/>
        </w:rPr>
      </w:pPr>
      <w:r w:rsidRPr="008D26A0">
        <w:rPr>
          <w:rFonts w:ascii="Times New Roman" w:hAnsi="Times New Roman"/>
          <w:b/>
          <w:sz w:val="22"/>
          <w:szCs w:val="22"/>
        </w:rPr>
        <w:t>Sentencia 527 de 2017</w:t>
      </w:r>
      <w:r w:rsidRPr="008D26A0">
        <w:rPr>
          <w:rFonts w:ascii="Times New Roman" w:hAnsi="Times New Roman"/>
          <w:sz w:val="22"/>
          <w:szCs w:val="22"/>
        </w:rPr>
        <w:t xml:space="preserve">, proferida por la Corte Constitucional dentro del expediente </w:t>
      </w:r>
      <w:r w:rsidRPr="008D26A0">
        <w:rPr>
          <w:rFonts w:ascii="Times New Roman" w:eastAsia="Times New Roman" w:hAnsi="Times New Roman"/>
          <w:sz w:val="22"/>
          <w:szCs w:val="22"/>
        </w:rPr>
        <w:t>RDL-027</w:t>
      </w:r>
      <w:r w:rsidRPr="008D26A0">
        <w:rPr>
          <w:rFonts w:ascii="Times New Roman" w:hAnsi="Times New Roman"/>
          <w:sz w:val="22"/>
          <w:szCs w:val="22"/>
        </w:rPr>
        <w:t xml:space="preserve">, en razón al </w:t>
      </w:r>
      <w:r w:rsidRPr="008D26A0">
        <w:rPr>
          <w:rFonts w:ascii="Times New Roman" w:eastAsia="Times New Roman" w:hAnsi="Times New Roman"/>
          <w:sz w:val="22"/>
          <w:szCs w:val="22"/>
        </w:rPr>
        <w:t>Control Constitucional del Decreto Ley 894 de 2017. M.P.</w:t>
      </w:r>
      <w:r w:rsidRPr="008D26A0">
        <w:rPr>
          <w:rFonts w:ascii="Times New Roman" w:hAnsi="Times New Roman"/>
          <w:sz w:val="22"/>
          <w:szCs w:val="22"/>
        </w:rPr>
        <w:t xml:space="preserve"> </w:t>
      </w:r>
      <w:r w:rsidRPr="008D26A0">
        <w:rPr>
          <w:rFonts w:ascii="Times New Roman" w:eastAsia="Times New Roman" w:hAnsi="Times New Roman"/>
          <w:sz w:val="22"/>
          <w:szCs w:val="22"/>
        </w:rPr>
        <w:t xml:space="preserve">CRISTINA PARDO SCHLESINGER, en la cual se puntualizó: </w:t>
      </w:r>
      <w:r w:rsidRPr="008D26A0">
        <w:rPr>
          <w:rFonts w:ascii="Times New Roman" w:hAnsi="Times New Roman"/>
          <w:i/>
          <w:sz w:val="22"/>
          <w:szCs w:val="22"/>
        </w:rPr>
        <w:t>“I</w:t>
      </w:r>
      <w:r w:rsidRPr="008D26A0">
        <w:rPr>
          <w:rFonts w:ascii="Times New Roman" w:hAnsi="Times New Roman"/>
          <w:bCs/>
          <w:i/>
          <w:sz w:val="22"/>
          <w:szCs w:val="22"/>
          <w:bdr w:val="none" w:sz="0" w:space="0" w:color="auto" w:frame="1"/>
          <w:shd w:val="clear" w:color="auto" w:fill="FFFFFF"/>
        </w:rPr>
        <w:t xml:space="preserve">nstrumentos para facilitar y asegurar la implementación y desarrollo normativo del acuerdo final para la terminación del conflicto y construcción de una paz estable y duradera”. “(…) </w:t>
      </w:r>
      <w:r w:rsidRPr="008D26A0">
        <w:rPr>
          <w:rFonts w:ascii="Times New Roman" w:eastAsia="Times New Roman" w:hAnsi="Times New Roman"/>
          <w:bCs/>
          <w:i/>
          <w:sz w:val="22"/>
          <w:szCs w:val="22"/>
          <w:bdr w:val="none" w:sz="0" w:space="0" w:color="auto" w:frame="1"/>
        </w:rPr>
        <w:t xml:space="preserve">PROFESIONALIZACION DEL SERVIDOR PUBLICO- </w:t>
      </w:r>
      <w:r w:rsidRPr="008D26A0">
        <w:rPr>
          <w:rFonts w:ascii="Times New Roman" w:eastAsia="Times New Roman" w:hAnsi="Times New Roman"/>
          <w:i/>
          <w:sz w:val="22"/>
          <w:szCs w:val="22"/>
        </w:rPr>
        <w:t>Igualdad de acceso a </w:t>
      </w:r>
      <w:r w:rsidRPr="008D26A0">
        <w:rPr>
          <w:rFonts w:ascii="Times New Roman" w:eastAsia="Times New Roman" w:hAnsi="Times New Roman"/>
          <w:i/>
          <w:sz w:val="22"/>
          <w:szCs w:val="22"/>
          <w:bdr w:val="none" w:sz="0" w:space="0" w:color="auto" w:frame="1"/>
          <w:lang w:val="es-ES"/>
        </w:rPr>
        <w:t>capacitación, entrenamiento y a programas de bienestar.</w:t>
      </w:r>
    </w:p>
    <w:p w14:paraId="56752E38" w14:textId="77777777" w:rsidR="00981275" w:rsidRPr="008D26A0" w:rsidRDefault="00981275" w:rsidP="00302FD4">
      <w:pPr>
        <w:shd w:val="clear" w:color="auto" w:fill="FFFFFF"/>
        <w:ind w:left="-284" w:right="0"/>
        <w:jc w:val="both"/>
        <w:textAlignment w:val="baseline"/>
        <w:rPr>
          <w:rFonts w:ascii="Times New Roman" w:eastAsia="Times New Roman" w:hAnsi="Times New Roman"/>
          <w:i/>
          <w:sz w:val="22"/>
          <w:szCs w:val="22"/>
        </w:rPr>
      </w:pPr>
      <w:r w:rsidRPr="008D26A0">
        <w:rPr>
          <w:rFonts w:ascii="Times New Roman" w:eastAsia="Times New Roman" w:hAnsi="Times New Roman"/>
          <w:i/>
          <w:sz w:val="22"/>
          <w:szCs w:val="22"/>
          <w:bdr w:val="none" w:sz="0" w:space="0" w:color="auto" w:frame="1"/>
          <w:lang w:val="es-ES"/>
        </w:rPr>
        <w:t> </w:t>
      </w:r>
    </w:p>
    <w:p w14:paraId="687B009E" w14:textId="77777777" w:rsidR="00981275" w:rsidRPr="008D26A0" w:rsidRDefault="00981275" w:rsidP="00302FD4">
      <w:pPr>
        <w:shd w:val="clear" w:color="auto" w:fill="FFFFFF"/>
        <w:ind w:left="-284" w:right="0"/>
        <w:jc w:val="both"/>
        <w:textAlignment w:val="baseline"/>
        <w:rPr>
          <w:rFonts w:ascii="Times New Roman" w:eastAsia="Times New Roman" w:hAnsi="Times New Roman"/>
          <w:iCs/>
          <w:sz w:val="22"/>
          <w:szCs w:val="22"/>
          <w:bdr w:val="none" w:sz="0" w:space="0" w:color="auto" w:frame="1"/>
          <w:lang w:val="es-ES"/>
        </w:rPr>
      </w:pPr>
      <w:r w:rsidRPr="008D26A0">
        <w:rPr>
          <w:rFonts w:ascii="Times New Roman" w:eastAsia="Times New Roman" w:hAnsi="Times New Roman"/>
          <w:i/>
          <w:iCs/>
          <w:sz w:val="22"/>
          <w:szCs w:val="22"/>
          <w:bdr w:val="none" w:sz="0" w:space="0" w:color="auto" w:frame="1"/>
          <w:lang w:val="es-ES"/>
        </w:rPr>
        <w:t>El fin de dar capacitación a todo empleado público, indistintamente de su condición de vinculación, es asegurar un servicio público eficaz y adecuado, en los territorios en los cuales se sufrió intensamente el conflicto armado con la guerrilla de las FARC, en especial en aquellos municipios priorizados para la implementación del Acuerdo de Paz. (…)”</w:t>
      </w:r>
      <w:r w:rsidRPr="008D26A0">
        <w:rPr>
          <w:rFonts w:ascii="Times New Roman" w:eastAsia="Times New Roman" w:hAnsi="Times New Roman"/>
          <w:iCs/>
          <w:sz w:val="22"/>
          <w:szCs w:val="22"/>
          <w:bdr w:val="none" w:sz="0" w:space="0" w:color="auto" w:frame="1"/>
          <w:lang w:val="es-ES"/>
        </w:rPr>
        <w:t xml:space="preserve"> </w:t>
      </w:r>
    </w:p>
    <w:p w14:paraId="51D3AB47" w14:textId="77777777" w:rsidR="003C3177" w:rsidRPr="008D26A0" w:rsidRDefault="003C3177" w:rsidP="00302FD4">
      <w:pPr>
        <w:shd w:val="clear" w:color="auto" w:fill="FFFFFF"/>
        <w:ind w:left="-284" w:right="0"/>
        <w:jc w:val="both"/>
        <w:textAlignment w:val="baseline"/>
        <w:rPr>
          <w:rFonts w:ascii="Times New Roman" w:eastAsia="Times New Roman" w:hAnsi="Times New Roman"/>
          <w:iCs/>
          <w:sz w:val="22"/>
          <w:szCs w:val="22"/>
          <w:bdr w:val="none" w:sz="0" w:space="0" w:color="auto" w:frame="1"/>
          <w:lang w:val="es-ES"/>
        </w:rPr>
      </w:pPr>
    </w:p>
    <w:p w14:paraId="405EA2A0" w14:textId="77777777" w:rsidR="00981275" w:rsidRPr="008D26A0" w:rsidRDefault="00981275" w:rsidP="00302FD4">
      <w:pPr>
        <w:ind w:left="-284" w:right="0"/>
        <w:jc w:val="both"/>
        <w:rPr>
          <w:rFonts w:ascii="Times New Roman" w:eastAsia="Arial" w:hAnsi="Times New Roman"/>
          <w:i/>
          <w:sz w:val="22"/>
          <w:szCs w:val="22"/>
        </w:rPr>
      </w:pPr>
      <w:r w:rsidRPr="008D26A0">
        <w:rPr>
          <w:rFonts w:ascii="Times New Roman" w:eastAsia="Arial" w:hAnsi="Times New Roman"/>
          <w:b/>
          <w:sz w:val="22"/>
          <w:szCs w:val="22"/>
        </w:rPr>
        <w:t>Decreto 1499 de 2017</w:t>
      </w:r>
      <w:r w:rsidRPr="008D26A0">
        <w:rPr>
          <w:rFonts w:ascii="Times New Roman" w:eastAsia="Arial" w:hAnsi="Times New Roman"/>
          <w:sz w:val="22"/>
          <w:szCs w:val="22"/>
        </w:rPr>
        <w:t xml:space="preserve"> </w:t>
      </w:r>
      <w:r w:rsidRPr="008D26A0">
        <w:rPr>
          <w:rFonts w:ascii="Times New Roman" w:eastAsia="Arial" w:hAnsi="Times New Roman"/>
          <w:i/>
          <w:sz w:val="22"/>
          <w:szCs w:val="22"/>
        </w:rPr>
        <w:t>“P</w:t>
      </w:r>
      <w:r w:rsidRPr="008D26A0">
        <w:rPr>
          <w:rFonts w:ascii="Times New Roman" w:eastAsia="Arial" w:hAnsi="Times New Roman"/>
          <w:i/>
          <w:sz w:val="22"/>
          <w:szCs w:val="22"/>
          <w:highlight w:val="white"/>
        </w:rPr>
        <w:t>or medio del cual se modifica el Decreto 1083 de 2015, Decreto Único Reglamentario del Sector Función Pública, en lo relacionado con el Sistema de Gestión establecido en el artículo 133 de la Ley 1753 de 2015”.</w:t>
      </w:r>
    </w:p>
    <w:p w14:paraId="0991BA2E" w14:textId="77777777" w:rsidR="00C63B6F" w:rsidRPr="008D26A0" w:rsidRDefault="00C63B6F" w:rsidP="00302FD4">
      <w:pPr>
        <w:ind w:left="-284" w:right="0"/>
        <w:jc w:val="both"/>
        <w:rPr>
          <w:rFonts w:ascii="Times New Roman" w:eastAsia="Arial" w:hAnsi="Times New Roman"/>
          <w:i/>
          <w:sz w:val="22"/>
          <w:szCs w:val="22"/>
        </w:rPr>
      </w:pPr>
    </w:p>
    <w:p w14:paraId="36A03953" w14:textId="4263FE61" w:rsidR="00C63B6F" w:rsidRPr="008D26A0" w:rsidRDefault="00C63B6F" w:rsidP="00302FD4">
      <w:pPr>
        <w:ind w:left="-284" w:right="0"/>
        <w:jc w:val="both"/>
        <w:rPr>
          <w:rFonts w:ascii="Times New Roman" w:hAnsi="Times New Roman"/>
          <w:sz w:val="22"/>
          <w:szCs w:val="22"/>
        </w:rPr>
      </w:pPr>
      <w:r w:rsidRPr="008D26A0">
        <w:rPr>
          <w:rFonts w:ascii="Times New Roman" w:eastAsia="Arial" w:hAnsi="Times New Roman"/>
          <w:b/>
          <w:sz w:val="22"/>
          <w:szCs w:val="22"/>
        </w:rPr>
        <w:t>Circular 002 de 2018</w:t>
      </w:r>
      <w:r w:rsidRPr="008D26A0">
        <w:rPr>
          <w:sz w:val="22"/>
          <w:szCs w:val="22"/>
        </w:rPr>
        <w:t xml:space="preserve"> </w:t>
      </w:r>
      <w:r w:rsidR="00464D44" w:rsidRPr="008D26A0">
        <w:rPr>
          <w:rFonts w:ascii="Times New Roman" w:hAnsi="Times New Roman"/>
          <w:sz w:val="22"/>
          <w:szCs w:val="22"/>
        </w:rPr>
        <w:t>“Incorporación de derecho de las mujeres a una vida libre de violencias en la inducción y</w:t>
      </w:r>
      <w:r w:rsidR="004E7C45" w:rsidRPr="008D26A0">
        <w:rPr>
          <w:rFonts w:ascii="Times New Roman" w:hAnsi="Times New Roman"/>
          <w:sz w:val="22"/>
          <w:szCs w:val="22"/>
        </w:rPr>
        <w:t xml:space="preserve"> </w:t>
      </w:r>
      <w:r w:rsidR="00644780" w:rsidRPr="008D26A0">
        <w:rPr>
          <w:rFonts w:ascii="Times New Roman" w:hAnsi="Times New Roman"/>
          <w:sz w:val="22"/>
          <w:szCs w:val="22"/>
        </w:rPr>
        <w:t>reinducción</w:t>
      </w:r>
      <w:r w:rsidR="00464D44" w:rsidRPr="008D26A0">
        <w:rPr>
          <w:rFonts w:ascii="Times New Roman" w:hAnsi="Times New Roman"/>
          <w:sz w:val="22"/>
          <w:szCs w:val="22"/>
        </w:rPr>
        <w:t xml:space="preserve"> de profesionales en derecho para las entidades y organismos distritales.</w:t>
      </w:r>
      <w:r w:rsidR="004E7C45" w:rsidRPr="008D26A0">
        <w:rPr>
          <w:rFonts w:ascii="Times New Roman" w:hAnsi="Times New Roman"/>
          <w:sz w:val="22"/>
          <w:szCs w:val="22"/>
        </w:rPr>
        <w:t>” 28 de noviembre de 2018</w:t>
      </w:r>
      <w:r w:rsidR="005E5BAB" w:rsidRPr="008D26A0">
        <w:rPr>
          <w:rFonts w:ascii="Times New Roman" w:hAnsi="Times New Roman"/>
          <w:sz w:val="22"/>
          <w:szCs w:val="22"/>
        </w:rPr>
        <w:t>.</w:t>
      </w:r>
    </w:p>
    <w:p w14:paraId="4A978945" w14:textId="77777777" w:rsidR="005F1500" w:rsidRPr="008D26A0" w:rsidRDefault="005F1500" w:rsidP="00302FD4">
      <w:pPr>
        <w:ind w:left="-284" w:right="0"/>
        <w:jc w:val="both"/>
        <w:rPr>
          <w:rFonts w:cs="Arial"/>
          <w:color w:val="222222"/>
          <w:sz w:val="22"/>
          <w:szCs w:val="22"/>
          <w:shd w:val="clear" w:color="auto" w:fill="FFFFFF"/>
        </w:rPr>
      </w:pPr>
    </w:p>
    <w:p w14:paraId="11229560" w14:textId="43CDE1DF" w:rsidR="005F1500" w:rsidRPr="008D26A0" w:rsidRDefault="005F1500"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Decreto 1008 de 2018</w:t>
      </w:r>
      <w:r w:rsidR="00B53832" w:rsidRPr="008D26A0">
        <w:rPr>
          <w:rFonts w:ascii="Times New Roman" w:eastAsia="Arial" w:hAnsi="Times New Roman"/>
          <w:b/>
          <w:sz w:val="22"/>
          <w:szCs w:val="22"/>
        </w:rPr>
        <w:t xml:space="preserve"> </w:t>
      </w:r>
      <w:r w:rsidR="00B53832" w:rsidRPr="008D26A0">
        <w:rPr>
          <w:rFonts w:ascii="Times New Roman" w:eastAsia="Arial" w:hAnsi="Times New Roman"/>
          <w:sz w:val="22"/>
          <w:szCs w:val="22"/>
        </w:rPr>
        <w:t xml:space="preserve">“Por el cual se establecen los lineamientos generales de la política de Gobierno </w:t>
      </w:r>
      <w:r w:rsidR="002000E6" w:rsidRPr="008D26A0">
        <w:rPr>
          <w:rFonts w:ascii="Times New Roman" w:eastAsia="Arial" w:hAnsi="Times New Roman"/>
          <w:sz w:val="22"/>
          <w:szCs w:val="22"/>
        </w:rPr>
        <w:t>Digital y</w:t>
      </w:r>
      <w:r w:rsidR="00B53832" w:rsidRPr="008D26A0">
        <w:rPr>
          <w:rFonts w:ascii="Times New Roman" w:eastAsia="Arial" w:hAnsi="Times New Roman"/>
          <w:sz w:val="22"/>
          <w:szCs w:val="22"/>
        </w:rPr>
        <w:t xml:space="preserve"> se subroga el </w:t>
      </w:r>
      <w:r w:rsidR="00B47E75" w:rsidRPr="008D26A0">
        <w:rPr>
          <w:rFonts w:ascii="Times New Roman" w:eastAsia="Arial" w:hAnsi="Times New Roman"/>
          <w:sz w:val="22"/>
          <w:szCs w:val="22"/>
        </w:rPr>
        <w:t>Capítulo</w:t>
      </w:r>
      <w:r w:rsidR="00B53832" w:rsidRPr="008D26A0">
        <w:rPr>
          <w:rFonts w:ascii="Times New Roman" w:eastAsia="Arial" w:hAnsi="Times New Roman"/>
          <w:sz w:val="22"/>
          <w:szCs w:val="22"/>
        </w:rPr>
        <w:t xml:space="preserve"> 1 del </w:t>
      </w:r>
      <w:r w:rsidR="00B47E75" w:rsidRPr="008D26A0">
        <w:rPr>
          <w:rFonts w:ascii="Times New Roman" w:eastAsia="Arial" w:hAnsi="Times New Roman"/>
          <w:sz w:val="22"/>
          <w:szCs w:val="22"/>
        </w:rPr>
        <w:t>título</w:t>
      </w:r>
      <w:r w:rsidR="00B53832" w:rsidRPr="008D26A0">
        <w:rPr>
          <w:rFonts w:ascii="Times New Roman" w:eastAsia="Arial" w:hAnsi="Times New Roman"/>
          <w:sz w:val="22"/>
          <w:szCs w:val="22"/>
        </w:rPr>
        <w:t xml:space="preserve"> 9 de la parte 2 del libro 2 del Decreto 1087 de 2015, Decreto Único reglamentario del Sector de las Tecnologías de Información u Comunicaciones.</w:t>
      </w:r>
      <w:r w:rsidR="00142189" w:rsidRPr="008D26A0">
        <w:rPr>
          <w:rFonts w:ascii="Times New Roman" w:eastAsia="Arial" w:hAnsi="Times New Roman"/>
          <w:sz w:val="22"/>
          <w:szCs w:val="22"/>
        </w:rPr>
        <w:t>”</w:t>
      </w:r>
      <w:r w:rsidR="00B53832" w:rsidRPr="008D26A0">
        <w:rPr>
          <w:rFonts w:ascii="Times New Roman" w:eastAsia="Arial" w:hAnsi="Times New Roman"/>
          <w:sz w:val="22"/>
          <w:szCs w:val="22"/>
        </w:rPr>
        <w:t xml:space="preserve"> </w:t>
      </w:r>
    </w:p>
    <w:p w14:paraId="3BC3EAFC" w14:textId="77777777" w:rsidR="003C3177" w:rsidRPr="008D26A0" w:rsidRDefault="003C3177" w:rsidP="00302FD4">
      <w:pPr>
        <w:ind w:left="-284" w:right="0"/>
        <w:jc w:val="both"/>
        <w:rPr>
          <w:rFonts w:ascii="Times New Roman" w:eastAsia="Arial" w:hAnsi="Times New Roman"/>
          <w:sz w:val="22"/>
          <w:szCs w:val="22"/>
        </w:rPr>
      </w:pPr>
    </w:p>
    <w:p w14:paraId="661AAA79" w14:textId="3962FFAA" w:rsidR="004E7C45" w:rsidRPr="008D26A0" w:rsidRDefault="004E7C45" w:rsidP="00302FD4">
      <w:pPr>
        <w:ind w:left="-284" w:right="0"/>
        <w:jc w:val="both"/>
        <w:rPr>
          <w:rFonts w:ascii="Times New Roman" w:hAnsi="Times New Roman"/>
          <w:sz w:val="22"/>
          <w:szCs w:val="22"/>
        </w:rPr>
      </w:pPr>
      <w:r w:rsidRPr="008D26A0">
        <w:rPr>
          <w:rFonts w:ascii="Times New Roman" w:eastAsia="Arial" w:hAnsi="Times New Roman"/>
          <w:b/>
          <w:sz w:val="22"/>
          <w:szCs w:val="22"/>
        </w:rPr>
        <w:t xml:space="preserve">Circular externa 041 </w:t>
      </w:r>
      <w:r w:rsidRPr="008D26A0">
        <w:rPr>
          <w:rFonts w:ascii="Times New Roman" w:hAnsi="Times New Roman"/>
          <w:sz w:val="22"/>
          <w:szCs w:val="22"/>
        </w:rPr>
        <w:t xml:space="preserve">“I. Lineamientos para la Formulación del Plan Institucional de Capacitación </w:t>
      </w:r>
      <w:r w:rsidR="00BD319B" w:rsidRPr="008D26A0">
        <w:rPr>
          <w:rFonts w:ascii="Times New Roman" w:hAnsi="Times New Roman"/>
          <w:sz w:val="22"/>
          <w:szCs w:val="22"/>
        </w:rPr>
        <w:t>2020</w:t>
      </w:r>
      <w:r w:rsidRPr="008D26A0">
        <w:rPr>
          <w:rFonts w:ascii="Times New Roman" w:hAnsi="Times New Roman"/>
          <w:sz w:val="22"/>
          <w:szCs w:val="22"/>
        </w:rPr>
        <w:t xml:space="preserve">. II. Oferta de Capacitación DASCD — Vigencia </w:t>
      </w:r>
      <w:r w:rsidR="00BD319B" w:rsidRPr="008D26A0">
        <w:rPr>
          <w:rFonts w:ascii="Times New Roman" w:hAnsi="Times New Roman"/>
          <w:sz w:val="22"/>
          <w:szCs w:val="22"/>
        </w:rPr>
        <w:t>2020</w:t>
      </w:r>
      <w:r w:rsidRPr="008D26A0">
        <w:rPr>
          <w:rFonts w:ascii="Times New Roman" w:hAnsi="Times New Roman"/>
          <w:sz w:val="22"/>
          <w:szCs w:val="22"/>
        </w:rPr>
        <w:t>. 14 de diciembre de 2018</w:t>
      </w:r>
      <w:r w:rsidR="005E5BAB" w:rsidRPr="008D26A0">
        <w:rPr>
          <w:rFonts w:ascii="Times New Roman" w:hAnsi="Times New Roman"/>
          <w:sz w:val="22"/>
          <w:szCs w:val="22"/>
        </w:rPr>
        <w:t>.</w:t>
      </w:r>
    </w:p>
    <w:p w14:paraId="280AD780" w14:textId="77777777" w:rsidR="004E7C45" w:rsidRPr="008D26A0" w:rsidRDefault="004E7C45" w:rsidP="00302FD4">
      <w:pPr>
        <w:ind w:left="-284" w:right="-426"/>
        <w:jc w:val="both"/>
        <w:rPr>
          <w:rFonts w:ascii="Times New Roman" w:eastAsia="Arial" w:hAnsi="Times New Roman"/>
          <w:b/>
          <w:sz w:val="22"/>
          <w:szCs w:val="22"/>
        </w:rPr>
      </w:pPr>
    </w:p>
    <w:p w14:paraId="42FA006C" w14:textId="4E8DDD77" w:rsidR="00981275" w:rsidRPr="008D26A0" w:rsidRDefault="00981275"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Guía Metodológica para la implementación del Plan Nacional de Formación y Capacitación (PNFC</w:t>
      </w:r>
      <w:r w:rsidRPr="008D26A0">
        <w:rPr>
          <w:rFonts w:ascii="Times New Roman" w:eastAsia="Arial" w:hAnsi="Times New Roman"/>
          <w:sz w:val="22"/>
          <w:szCs w:val="22"/>
        </w:rPr>
        <w:t xml:space="preserve">): Profesionalización y Desarrollo de los Servidores Públicos Diciembre, 2017. </w:t>
      </w:r>
    </w:p>
    <w:p w14:paraId="56CE7190" w14:textId="3B16AAEF" w:rsidR="00B96701" w:rsidRPr="008D26A0" w:rsidRDefault="00B96701" w:rsidP="00B96701">
      <w:pPr>
        <w:shd w:val="clear" w:color="auto" w:fill="FFFFFF"/>
        <w:spacing w:before="100" w:after="100"/>
        <w:ind w:left="-284" w:right="0"/>
        <w:jc w:val="both"/>
        <w:rPr>
          <w:rFonts w:ascii="Times New Roman" w:hAnsi="Times New Roman"/>
          <w:sz w:val="22"/>
          <w:szCs w:val="22"/>
        </w:rPr>
      </w:pPr>
      <w:r w:rsidRPr="008D26A0">
        <w:rPr>
          <w:rFonts w:ascii="Times New Roman" w:eastAsia="Arial" w:hAnsi="Times New Roman"/>
          <w:b/>
          <w:sz w:val="22"/>
          <w:szCs w:val="22"/>
        </w:rPr>
        <w:t>Decreto 494 de 2019.</w:t>
      </w:r>
      <w:r w:rsidRPr="008D26A0">
        <w:rPr>
          <w:rFonts w:ascii="Times New Roman" w:eastAsia="Arial" w:hAnsi="Times New Roman"/>
          <w:sz w:val="22"/>
          <w:szCs w:val="22"/>
        </w:rPr>
        <w:t xml:space="preserve"> “</w:t>
      </w:r>
      <w:r w:rsidRPr="008D26A0">
        <w:rPr>
          <w:rFonts w:ascii="Times New Roman" w:hAnsi="Times New Roman"/>
          <w:sz w:val="22"/>
          <w:szCs w:val="22"/>
        </w:rPr>
        <w:t>Por el cual se expiden lineamientos generales sobre austeridad y transparencia del gasto público en las entidades y organismos del orden distrital y se dictan otras disposiciones</w:t>
      </w:r>
    </w:p>
    <w:p w14:paraId="499927F5" w14:textId="77777777" w:rsidR="00142189" w:rsidRPr="008D26A0" w:rsidRDefault="00142189" w:rsidP="00302FD4">
      <w:pPr>
        <w:ind w:left="-284" w:right="0"/>
        <w:jc w:val="both"/>
        <w:rPr>
          <w:rFonts w:ascii="Times New Roman" w:eastAsia="Arial" w:hAnsi="Times New Roman"/>
          <w:sz w:val="22"/>
          <w:szCs w:val="22"/>
        </w:rPr>
      </w:pPr>
    </w:p>
    <w:p w14:paraId="4476E5CF" w14:textId="77777777" w:rsidR="006551D6" w:rsidRPr="008D26A0" w:rsidRDefault="006551D6" w:rsidP="00302FD4">
      <w:pPr>
        <w:pStyle w:val="Ttulo1"/>
        <w:numPr>
          <w:ilvl w:val="0"/>
          <w:numId w:val="3"/>
        </w:numPr>
        <w:ind w:left="-284" w:right="0" w:firstLine="0"/>
        <w:rPr>
          <w:rFonts w:ascii="Times New Roman" w:hAnsi="Times New Roman" w:cs="Times New Roman"/>
          <w:color w:val="auto"/>
        </w:rPr>
      </w:pPr>
      <w:bookmarkStart w:id="110" w:name="_Toc27560727"/>
      <w:r w:rsidRPr="008D26A0">
        <w:rPr>
          <w:rFonts w:ascii="Times New Roman" w:hAnsi="Times New Roman" w:cs="Times New Roman"/>
          <w:color w:val="auto"/>
        </w:rPr>
        <w:t>LINEAMIENTOS CONCEPTUALES Y PEDAGÓGICOS</w:t>
      </w:r>
      <w:bookmarkEnd w:id="110"/>
    </w:p>
    <w:p w14:paraId="205B1FED" w14:textId="77777777" w:rsidR="006551D6" w:rsidRPr="008D26A0" w:rsidRDefault="006551D6" w:rsidP="00302FD4">
      <w:pPr>
        <w:ind w:left="-284" w:right="0"/>
        <w:jc w:val="both"/>
        <w:rPr>
          <w:rFonts w:ascii="Times New Roman" w:hAnsi="Times New Roman"/>
          <w:color w:val="A6A6A6"/>
          <w:sz w:val="22"/>
          <w:szCs w:val="22"/>
        </w:rPr>
      </w:pPr>
    </w:p>
    <w:p w14:paraId="62E485E3" w14:textId="77777777" w:rsidR="006551D6" w:rsidRPr="008D26A0" w:rsidRDefault="00B02AD7" w:rsidP="00302FD4">
      <w:pPr>
        <w:pStyle w:val="Ttulo1"/>
        <w:numPr>
          <w:ilvl w:val="0"/>
          <w:numId w:val="0"/>
        </w:numPr>
        <w:ind w:left="-284" w:right="0"/>
        <w:rPr>
          <w:rFonts w:ascii="Times New Roman" w:hAnsi="Times New Roman" w:cs="Times New Roman"/>
          <w:color w:val="auto"/>
        </w:rPr>
      </w:pPr>
      <w:bookmarkStart w:id="111" w:name="_Toc511112352"/>
      <w:bookmarkStart w:id="112" w:name="_Toc511112544"/>
      <w:bookmarkStart w:id="113" w:name="_Toc511112706"/>
      <w:bookmarkStart w:id="114" w:name="_Toc511113203"/>
      <w:bookmarkStart w:id="115" w:name="_Toc511113305"/>
      <w:bookmarkStart w:id="116" w:name="_Toc27560728"/>
      <w:r w:rsidRPr="008D26A0">
        <w:rPr>
          <w:rFonts w:ascii="Times New Roman" w:hAnsi="Times New Roman" w:cs="Times New Roman"/>
          <w:color w:val="auto"/>
        </w:rPr>
        <w:t>4.1 MARCO SITUACIONAL</w:t>
      </w:r>
      <w:bookmarkEnd w:id="111"/>
      <w:bookmarkEnd w:id="112"/>
      <w:bookmarkEnd w:id="113"/>
      <w:bookmarkEnd w:id="114"/>
      <w:bookmarkEnd w:id="115"/>
      <w:bookmarkEnd w:id="116"/>
      <w:r w:rsidRPr="008D26A0">
        <w:rPr>
          <w:rFonts w:ascii="Times New Roman" w:hAnsi="Times New Roman" w:cs="Times New Roman"/>
          <w:color w:val="auto"/>
        </w:rPr>
        <w:t xml:space="preserve"> </w:t>
      </w:r>
    </w:p>
    <w:p w14:paraId="24EE4613" w14:textId="77777777" w:rsidR="007C6A0E" w:rsidRPr="008D26A0" w:rsidRDefault="007C6A0E" w:rsidP="00302FD4">
      <w:pPr>
        <w:tabs>
          <w:tab w:val="left" w:pos="8222"/>
        </w:tabs>
        <w:ind w:left="-284" w:right="0"/>
        <w:jc w:val="both"/>
        <w:rPr>
          <w:rFonts w:ascii="Times New Roman" w:hAnsi="Times New Roman"/>
          <w:sz w:val="22"/>
          <w:szCs w:val="22"/>
        </w:rPr>
      </w:pPr>
    </w:p>
    <w:p w14:paraId="07ECC6C9" w14:textId="5B6AA2A4" w:rsidR="006551D6" w:rsidRPr="008D26A0" w:rsidRDefault="006551D6" w:rsidP="00302FD4">
      <w:pPr>
        <w:tabs>
          <w:tab w:val="left" w:pos="8222"/>
        </w:tabs>
        <w:ind w:left="-284" w:right="0"/>
        <w:jc w:val="both"/>
        <w:rPr>
          <w:rFonts w:ascii="Times New Roman" w:hAnsi="Times New Roman"/>
          <w:sz w:val="22"/>
          <w:szCs w:val="22"/>
        </w:rPr>
      </w:pPr>
      <w:r w:rsidRPr="008D26A0">
        <w:rPr>
          <w:rFonts w:ascii="Times New Roman" w:hAnsi="Times New Roman"/>
          <w:sz w:val="22"/>
          <w:szCs w:val="22"/>
        </w:rPr>
        <w:lastRenderedPageBreak/>
        <w:t>La capacitación y la formación (C y F) son, en esencia, procesos educativos estratégicos, por tanto, poseen las siguientes características:</w:t>
      </w:r>
    </w:p>
    <w:p w14:paraId="2192C717" w14:textId="77777777" w:rsidR="009E1422" w:rsidRPr="00742175" w:rsidRDefault="009E1422" w:rsidP="00302FD4">
      <w:pPr>
        <w:tabs>
          <w:tab w:val="left" w:pos="8222"/>
        </w:tabs>
        <w:ind w:left="-284" w:right="0"/>
        <w:jc w:val="both"/>
        <w:rPr>
          <w:rFonts w:ascii="Times New Roman" w:hAnsi="Times New Roman"/>
          <w:sz w:val="22"/>
          <w:szCs w:val="22"/>
        </w:rPr>
      </w:pPr>
    </w:p>
    <w:p w14:paraId="16EC8E6E" w14:textId="77777777" w:rsidR="009E1422" w:rsidRPr="00742175" w:rsidRDefault="009E1422" w:rsidP="00F773FD">
      <w:pPr>
        <w:pStyle w:val="Prrafodelista"/>
        <w:numPr>
          <w:ilvl w:val="0"/>
          <w:numId w:val="24"/>
        </w:numPr>
        <w:pBdr>
          <w:top w:val="nil"/>
          <w:left w:val="nil"/>
          <w:bottom w:val="nil"/>
          <w:right w:val="nil"/>
          <w:between w:val="nil"/>
        </w:pBdr>
        <w:ind w:left="284" w:hanging="284"/>
        <w:contextualSpacing/>
        <w:jc w:val="both"/>
        <w:rPr>
          <w:sz w:val="22"/>
          <w:szCs w:val="22"/>
        </w:rPr>
      </w:pPr>
      <w:r w:rsidRPr="00742175">
        <w:rPr>
          <w:sz w:val="22"/>
          <w:szCs w:val="22"/>
        </w:rPr>
        <w:t>Son acciones</w:t>
      </w:r>
      <w:r w:rsidRPr="00742175">
        <w:rPr>
          <w:i/>
          <w:sz w:val="22"/>
          <w:szCs w:val="22"/>
        </w:rPr>
        <w:t xml:space="preserve"> </w:t>
      </w:r>
      <w:r w:rsidRPr="00742175">
        <w:rPr>
          <w:sz w:val="22"/>
          <w:szCs w:val="22"/>
        </w:rPr>
        <w:t>educativas, y buscan facilitar aprendizajes desde procesos de enseñanza.</w:t>
      </w:r>
    </w:p>
    <w:p w14:paraId="0C20D9F8" w14:textId="77777777" w:rsidR="009E1422" w:rsidRPr="00742175" w:rsidRDefault="009E1422" w:rsidP="00F773FD">
      <w:pPr>
        <w:pStyle w:val="Prrafodelista"/>
        <w:numPr>
          <w:ilvl w:val="0"/>
          <w:numId w:val="24"/>
        </w:numPr>
        <w:pBdr>
          <w:top w:val="nil"/>
          <w:left w:val="nil"/>
          <w:bottom w:val="nil"/>
          <w:right w:val="nil"/>
          <w:between w:val="nil"/>
        </w:pBdr>
        <w:ind w:left="284" w:hanging="284"/>
        <w:contextualSpacing/>
        <w:jc w:val="both"/>
        <w:rPr>
          <w:sz w:val="22"/>
          <w:szCs w:val="22"/>
        </w:rPr>
      </w:pPr>
      <w:r w:rsidRPr="00742175">
        <w:rPr>
          <w:sz w:val="22"/>
          <w:szCs w:val="22"/>
        </w:rPr>
        <w:t>El aprendizaje ocurre en un nivel individual - servidores y servidoras públicas - y organizacional - desde procesos de gestión del conocimiento.</w:t>
      </w:r>
    </w:p>
    <w:p w14:paraId="6356C7EC" w14:textId="77777777" w:rsidR="009E1422" w:rsidRPr="00742175" w:rsidRDefault="009E1422" w:rsidP="00F773FD">
      <w:pPr>
        <w:pStyle w:val="Prrafodelista"/>
        <w:numPr>
          <w:ilvl w:val="0"/>
          <w:numId w:val="24"/>
        </w:numPr>
        <w:pBdr>
          <w:top w:val="nil"/>
          <w:left w:val="nil"/>
          <w:bottom w:val="nil"/>
          <w:right w:val="nil"/>
          <w:between w:val="nil"/>
        </w:pBdr>
        <w:ind w:left="284" w:hanging="284"/>
        <w:contextualSpacing/>
        <w:jc w:val="both"/>
        <w:rPr>
          <w:sz w:val="22"/>
          <w:szCs w:val="22"/>
        </w:rPr>
      </w:pPr>
      <w:r w:rsidRPr="00742175">
        <w:rPr>
          <w:sz w:val="22"/>
          <w:szCs w:val="22"/>
        </w:rPr>
        <w:t>Se formulan en coherencia con la misión y metas de la organización, en el marco de las finalidades del Estado, la administración pública y los Planes de Desarrollo (Nacional y Distrital). En ese sentido, son estratégicas.</w:t>
      </w:r>
    </w:p>
    <w:p w14:paraId="134097DB" w14:textId="77777777" w:rsidR="00815BCF" w:rsidRPr="00742175" w:rsidRDefault="00815BCF" w:rsidP="00302FD4">
      <w:pPr>
        <w:pStyle w:val="Prrafodelista"/>
        <w:pBdr>
          <w:top w:val="nil"/>
          <w:left w:val="nil"/>
          <w:bottom w:val="nil"/>
          <w:right w:val="nil"/>
          <w:between w:val="nil"/>
        </w:pBdr>
        <w:ind w:left="284"/>
        <w:contextualSpacing/>
        <w:jc w:val="both"/>
        <w:rPr>
          <w:sz w:val="22"/>
          <w:szCs w:val="22"/>
        </w:rPr>
      </w:pPr>
    </w:p>
    <w:p w14:paraId="300E6E59" w14:textId="0E453E6C" w:rsidR="009E1422" w:rsidRPr="00742175" w:rsidRDefault="009E1422" w:rsidP="00302FD4">
      <w:pPr>
        <w:ind w:left="-284" w:right="0"/>
        <w:jc w:val="both"/>
        <w:rPr>
          <w:rFonts w:ascii="Times New Roman" w:hAnsi="Times New Roman"/>
          <w:sz w:val="22"/>
          <w:szCs w:val="22"/>
        </w:rPr>
      </w:pPr>
      <w:r w:rsidRPr="00742175">
        <w:rPr>
          <w:rFonts w:ascii="Times New Roman" w:hAnsi="Times New Roman"/>
          <w:sz w:val="22"/>
          <w:szCs w:val="22"/>
        </w:rPr>
        <w:t xml:space="preserve">El Plan Institucional de </w:t>
      </w:r>
      <w:r w:rsidR="000E182C" w:rsidRPr="00742175">
        <w:rPr>
          <w:rFonts w:ascii="Times New Roman" w:hAnsi="Times New Roman"/>
          <w:sz w:val="22"/>
          <w:szCs w:val="22"/>
        </w:rPr>
        <w:t xml:space="preserve">Formación y </w:t>
      </w:r>
      <w:r w:rsidRPr="00742175">
        <w:rPr>
          <w:rFonts w:ascii="Times New Roman" w:hAnsi="Times New Roman"/>
          <w:sz w:val="22"/>
          <w:szCs w:val="22"/>
        </w:rPr>
        <w:t>Capacitación -</w:t>
      </w:r>
      <w:r w:rsidR="00644780">
        <w:rPr>
          <w:rFonts w:ascii="Times New Roman" w:hAnsi="Times New Roman"/>
          <w:sz w:val="22"/>
          <w:szCs w:val="22"/>
        </w:rPr>
        <w:t xml:space="preserve">PIC </w:t>
      </w:r>
      <w:r w:rsidR="00BD319B">
        <w:rPr>
          <w:rFonts w:ascii="Times New Roman" w:hAnsi="Times New Roman"/>
          <w:sz w:val="22"/>
          <w:szCs w:val="22"/>
        </w:rPr>
        <w:t>2020</w:t>
      </w:r>
      <w:r w:rsidRPr="00742175">
        <w:rPr>
          <w:rFonts w:ascii="Times New Roman" w:hAnsi="Times New Roman"/>
          <w:sz w:val="22"/>
          <w:szCs w:val="22"/>
        </w:rPr>
        <w:t xml:space="preserve"> es, por tanto, un instrumento de gestión educativa estratégica.</w:t>
      </w:r>
      <w:r w:rsidRPr="00742175">
        <w:rPr>
          <w:rFonts w:ascii="Times New Roman" w:hAnsi="Times New Roman"/>
          <w:i/>
          <w:sz w:val="22"/>
          <w:szCs w:val="22"/>
        </w:rPr>
        <w:t xml:space="preserve"> </w:t>
      </w:r>
      <w:r w:rsidRPr="00742175">
        <w:rPr>
          <w:rFonts w:ascii="Times New Roman" w:hAnsi="Times New Roman"/>
          <w:sz w:val="22"/>
          <w:szCs w:val="22"/>
        </w:rPr>
        <w:t xml:space="preserve">Esta gestión se propone integral: involucra aspectos pedagógicos y operativos marchando de manera coherente, articulada y planificada. </w:t>
      </w:r>
    </w:p>
    <w:p w14:paraId="34AC123E" w14:textId="77777777" w:rsidR="009E1422" w:rsidRPr="00742175" w:rsidRDefault="009E1422" w:rsidP="00302FD4">
      <w:pPr>
        <w:ind w:left="-284" w:right="-426"/>
        <w:jc w:val="both"/>
        <w:rPr>
          <w:rFonts w:ascii="Times New Roman" w:hAnsi="Times New Roman"/>
          <w:sz w:val="22"/>
          <w:szCs w:val="22"/>
        </w:rPr>
      </w:pPr>
    </w:p>
    <w:p w14:paraId="48449A0F" w14:textId="77777777" w:rsidR="009E1422" w:rsidRPr="00742175" w:rsidRDefault="009E1422" w:rsidP="00302FD4">
      <w:pPr>
        <w:ind w:left="-284" w:right="-426"/>
        <w:jc w:val="both"/>
        <w:rPr>
          <w:rFonts w:ascii="Times New Roman" w:hAnsi="Times New Roman"/>
          <w:sz w:val="22"/>
          <w:szCs w:val="22"/>
        </w:rPr>
      </w:pPr>
      <w:r w:rsidRPr="00742175">
        <w:rPr>
          <w:rFonts w:ascii="Times New Roman" w:hAnsi="Times New Roman"/>
          <w:sz w:val="22"/>
          <w:szCs w:val="22"/>
        </w:rPr>
        <w:t>Este planificar y actuar</w:t>
      </w:r>
      <w:r w:rsidRPr="00742175">
        <w:rPr>
          <w:rFonts w:ascii="Times New Roman" w:hAnsi="Times New Roman"/>
          <w:i/>
          <w:sz w:val="22"/>
          <w:szCs w:val="22"/>
        </w:rPr>
        <w:t xml:space="preserve"> </w:t>
      </w:r>
      <w:r w:rsidRPr="00742175">
        <w:rPr>
          <w:rFonts w:ascii="Times New Roman" w:hAnsi="Times New Roman"/>
          <w:sz w:val="22"/>
          <w:szCs w:val="22"/>
        </w:rPr>
        <w:t>con sentido significa ser explícitos en relación con:</w:t>
      </w:r>
    </w:p>
    <w:p w14:paraId="74550485" w14:textId="77777777" w:rsidR="009E1422" w:rsidRPr="00742175" w:rsidRDefault="009E1422" w:rsidP="00302FD4">
      <w:pPr>
        <w:pStyle w:val="Prrafodelista"/>
        <w:numPr>
          <w:ilvl w:val="0"/>
          <w:numId w:val="13"/>
        </w:numPr>
        <w:ind w:left="284" w:right="-426" w:hanging="284"/>
        <w:contextualSpacing/>
        <w:jc w:val="both"/>
        <w:rPr>
          <w:sz w:val="22"/>
          <w:szCs w:val="22"/>
        </w:rPr>
      </w:pPr>
      <w:r w:rsidRPr="00742175">
        <w:rPr>
          <w:sz w:val="22"/>
          <w:szCs w:val="22"/>
        </w:rPr>
        <w:t>Los propósitos: para qué capacitar</w:t>
      </w:r>
      <w:r w:rsidR="005E5BAB">
        <w:rPr>
          <w:sz w:val="22"/>
          <w:szCs w:val="22"/>
        </w:rPr>
        <w:t>.</w:t>
      </w:r>
    </w:p>
    <w:p w14:paraId="7C9B6477" w14:textId="77777777" w:rsidR="009E1422" w:rsidRPr="00742175" w:rsidRDefault="009E1422" w:rsidP="00302FD4">
      <w:pPr>
        <w:pStyle w:val="Prrafodelista"/>
        <w:numPr>
          <w:ilvl w:val="0"/>
          <w:numId w:val="13"/>
        </w:numPr>
        <w:ind w:left="284" w:right="-426" w:hanging="284"/>
        <w:contextualSpacing/>
        <w:jc w:val="both"/>
        <w:rPr>
          <w:sz w:val="22"/>
          <w:szCs w:val="22"/>
        </w:rPr>
      </w:pPr>
      <w:r w:rsidRPr="00742175">
        <w:rPr>
          <w:sz w:val="22"/>
          <w:szCs w:val="22"/>
        </w:rPr>
        <w:t>Los sujetos de aprendizaje: a quienes capacitamos y en qué contexto (dónde)</w:t>
      </w:r>
      <w:r w:rsidR="005E5BAB">
        <w:rPr>
          <w:sz w:val="22"/>
          <w:szCs w:val="22"/>
        </w:rPr>
        <w:t>.</w:t>
      </w:r>
    </w:p>
    <w:p w14:paraId="706A16B3" w14:textId="77777777" w:rsidR="009E1422" w:rsidRPr="00742175" w:rsidRDefault="009E1422" w:rsidP="00302FD4">
      <w:pPr>
        <w:pStyle w:val="Prrafodelista"/>
        <w:numPr>
          <w:ilvl w:val="0"/>
          <w:numId w:val="13"/>
        </w:numPr>
        <w:ind w:left="284" w:right="-426" w:hanging="284"/>
        <w:contextualSpacing/>
        <w:jc w:val="both"/>
        <w:rPr>
          <w:sz w:val="22"/>
          <w:szCs w:val="22"/>
        </w:rPr>
      </w:pPr>
      <w:r w:rsidRPr="00742175">
        <w:rPr>
          <w:sz w:val="22"/>
          <w:szCs w:val="22"/>
        </w:rPr>
        <w:t>El contenido de la acción: en qué capacitamos</w:t>
      </w:r>
      <w:r w:rsidR="005E5BAB">
        <w:rPr>
          <w:sz w:val="22"/>
          <w:szCs w:val="22"/>
        </w:rPr>
        <w:t>.</w:t>
      </w:r>
    </w:p>
    <w:p w14:paraId="30F5B967" w14:textId="77777777" w:rsidR="009E1422" w:rsidRPr="00742175" w:rsidRDefault="009E1422" w:rsidP="00302FD4">
      <w:pPr>
        <w:pStyle w:val="Prrafodelista"/>
        <w:numPr>
          <w:ilvl w:val="0"/>
          <w:numId w:val="13"/>
        </w:numPr>
        <w:ind w:left="284" w:right="-426" w:hanging="284"/>
        <w:contextualSpacing/>
        <w:jc w:val="both"/>
        <w:rPr>
          <w:sz w:val="22"/>
          <w:szCs w:val="22"/>
        </w:rPr>
      </w:pPr>
      <w:r w:rsidRPr="00742175">
        <w:rPr>
          <w:sz w:val="22"/>
          <w:szCs w:val="22"/>
        </w:rPr>
        <w:t>Los medios y metodologías: cómo capacitamos</w:t>
      </w:r>
      <w:r w:rsidR="005E5BAB">
        <w:rPr>
          <w:sz w:val="22"/>
          <w:szCs w:val="22"/>
        </w:rPr>
        <w:t>.</w:t>
      </w:r>
    </w:p>
    <w:p w14:paraId="5DD67F4E" w14:textId="77777777" w:rsidR="009E1422" w:rsidRPr="00742175" w:rsidRDefault="009E1422" w:rsidP="00302FD4">
      <w:pPr>
        <w:pStyle w:val="Prrafodelista"/>
        <w:numPr>
          <w:ilvl w:val="0"/>
          <w:numId w:val="13"/>
        </w:numPr>
        <w:ind w:left="284" w:right="-426" w:hanging="284"/>
        <w:contextualSpacing/>
        <w:jc w:val="both"/>
        <w:rPr>
          <w:sz w:val="22"/>
          <w:szCs w:val="22"/>
        </w:rPr>
      </w:pPr>
      <w:r w:rsidRPr="00742175">
        <w:rPr>
          <w:sz w:val="22"/>
          <w:szCs w:val="22"/>
        </w:rPr>
        <w:t>Las maneras de valorar la efectividad: cómo evaluar nuestra capacitación</w:t>
      </w:r>
      <w:r w:rsidR="005E5BAB">
        <w:rPr>
          <w:sz w:val="22"/>
          <w:szCs w:val="22"/>
        </w:rPr>
        <w:t>.</w:t>
      </w:r>
    </w:p>
    <w:p w14:paraId="08DEB9D7" w14:textId="77777777" w:rsidR="009E1422" w:rsidRPr="00742175" w:rsidRDefault="009E1422" w:rsidP="00302FD4">
      <w:pPr>
        <w:ind w:left="-284" w:right="-426"/>
        <w:contextualSpacing/>
        <w:jc w:val="both"/>
        <w:rPr>
          <w:rFonts w:ascii="Times New Roman" w:hAnsi="Times New Roman"/>
          <w:sz w:val="22"/>
          <w:szCs w:val="22"/>
        </w:rPr>
      </w:pPr>
    </w:p>
    <w:p w14:paraId="638C3329" w14:textId="77777777" w:rsidR="006551D6" w:rsidRPr="00742175" w:rsidRDefault="00B02AD7" w:rsidP="00302FD4">
      <w:pPr>
        <w:pStyle w:val="Ttulo1"/>
        <w:numPr>
          <w:ilvl w:val="0"/>
          <w:numId w:val="0"/>
        </w:numPr>
        <w:ind w:left="-284" w:right="-426"/>
        <w:rPr>
          <w:rFonts w:ascii="Times New Roman" w:hAnsi="Times New Roman" w:cs="Times New Roman"/>
          <w:color w:val="auto"/>
        </w:rPr>
      </w:pPr>
      <w:bookmarkStart w:id="117" w:name="_Toc27560729"/>
      <w:r w:rsidRPr="00742175">
        <w:rPr>
          <w:rFonts w:ascii="Times New Roman" w:hAnsi="Times New Roman" w:cs="Times New Roman"/>
          <w:color w:val="auto"/>
        </w:rPr>
        <w:t>4.2.  CONTEXTO INTERNO</w:t>
      </w:r>
      <w:bookmarkEnd w:id="117"/>
      <w:r w:rsidRPr="00742175">
        <w:rPr>
          <w:rFonts w:ascii="Times New Roman" w:hAnsi="Times New Roman" w:cs="Times New Roman"/>
          <w:color w:val="auto"/>
        </w:rPr>
        <w:t xml:space="preserve"> </w:t>
      </w:r>
    </w:p>
    <w:p w14:paraId="61F8A526" w14:textId="77777777" w:rsidR="007C6A0E" w:rsidRDefault="007C6A0E" w:rsidP="00302FD4">
      <w:pPr>
        <w:ind w:left="-284" w:right="0"/>
        <w:jc w:val="both"/>
        <w:rPr>
          <w:rFonts w:ascii="Times New Roman" w:hAnsi="Times New Roman"/>
          <w:sz w:val="22"/>
          <w:szCs w:val="22"/>
        </w:rPr>
      </w:pPr>
    </w:p>
    <w:p w14:paraId="7F49B7BE" w14:textId="6402FEDF" w:rsidR="006551D6" w:rsidRPr="00742175" w:rsidRDefault="006551D6" w:rsidP="00302FD4">
      <w:pPr>
        <w:ind w:left="-284" w:right="0"/>
        <w:jc w:val="both"/>
        <w:rPr>
          <w:rFonts w:ascii="Times New Roman" w:hAnsi="Times New Roman"/>
          <w:sz w:val="22"/>
          <w:szCs w:val="22"/>
        </w:rPr>
      </w:pPr>
      <w:r w:rsidRPr="00742175">
        <w:rPr>
          <w:rFonts w:ascii="Times New Roman" w:hAnsi="Times New Roman"/>
          <w:sz w:val="22"/>
          <w:szCs w:val="22"/>
        </w:rPr>
        <w:t>El catastro se conoce como el inventario o censo, debidamente actualizado y clasificado, de los bienes inmuebles pertenecientes al Estado y a los particulares, con el objeto de lograr su correcta identificación física, jurídica, fiscal y económica.</w:t>
      </w:r>
    </w:p>
    <w:p w14:paraId="4A1AF8CC" w14:textId="77777777" w:rsidR="006551D6" w:rsidRPr="00742175" w:rsidRDefault="006551D6" w:rsidP="00302FD4">
      <w:pPr>
        <w:ind w:left="-284" w:right="0"/>
        <w:jc w:val="both"/>
        <w:rPr>
          <w:rFonts w:ascii="Times New Roman" w:hAnsi="Times New Roman"/>
          <w:b/>
          <w:bCs/>
          <w:sz w:val="22"/>
          <w:szCs w:val="22"/>
        </w:rPr>
      </w:pPr>
    </w:p>
    <w:p w14:paraId="07C77EDB" w14:textId="77777777" w:rsidR="006551D6" w:rsidRPr="00742175" w:rsidRDefault="006551D6" w:rsidP="00302FD4">
      <w:pPr>
        <w:ind w:left="-284" w:right="0"/>
        <w:jc w:val="both"/>
        <w:rPr>
          <w:rFonts w:ascii="Times New Roman" w:hAnsi="Times New Roman"/>
          <w:bCs/>
          <w:sz w:val="22"/>
          <w:szCs w:val="22"/>
        </w:rPr>
      </w:pPr>
      <w:r w:rsidRPr="00742175">
        <w:rPr>
          <w:rFonts w:ascii="Times New Roman" w:hAnsi="Times New Roman"/>
          <w:b/>
          <w:bCs/>
          <w:sz w:val="22"/>
          <w:szCs w:val="22"/>
        </w:rPr>
        <w:t>Aspecto físico:</w:t>
      </w:r>
      <w:r w:rsidRPr="00742175">
        <w:rPr>
          <w:rFonts w:ascii="Times New Roman" w:hAnsi="Times New Roman"/>
          <w:bCs/>
          <w:sz w:val="22"/>
          <w:szCs w:val="22"/>
        </w:rPr>
        <w:t xml:space="preserve"> </w:t>
      </w:r>
      <w:r w:rsidRPr="00742175">
        <w:rPr>
          <w:rFonts w:ascii="Times New Roman" w:hAnsi="Times New Roman"/>
          <w:sz w:val="22"/>
          <w:szCs w:val="22"/>
        </w:rPr>
        <w:t>Identificación, descripción y clasificación del terreno y de las edificaciones de los predios, sobre medios cartográficos</w:t>
      </w:r>
      <w:r w:rsidRPr="00742175">
        <w:rPr>
          <w:rFonts w:ascii="Times New Roman" w:hAnsi="Times New Roman"/>
          <w:bCs/>
          <w:sz w:val="22"/>
          <w:szCs w:val="22"/>
        </w:rPr>
        <w:t xml:space="preserve">. </w:t>
      </w:r>
    </w:p>
    <w:p w14:paraId="0B5A5BBF" w14:textId="77777777" w:rsidR="00A34788" w:rsidRPr="00742175" w:rsidRDefault="00A34788" w:rsidP="00302FD4">
      <w:pPr>
        <w:ind w:left="-284" w:right="0"/>
        <w:jc w:val="both"/>
        <w:rPr>
          <w:rFonts w:ascii="Times New Roman" w:hAnsi="Times New Roman"/>
          <w:sz w:val="22"/>
          <w:szCs w:val="22"/>
        </w:rPr>
      </w:pPr>
    </w:p>
    <w:p w14:paraId="247E6D1B" w14:textId="77777777" w:rsidR="006551D6" w:rsidRPr="00742175" w:rsidRDefault="006551D6" w:rsidP="00302FD4">
      <w:pPr>
        <w:ind w:left="-284" w:right="0"/>
        <w:jc w:val="both"/>
        <w:rPr>
          <w:rFonts w:ascii="Times New Roman" w:hAnsi="Times New Roman"/>
          <w:bCs/>
          <w:sz w:val="22"/>
          <w:szCs w:val="22"/>
        </w:rPr>
      </w:pPr>
      <w:r w:rsidRPr="00742175">
        <w:rPr>
          <w:rFonts w:ascii="Times New Roman" w:hAnsi="Times New Roman"/>
          <w:b/>
          <w:bCs/>
          <w:sz w:val="22"/>
          <w:szCs w:val="22"/>
        </w:rPr>
        <w:t>Aspecto jurídico</w:t>
      </w:r>
      <w:r w:rsidRPr="00742175">
        <w:rPr>
          <w:rFonts w:ascii="Times New Roman" w:hAnsi="Times New Roman"/>
          <w:bCs/>
          <w:sz w:val="22"/>
          <w:szCs w:val="22"/>
        </w:rPr>
        <w:t xml:space="preserve">: </w:t>
      </w:r>
      <w:r w:rsidRPr="00742175">
        <w:rPr>
          <w:rFonts w:ascii="Times New Roman" w:hAnsi="Times New Roman"/>
          <w:sz w:val="22"/>
          <w:szCs w:val="22"/>
        </w:rPr>
        <w:t>Registro en la base de datos de los registros de derecho real que el propietario o poseedor tienen sobre los predios de la ciudad de acuerdo con los medios probatorios que señala la Ley</w:t>
      </w:r>
      <w:r w:rsidRPr="00742175">
        <w:rPr>
          <w:rFonts w:ascii="Times New Roman" w:hAnsi="Times New Roman"/>
          <w:bCs/>
          <w:sz w:val="22"/>
          <w:szCs w:val="22"/>
        </w:rPr>
        <w:t>.</w:t>
      </w:r>
    </w:p>
    <w:p w14:paraId="212C598F" w14:textId="77777777" w:rsidR="00A34788" w:rsidRPr="00742175" w:rsidRDefault="00A34788" w:rsidP="00302FD4">
      <w:pPr>
        <w:ind w:left="-284" w:right="0"/>
        <w:jc w:val="both"/>
        <w:rPr>
          <w:rFonts w:ascii="Times New Roman" w:hAnsi="Times New Roman"/>
          <w:sz w:val="22"/>
          <w:szCs w:val="22"/>
        </w:rPr>
      </w:pPr>
    </w:p>
    <w:p w14:paraId="3D7497FE" w14:textId="77777777" w:rsidR="006551D6" w:rsidRPr="00742175" w:rsidRDefault="006551D6" w:rsidP="00302FD4">
      <w:pPr>
        <w:ind w:left="-284" w:right="0"/>
        <w:jc w:val="both"/>
        <w:rPr>
          <w:rFonts w:ascii="Times New Roman" w:hAnsi="Times New Roman"/>
          <w:sz w:val="22"/>
          <w:szCs w:val="22"/>
        </w:rPr>
      </w:pPr>
      <w:r w:rsidRPr="00742175">
        <w:rPr>
          <w:rFonts w:ascii="Times New Roman" w:hAnsi="Times New Roman"/>
          <w:b/>
          <w:sz w:val="22"/>
          <w:szCs w:val="22"/>
        </w:rPr>
        <w:t>Aspecto económico:</w:t>
      </w:r>
      <w:r w:rsidRPr="00742175">
        <w:rPr>
          <w:rFonts w:ascii="Times New Roman" w:hAnsi="Times New Roman"/>
          <w:sz w:val="22"/>
          <w:szCs w:val="22"/>
        </w:rPr>
        <w:t xml:space="preserve"> Determinación del avalúo catastral de cada predio en relación del mercado inmobiliario y de acuerdo con las normas técnicas que señale el IGAC.</w:t>
      </w:r>
    </w:p>
    <w:p w14:paraId="3CF7CB55" w14:textId="77777777" w:rsidR="000E182C" w:rsidRPr="00742175" w:rsidRDefault="000E182C" w:rsidP="00302FD4">
      <w:pPr>
        <w:ind w:left="-284" w:right="0"/>
        <w:jc w:val="both"/>
        <w:rPr>
          <w:rFonts w:ascii="Times New Roman" w:hAnsi="Times New Roman"/>
          <w:sz w:val="22"/>
          <w:szCs w:val="22"/>
        </w:rPr>
      </w:pPr>
    </w:p>
    <w:p w14:paraId="0940507A" w14:textId="4DF0AFF8" w:rsidR="006551D6" w:rsidRPr="00742175" w:rsidRDefault="006551D6" w:rsidP="00302FD4">
      <w:pPr>
        <w:pStyle w:val="Default"/>
        <w:ind w:left="-284"/>
        <w:jc w:val="both"/>
        <w:rPr>
          <w:rFonts w:ascii="Times New Roman" w:eastAsia="Batang" w:hAnsi="Times New Roman" w:cs="Times New Roman"/>
          <w:color w:val="auto"/>
          <w:spacing w:val="-5"/>
          <w:sz w:val="22"/>
          <w:szCs w:val="22"/>
          <w:lang w:val="es-CO" w:eastAsia="en-US"/>
        </w:rPr>
      </w:pPr>
      <w:r w:rsidRPr="00742175">
        <w:rPr>
          <w:rFonts w:ascii="Times New Roman" w:eastAsia="Batang" w:hAnsi="Times New Roman" w:cs="Times New Roman"/>
          <w:color w:val="auto"/>
          <w:spacing w:val="-5"/>
          <w:sz w:val="22"/>
          <w:szCs w:val="22"/>
          <w:lang w:val="es-CO" w:eastAsia="en-US"/>
        </w:rPr>
        <w:t xml:space="preserve">El Acuerdo </w:t>
      </w:r>
      <w:r w:rsidR="00A5673B" w:rsidRPr="00742175">
        <w:rPr>
          <w:rFonts w:ascii="Times New Roman" w:eastAsia="Batang" w:hAnsi="Times New Roman" w:cs="Times New Roman"/>
          <w:color w:val="auto"/>
          <w:spacing w:val="-5"/>
          <w:sz w:val="22"/>
          <w:szCs w:val="22"/>
          <w:lang w:val="es-CO" w:eastAsia="en-US"/>
        </w:rPr>
        <w:t>No</w:t>
      </w:r>
      <w:r w:rsidRPr="00742175">
        <w:rPr>
          <w:rFonts w:ascii="Times New Roman" w:eastAsia="Batang" w:hAnsi="Times New Roman" w:cs="Times New Roman"/>
          <w:color w:val="auto"/>
          <w:spacing w:val="-5"/>
          <w:sz w:val="22"/>
          <w:szCs w:val="22"/>
          <w:lang w:val="es-CO" w:eastAsia="en-US"/>
        </w:rPr>
        <w:t xml:space="preserve"> 1 de 1981, crea el Departamento Administrativo de Catastro Distrital como organismo de la Administración Central del Distrito Especial de Bogotá con el objeto de realizar las actividades relacionadas con la formación, actualización y conservación del Catastro en </w:t>
      </w:r>
      <w:r w:rsidR="009E1422" w:rsidRPr="00742175">
        <w:rPr>
          <w:rFonts w:ascii="Times New Roman" w:eastAsia="Batang" w:hAnsi="Times New Roman" w:cs="Times New Roman"/>
          <w:color w:val="auto"/>
          <w:spacing w:val="-5"/>
          <w:sz w:val="22"/>
          <w:szCs w:val="22"/>
          <w:lang w:val="es-CO" w:eastAsia="en-US"/>
        </w:rPr>
        <w:t>la ciudad</w:t>
      </w:r>
      <w:r w:rsidRPr="00742175">
        <w:rPr>
          <w:rFonts w:ascii="Times New Roman" w:eastAsia="Batang" w:hAnsi="Times New Roman" w:cs="Times New Roman"/>
          <w:color w:val="auto"/>
          <w:spacing w:val="-5"/>
          <w:sz w:val="22"/>
          <w:szCs w:val="22"/>
          <w:lang w:val="es-CO" w:eastAsia="en-US"/>
        </w:rPr>
        <w:t xml:space="preserve">. 25 años después, mediante Acuerdo 257 de 2006, la entidad se transforma en Unidad Administrativa Especial de Catastro Distrital del Sector Descentralizado por servicios, de carácter eminentemente técnico y especializado, con personería jurídica, autonomía administrativa y presupuestal y con patrimonio propio, adscrita a la Secretaría Distrital de Hacienda, que tiene por objeto responder por la recopilación </w:t>
      </w:r>
      <w:r w:rsidRPr="00742175">
        <w:rPr>
          <w:rFonts w:ascii="Times New Roman" w:eastAsia="Batang" w:hAnsi="Times New Roman" w:cs="Times New Roman"/>
          <w:color w:val="auto"/>
          <w:spacing w:val="-5"/>
          <w:sz w:val="22"/>
          <w:szCs w:val="22"/>
          <w:lang w:val="es-CO" w:eastAsia="en-US"/>
        </w:rPr>
        <w:lastRenderedPageBreak/>
        <w:t>e integración de la información georreferenciada de la propiedad inmueble del Distrito Capital en sus aspectos físico, jurídico y económico, contribuy</w:t>
      </w:r>
      <w:r w:rsidR="009E1422" w:rsidRPr="00742175">
        <w:rPr>
          <w:rFonts w:ascii="Times New Roman" w:eastAsia="Batang" w:hAnsi="Times New Roman" w:cs="Times New Roman"/>
          <w:color w:val="auto"/>
          <w:spacing w:val="-5"/>
          <w:sz w:val="22"/>
          <w:szCs w:val="22"/>
          <w:lang w:val="es-CO" w:eastAsia="en-US"/>
        </w:rPr>
        <w:t>endo</w:t>
      </w:r>
      <w:r w:rsidRPr="00742175">
        <w:rPr>
          <w:rFonts w:ascii="Times New Roman" w:eastAsia="Batang" w:hAnsi="Times New Roman" w:cs="Times New Roman"/>
          <w:color w:val="auto"/>
          <w:spacing w:val="-5"/>
          <w:sz w:val="22"/>
          <w:szCs w:val="22"/>
          <w:lang w:val="es-CO" w:eastAsia="en-US"/>
        </w:rPr>
        <w:t xml:space="preserve"> a la planeación económica, social y territorial del Distrito Capital</w:t>
      </w:r>
      <w:r w:rsidR="00815BCF" w:rsidRPr="00742175">
        <w:rPr>
          <w:rFonts w:ascii="Times New Roman" w:eastAsia="Batang" w:hAnsi="Times New Roman" w:cs="Times New Roman"/>
          <w:color w:val="auto"/>
          <w:spacing w:val="-5"/>
          <w:sz w:val="22"/>
          <w:szCs w:val="22"/>
          <w:lang w:val="es-CO" w:eastAsia="en-US"/>
        </w:rPr>
        <w:t>.</w:t>
      </w:r>
    </w:p>
    <w:p w14:paraId="035C0E93" w14:textId="77777777" w:rsidR="00815BCF" w:rsidRPr="00742175" w:rsidRDefault="00815BCF" w:rsidP="00302FD4">
      <w:pPr>
        <w:pStyle w:val="Default"/>
        <w:ind w:left="-284"/>
        <w:jc w:val="both"/>
        <w:rPr>
          <w:rFonts w:ascii="Times New Roman" w:eastAsia="Batang" w:hAnsi="Times New Roman" w:cs="Times New Roman"/>
          <w:color w:val="auto"/>
          <w:spacing w:val="-5"/>
          <w:sz w:val="22"/>
          <w:szCs w:val="22"/>
          <w:lang w:val="es-CO" w:eastAsia="en-US"/>
        </w:rPr>
      </w:pPr>
    </w:p>
    <w:p w14:paraId="7DA7BDFE" w14:textId="77777777" w:rsidR="006551D6" w:rsidRPr="00742175" w:rsidRDefault="006551D6" w:rsidP="00302FD4">
      <w:pPr>
        <w:pStyle w:val="Default"/>
        <w:ind w:left="-284"/>
        <w:jc w:val="both"/>
        <w:rPr>
          <w:rFonts w:ascii="Times New Roman" w:hAnsi="Times New Roman" w:cs="Times New Roman"/>
          <w:sz w:val="22"/>
          <w:szCs w:val="22"/>
        </w:rPr>
      </w:pPr>
      <w:r w:rsidRPr="00742175">
        <w:rPr>
          <w:rFonts w:ascii="Times New Roman" w:eastAsia="Batang" w:hAnsi="Times New Roman" w:cs="Times New Roman"/>
          <w:color w:val="auto"/>
          <w:spacing w:val="-5"/>
          <w:sz w:val="22"/>
          <w:szCs w:val="22"/>
          <w:lang w:val="es-CO" w:eastAsia="en-US"/>
        </w:rPr>
        <w:t xml:space="preserve">Mediante Acuerdo Distrital No. 645 de 2016, se adoptó el Plan de Desarrollo Económico, Social, </w:t>
      </w:r>
      <w:r w:rsidR="005D4AA7" w:rsidRPr="00742175">
        <w:rPr>
          <w:rFonts w:ascii="Times New Roman" w:eastAsia="Batang" w:hAnsi="Times New Roman" w:cs="Times New Roman"/>
          <w:color w:val="auto"/>
          <w:spacing w:val="-5"/>
          <w:sz w:val="22"/>
          <w:szCs w:val="22"/>
          <w:lang w:val="es-CO" w:eastAsia="en-US"/>
        </w:rPr>
        <w:t>A</w:t>
      </w:r>
      <w:r w:rsidRPr="00742175">
        <w:rPr>
          <w:rFonts w:ascii="Times New Roman" w:eastAsia="Batang" w:hAnsi="Times New Roman" w:cs="Times New Roman"/>
          <w:color w:val="auto"/>
          <w:spacing w:val="-5"/>
          <w:sz w:val="22"/>
          <w:szCs w:val="22"/>
          <w:lang w:val="es-CO" w:eastAsia="en-US"/>
        </w:rPr>
        <w:t xml:space="preserve">mbiental y de Obras Públicas para Bogotá Distrito Capital 2016 - 2020 "Bogotá Mejor para Todos". </w:t>
      </w:r>
      <w:r w:rsidRPr="00742175">
        <w:rPr>
          <w:rFonts w:ascii="Times New Roman" w:hAnsi="Times New Roman" w:cs="Times New Roman"/>
          <w:sz w:val="22"/>
          <w:szCs w:val="22"/>
        </w:rPr>
        <w:t xml:space="preserve">En consonancia con los principios de la planeación, para responder a los retos establecidos en el Plan de Desarrollo Distrital, la Unidad formuló el Plan </w:t>
      </w:r>
      <w:r w:rsidR="005D4AA7" w:rsidRPr="00742175">
        <w:rPr>
          <w:rFonts w:ascii="Times New Roman" w:hAnsi="Times New Roman" w:cs="Times New Roman"/>
          <w:sz w:val="22"/>
          <w:szCs w:val="22"/>
        </w:rPr>
        <w:t>E</w:t>
      </w:r>
      <w:r w:rsidRPr="00742175">
        <w:rPr>
          <w:rFonts w:ascii="Times New Roman" w:hAnsi="Times New Roman" w:cs="Times New Roman"/>
          <w:sz w:val="22"/>
          <w:szCs w:val="22"/>
        </w:rPr>
        <w:t>stratégico 2016-2020.</w:t>
      </w:r>
    </w:p>
    <w:p w14:paraId="2730BA01" w14:textId="77777777" w:rsidR="006551D6" w:rsidRPr="00742175" w:rsidRDefault="006551D6" w:rsidP="00302FD4">
      <w:pPr>
        <w:ind w:left="-284" w:right="0"/>
        <w:jc w:val="both"/>
        <w:rPr>
          <w:rFonts w:ascii="Times New Roman" w:hAnsi="Times New Roman"/>
          <w:sz w:val="22"/>
          <w:szCs w:val="22"/>
        </w:rPr>
      </w:pPr>
    </w:p>
    <w:p w14:paraId="135C6E3D" w14:textId="77777777" w:rsidR="006551D6" w:rsidRPr="00742175" w:rsidRDefault="006551D6" w:rsidP="00302FD4">
      <w:pPr>
        <w:ind w:left="-284" w:right="0"/>
        <w:jc w:val="both"/>
        <w:rPr>
          <w:rFonts w:ascii="Times New Roman" w:hAnsi="Times New Roman"/>
          <w:sz w:val="22"/>
          <w:szCs w:val="22"/>
        </w:rPr>
      </w:pPr>
      <w:r w:rsidRPr="00742175">
        <w:rPr>
          <w:rFonts w:ascii="Times New Roman" w:hAnsi="Times New Roman"/>
          <w:sz w:val="22"/>
          <w:szCs w:val="22"/>
        </w:rPr>
        <w:t xml:space="preserve">La gestión y resultados de la UAECD, se evalúa a través de la verificación del avance y/o cumplimiento de lo formulado en los siete (7) </w:t>
      </w:r>
      <w:r w:rsidR="005D4AA7" w:rsidRPr="00742175">
        <w:rPr>
          <w:rFonts w:ascii="Times New Roman" w:hAnsi="Times New Roman"/>
          <w:sz w:val="22"/>
          <w:szCs w:val="22"/>
        </w:rPr>
        <w:t>o</w:t>
      </w:r>
      <w:r w:rsidRPr="00742175">
        <w:rPr>
          <w:rFonts w:ascii="Times New Roman" w:hAnsi="Times New Roman"/>
          <w:sz w:val="22"/>
          <w:szCs w:val="22"/>
        </w:rPr>
        <w:t xml:space="preserve">bjetivos </w:t>
      </w:r>
      <w:r w:rsidR="005D4AA7" w:rsidRPr="00742175">
        <w:rPr>
          <w:rFonts w:ascii="Times New Roman" w:hAnsi="Times New Roman"/>
          <w:sz w:val="22"/>
          <w:szCs w:val="22"/>
        </w:rPr>
        <w:t>e</w:t>
      </w:r>
      <w:r w:rsidRPr="00742175">
        <w:rPr>
          <w:rFonts w:ascii="Times New Roman" w:hAnsi="Times New Roman"/>
          <w:sz w:val="22"/>
          <w:szCs w:val="22"/>
        </w:rPr>
        <w:t xml:space="preserve">stratégicos definidos en el Plan Estratégico y compilados en una gran matriz, la cual los desagrega en </w:t>
      </w:r>
      <w:r w:rsidR="005D4AA7" w:rsidRPr="00742175">
        <w:rPr>
          <w:rFonts w:ascii="Times New Roman" w:hAnsi="Times New Roman"/>
          <w:sz w:val="22"/>
          <w:szCs w:val="22"/>
        </w:rPr>
        <w:t>l</w:t>
      </w:r>
      <w:r w:rsidRPr="00742175">
        <w:rPr>
          <w:rFonts w:ascii="Times New Roman" w:hAnsi="Times New Roman"/>
          <w:sz w:val="22"/>
          <w:szCs w:val="22"/>
        </w:rPr>
        <w:t xml:space="preserve">íneas de </w:t>
      </w:r>
      <w:r w:rsidR="005D4AA7" w:rsidRPr="00742175">
        <w:rPr>
          <w:rFonts w:ascii="Times New Roman" w:hAnsi="Times New Roman"/>
          <w:sz w:val="22"/>
          <w:szCs w:val="22"/>
        </w:rPr>
        <w:t>a</w:t>
      </w:r>
      <w:r w:rsidRPr="00742175">
        <w:rPr>
          <w:rFonts w:ascii="Times New Roman" w:hAnsi="Times New Roman"/>
          <w:sz w:val="22"/>
          <w:szCs w:val="22"/>
        </w:rPr>
        <w:t xml:space="preserve">cción y </w:t>
      </w:r>
      <w:r w:rsidR="005D4AA7" w:rsidRPr="00742175">
        <w:rPr>
          <w:rFonts w:ascii="Times New Roman" w:hAnsi="Times New Roman"/>
          <w:sz w:val="22"/>
          <w:szCs w:val="22"/>
        </w:rPr>
        <w:t>u</w:t>
      </w:r>
      <w:r w:rsidRPr="00742175">
        <w:rPr>
          <w:rFonts w:ascii="Times New Roman" w:hAnsi="Times New Roman"/>
          <w:sz w:val="22"/>
          <w:szCs w:val="22"/>
        </w:rPr>
        <w:t xml:space="preserve">nidades de </w:t>
      </w:r>
      <w:r w:rsidR="005D4AA7" w:rsidRPr="00742175">
        <w:rPr>
          <w:rFonts w:ascii="Times New Roman" w:hAnsi="Times New Roman"/>
          <w:sz w:val="22"/>
          <w:szCs w:val="22"/>
        </w:rPr>
        <w:t>g</w:t>
      </w:r>
      <w:r w:rsidRPr="00742175">
        <w:rPr>
          <w:rFonts w:ascii="Times New Roman" w:hAnsi="Times New Roman"/>
          <w:sz w:val="22"/>
          <w:szCs w:val="22"/>
        </w:rPr>
        <w:t>estión.</w:t>
      </w:r>
    </w:p>
    <w:p w14:paraId="5BFDE4A3" w14:textId="77777777" w:rsidR="006551D6" w:rsidRPr="00742175" w:rsidRDefault="006551D6" w:rsidP="00302FD4">
      <w:pPr>
        <w:ind w:left="-284" w:right="0"/>
        <w:jc w:val="both"/>
        <w:rPr>
          <w:rFonts w:ascii="Times New Roman" w:hAnsi="Times New Roman"/>
          <w:sz w:val="22"/>
          <w:szCs w:val="22"/>
        </w:rPr>
      </w:pPr>
    </w:p>
    <w:p w14:paraId="3639302F" w14:textId="4F9ACE20" w:rsidR="006551D6" w:rsidRPr="00742175" w:rsidRDefault="006551D6" w:rsidP="00302FD4">
      <w:pPr>
        <w:ind w:left="-284" w:right="0"/>
        <w:jc w:val="both"/>
        <w:rPr>
          <w:rFonts w:ascii="Times New Roman" w:hAnsi="Times New Roman"/>
          <w:sz w:val="22"/>
          <w:szCs w:val="22"/>
        </w:rPr>
      </w:pPr>
      <w:r w:rsidRPr="00742175">
        <w:rPr>
          <w:rFonts w:ascii="Times New Roman" w:hAnsi="Times New Roman"/>
          <w:sz w:val="22"/>
          <w:szCs w:val="22"/>
        </w:rPr>
        <w:t xml:space="preserve">Los logros obtenidos por la </w:t>
      </w:r>
      <w:proofErr w:type="gramStart"/>
      <w:r w:rsidR="00BF653D" w:rsidRPr="00742175">
        <w:rPr>
          <w:rFonts w:ascii="Times New Roman" w:hAnsi="Times New Roman"/>
          <w:sz w:val="22"/>
          <w:szCs w:val="22"/>
        </w:rPr>
        <w:t>entidad</w:t>
      </w:r>
      <w:r w:rsidR="00BF653D">
        <w:rPr>
          <w:rFonts w:ascii="Times New Roman" w:hAnsi="Times New Roman"/>
          <w:sz w:val="22"/>
          <w:szCs w:val="22"/>
        </w:rPr>
        <w:t xml:space="preserve">, </w:t>
      </w:r>
      <w:r w:rsidRPr="00742175">
        <w:rPr>
          <w:rFonts w:ascii="Times New Roman" w:hAnsi="Times New Roman"/>
          <w:sz w:val="22"/>
          <w:szCs w:val="22"/>
        </w:rPr>
        <w:t xml:space="preserve"> son</w:t>
      </w:r>
      <w:proofErr w:type="gramEnd"/>
      <w:r w:rsidRPr="00742175">
        <w:rPr>
          <w:rFonts w:ascii="Times New Roman" w:hAnsi="Times New Roman"/>
          <w:sz w:val="22"/>
          <w:szCs w:val="22"/>
        </w:rPr>
        <w:t xml:space="preserve"> el resultado del compromiso y competencia de sus </w:t>
      </w:r>
      <w:r w:rsidR="005D4AA7" w:rsidRPr="00742175">
        <w:rPr>
          <w:rFonts w:ascii="Times New Roman" w:hAnsi="Times New Roman"/>
          <w:sz w:val="22"/>
          <w:szCs w:val="22"/>
        </w:rPr>
        <w:t>servidores</w:t>
      </w:r>
      <w:r w:rsidRPr="00742175">
        <w:rPr>
          <w:rFonts w:ascii="Times New Roman" w:hAnsi="Times New Roman"/>
          <w:sz w:val="22"/>
          <w:szCs w:val="22"/>
        </w:rPr>
        <w:t>, que todos los días dedican su esfuerzo para la captura, integración y disposición de información geográfica útil para la toma de decisiones de ciudad; de esta manera, hemos contribuido a los propósitos de una “Bogotá Mejor para Todos”</w:t>
      </w:r>
      <w:r w:rsidR="005E5BAB">
        <w:rPr>
          <w:rFonts w:ascii="Times New Roman" w:hAnsi="Times New Roman"/>
          <w:sz w:val="22"/>
          <w:szCs w:val="22"/>
        </w:rPr>
        <w:t>.</w:t>
      </w:r>
    </w:p>
    <w:p w14:paraId="4AFA554A" w14:textId="77777777" w:rsidR="00815BCF" w:rsidRPr="00742175" w:rsidRDefault="00815BCF" w:rsidP="00302FD4">
      <w:pPr>
        <w:ind w:left="-284" w:right="0"/>
        <w:jc w:val="both"/>
        <w:rPr>
          <w:rFonts w:ascii="Times New Roman" w:hAnsi="Times New Roman"/>
          <w:sz w:val="22"/>
          <w:szCs w:val="22"/>
        </w:rPr>
      </w:pPr>
    </w:p>
    <w:p w14:paraId="00A6C60A" w14:textId="77777777" w:rsidR="006551D6" w:rsidRPr="00742175" w:rsidRDefault="00B02AD7" w:rsidP="00302FD4">
      <w:pPr>
        <w:pStyle w:val="Ttulo1"/>
        <w:numPr>
          <w:ilvl w:val="0"/>
          <w:numId w:val="0"/>
        </w:numPr>
        <w:ind w:left="-284" w:right="0"/>
        <w:rPr>
          <w:rFonts w:ascii="Times New Roman" w:hAnsi="Times New Roman" w:cs="Times New Roman"/>
          <w:color w:val="auto"/>
        </w:rPr>
      </w:pPr>
      <w:bookmarkStart w:id="118" w:name="_Toc27560730"/>
      <w:r w:rsidRPr="00742175">
        <w:rPr>
          <w:rFonts w:ascii="Times New Roman" w:hAnsi="Times New Roman" w:cs="Times New Roman"/>
          <w:color w:val="auto"/>
        </w:rPr>
        <w:t>4.3. LINEAMIENTOS NACIONALES</w:t>
      </w:r>
      <w:bookmarkEnd w:id="118"/>
    </w:p>
    <w:p w14:paraId="19080C0E" w14:textId="77777777" w:rsidR="006551D6" w:rsidRPr="00742175" w:rsidRDefault="006551D6" w:rsidP="00302FD4">
      <w:pPr>
        <w:ind w:left="-284" w:right="0"/>
        <w:jc w:val="both"/>
        <w:rPr>
          <w:rFonts w:ascii="Times New Roman" w:hAnsi="Times New Roman"/>
          <w:sz w:val="22"/>
          <w:szCs w:val="22"/>
        </w:rPr>
      </w:pPr>
    </w:p>
    <w:p w14:paraId="64C3452F" w14:textId="77777777" w:rsidR="006551D6" w:rsidRPr="00742175" w:rsidRDefault="006551D6" w:rsidP="00302FD4">
      <w:pPr>
        <w:ind w:left="-284" w:right="0"/>
        <w:jc w:val="both"/>
        <w:rPr>
          <w:rFonts w:ascii="Times New Roman" w:hAnsi="Times New Roman"/>
          <w:sz w:val="22"/>
          <w:szCs w:val="22"/>
        </w:rPr>
      </w:pPr>
      <w:r w:rsidRPr="00742175">
        <w:rPr>
          <w:rFonts w:ascii="Times New Roman" w:hAnsi="Times New Roman"/>
          <w:sz w:val="22"/>
          <w:szCs w:val="22"/>
        </w:rPr>
        <w:t>Considerando el estado de la capacitación y la formación en Colombia, el Departamento Administrativo de la Función Pública propone tres ejes temáticos que orientan las acciones del presente PIC:</w:t>
      </w:r>
    </w:p>
    <w:p w14:paraId="32420816" w14:textId="77777777" w:rsidR="006551D6" w:rsidRPr="00742175" w:rsidRDefault="006551D6" w:rsidP="00302FD4">
      <w:pPr>
        <w:ind w:left="-284" w:right="0"/>
        <w:jc w:val="both"/>
        <w:rPr>
          <w:rFonts w:ascii="Times New Roman" w:hAnsi="Times New Roman"/>
          <w:sz w:val="22"/>
          <w:szCs w:val="22"/>
        </w:rPr>
      </w:pPr>
    </w:p>
    <w:p w14:paraId="2A3CF448" w14:textId="77777777" w:rsidR="006551D6" w:rsidRPr="00742175" w:rsidRDefault="006551D6" w:rsidP="00302FD4">
      <w:pPr>
        <w:numPr>
          <w:ilvl w:val="0"/>
          <w:numId w:val="15"/>
        </w:numPr>
        <w:pBdr>
          <w:top w:val="nil"/>
          <w:left w:val="nil"/>
          <w:bottom w:val="nil"/>
          <w:right w:val="nil"/>
          <w:between w:val="nil"/>
        </w:pBdr>
        <w:ind w:left="284" w:right="0" w:hanging="284"/>
        <w:contextualSpacing/>
        <w:jc w:val="both"/>
        <w:rPr>
          <w:rFonts w:ascii="Times New Roman" w:hAnsi="Times New Roman"/>
          <w:sz w:val="22"/>
          <w:szCs w:val="22"/>
        </w:rPr>
      </w:pPr>
      <w:r w:rsidRPr="00742175">
        <w:rPr>
          <w:rFonts w:ascii="Times New Roman" w:hAnsi="Times New Roman"/>
          <w:sz w:val="22"/>
          <w:szCs w:val="22"/>
        </w:rPr>
        <w:t xml:space="preserve">La gestión del conocimiento con el propósito de generar aprendizajes organizacionales y mayor inclusión. </w:t>
      </w:r>
    </w:p>
    <w:p w14:paraId="7F744226" w14:textId="77777777" w:rsidR="00815BCF" w:rsidRPr="00742175" w:rsidRDefault="00815BCF" w:rsidP="00302FD4">
      <w:pPr>
        <w:pBdr>
          <w:top w:val="nil"/>
          <w:left w:val="nil"/>
          <w:bottom w:val="nil"/>
          <w:right w:val="nil"/>
          <w:between w:val="nil"/>
        </w:pBdr>
        <w:ind w:left="284" w:right="0"/>
        <w:contextualSpacing/>
        <w:jc w:val="both"/>
        <w:rPr>
          <w:rFonts w:ascii="Times New Roman" w:hAnsi="Times New Roman"/>
          <w:sz w:val="22"/>
          <w:szCs w:val="22"/>
        </w:rPr>
      </w:pPr>
    </w:p>
    <w:p w14:paraId="2A1A9D66" w14:textId="77777777" w:rsidR="006551D6" w:rsidRPr="00742175" w:rsidRDefault="006551D6" w:rsidP="00302FD4">
      <w:pPr>
        <w:numPr>
          <w:ilvl w:val="0"/>
          <w:numId w:val="15"/>
        </w:numPr>
        <w:pBdr>
          <w:top w:val="nil"/>
          <w:left w:val="nil"/>
          <w:bottom w:val="nil"/>
          <w:right w:val="nil"/>
          <w:between w:val="nil"/>
        </w:pBdr>
        <w:ind w:left="284" w:right="0" w:hanging="284"/>
        <w:contextualSpacing/>
        <w:jc w:val="both"/>
        <w:rPr>
          <w:rFonts w:ascii="Times New Roman" w:hAnsi="Times New Roman"/>
          <w:sz w:val="22"/>
          <w:szCs w:val="22"/>
        </w:rPr>
      </w:pPr>
      <w:r w:rsidRPr="00742175">
        <w:rPr>
          <w:rFonts w:ascii="Times New Roman" w:hAnsi="Times New Roman"/>
          <w:sz w:val="22"/>
          <w:szCs w:val="22"/>
        </w:rPr>
        <w:t>La creación de valor público con el fin de cumplir con las finalidades del Estado colombiano</w:t>
      </w:r>
      <w:r w:rsidR="005E5BAB">
        <w:rPr>
          <w:rFonts w:ascii="Times New Roman" w:hAnsi="Times New Roman"/>
          <w:sz w:val="22"/>
          <w:szCs w:val="22"/>
        </w:rPr>
        <w:t>.</w:t>
      </w:r>
    </w:p>
    <w:p w14:paraId="5A15139E" w14:textId="77777777" w:rsidR="00815BCF" w:rsidRPr="00742175" w:rsidRDefault="00815BCF" w:rsidP="00302FD4">
      <w:pPr>
        <w:pBdr>
          <w:top w:val="nil"/>
          <w:left w:val="nil"/>
          <w:bottom w:val="nil"/>
          <w:right w:val="nil"/>
          <w:between w:val="nil"/>
        </w:pBdr>
        <w:ind w:left="284" w:right="0"/>
        <w:contextualSpacing/>
        <w:jc w:val="both"/>
        <w:rPr>
          <w:rFonts w:ascii="Times New Roman" w:hAnsi="Times New Roman"/>
          <w:sz w:val="22"/>
          <w:szCs w:val="22"/>
        </w:rPr>
      </w:pPr>
    </w:p>
    <w:p w14:paraId="759E6BC3" w14:textId="77777777" w:rsidR="006551D6" w:rsidRPr="00742175" w:rsidRDefault="006551D6" w:rsidP="00302FD4">
      <w:pPr>
        <w:numPr>
          <w:ilvl w:val="0"/>
          <w:numId w:val="15"/>
        </w:numPr>
        <w:pBdr>
          <w:top w:val="nil"/>
          <w:left w:val="nil"/>
          <w:bottom w:val="nil"/>
          <w:right w:val="nil"/>
          <w:between w:val="nil"/>
        </w:pBdr>
        <w:ind w:left="284" w:right="0" w:hanging="284"/>
        <w:contextualSpacing/>
        <w:jc w:val="both"/>
        <w:rPr>
          <w:rFonts w:ascii="Times New Roman" w:hAnsi="Times New Roman"/>
          <w:sz w:val="22"/>
          <w:szCs w:val="22"/>
        </w:rPr>
      </w:pPr>
      <w:r w:rsidRPr="00742175">
        <w:rPr>
          <w:rFonts w:ascii="Times New Roman" w:hAnsi="Times New Roman"/>
          <w:sz w:val="22"/>
          <w:szCs w:val="22"/>
        </w:rPr>
        <w:t>La gobernanza para la paz como principio coherente con el momento histórico del país asociado al posconflicto.</w:t>
      </w:r>
    </w:p>
    <w:p w14:paraId="59991019" w14:textId="77777777" w:rsidR="006551D6" w:rsidRPr="00742175" w:rsidRDefault="006551D6" w:rsidP="00302FD4">
      <w:pPr>
        <w:pBdr>
          <w:top w:val="nil"/>
          <w:left w:val="nil"/>
          <w:bottom w:val="nil"/>
          <w:right w:val="nil"/>
          <w:between w:val="nil"/>
        </w:pBdr>
        <w:ind w:left="-284" w:right="0"/>
        <w:contextualSpacing/>
        <w:jc w:val="both"/>
        <w:rPr>
          <w:rFonts w:ascii="Times New Roman" w:hAnsi="Times New Roman"/>
          <w:sz w:val="22"/>
          <w:szCs w:val="22"/>
        </w:rPr>
      </w:pPr>
    </w:p>
    <w:p w14:paraId="298F8B80" w14:textId="77777777" w:rsidR="004C2E4C" w:rsidRDefault="006551D6" w:rsidP="00302FD4">
      <w:pPr>
        <w:pBdr>
          <w:top w:val="nil"/>
          <w:left w:val="nil"/>
          <w:bottom w:val="nil"/>
          <w:right w:val="nil"/>
          <w:between w:val="nil"/>
        </w:pBdr>
        <w:ind w:left="-284" w:right="0"/>
        <w:contextualSpacing/>
        <w:jc w:val="both"/>
        <w:rPr>
          <w:rFonts w:ascii="Times New Roman" w:hAnsi="Times New Roman"/>
          <w:sz w:val="22"/>
          <w:szCs w:val="22"/>
        </w:rPr>
      </w:pPr>
      <w:r w:rsidRPr="00742175">
        <w:rPr>
          <w:rFonts w:ascii="Times New Roman" w:hAnsi="Times New Roman"/>
          <w:sz w:val="22"/>
          <w:szCs w:val="22"/>
        </w:rPr>
        <w:t xml:space="preserve">De acuerdo con el Plan Nacional de Formación y Capacitación para el Desarrollo y la Profesionalización del Servidor Público, la capacitación se debe orientar bajo el esquema de aprendizaje organizacional, el cual representa la capacidad de crear, estructurar y procesar información desde sus fuentes (individual, de equipo, organizacional e interorganizacional), para generar nuevo conocimiento (Barrera &amp; Sierra,2014) y debe sustentarse en los ejes temáticos priorizados.   </w:t>
      </w:r>
    </w:p>
    <w:p w14:paraId="5907B1B2" w14:textId="367A0B2D" w:rsidR="002A081B" w:rsidRPr="00742175" w:rsidRDefault="006551D6" w:rsidP="004C2E4C">
      <w:pPr>
        <w:pBdr>
          <w:top w:val="nil"/>
          <w:left w:val="nil"/>
          <w:bottom w:val="nil"/>
          <w:right w:val="nil"/>
          <w:between w:val="nil"/>
        </w:pBdr>
        <w:ind w:left="-284" w:right="0"/>
        <w:contextualSpacing/>
        <w:jc w:val="both"/>
        <w:rPr>
          <w:rFonts w:ascii="Times New Roman" w:hAnsi="Times New Roman"/>
          <w:sz w:val="22"/>
          <w:szCs w:val="22"/>
        </w:rPr>
      </w:pPr>
      <w:r w:rsidRPr="00742175">
        <w:rPr>
          <w:rFonts w:ascii="Times New Roman" w:hAnsi="Times New Roman"/>
          <w:sz w:val="22"/>
          <w:szCs w:val="22"/>
        </w:rPr>
        <w:t xml:space="preserve">                                          </w:t>
      </w:r>
    </w:p>
    <w:p w14:paraId="1738D574" w14:textId="77777777" w:rsidR="006551D6" w:rsidRPr="00742175" w:rsidRDefault="00B02AD7" w:rsidP="00302FD4">
      <w:pPr>
        <w:pStyle w:val="Ttulo1"/>
        <w:numPr>
          <w:ilvl w:val="0"/>
          <w:numId w:val="0"/>
        </w:numPr>
        <w:ind w:left="-284" w:right="-426"/>
        <w:rPr>
          <w:rFonts w:ascii="Times New Roman" w:hAnsi="Times New Roman" w:cs="Times New Roman"/>
          <w:color w:val="auto"/>
        </w:rPr>
      </w:pPr>
      <w:bookmarkStart w:id="119" w:name="_Toc27560731"/>
      <w:r w:rsidRPr="00742175">
        <w:rPr>
          <w:rFonts w:ascii="Times New Roman" w:hAnsi="Times New Roman" w:cs="Times New Roman"/>
          <w:color w:val="auto"/>
        </w:rPr>
        <w:t>4.4. CARACTERÍSTICAS GENERALES DE LOS SERVIDORES</w:t>
      </w:r>
      <w:bookmarkEnd w:id="119"/>
      <w:r w:rsidRPr="00742175">
        <w:rPr>
          <w:rFonts w:ascii="Times New Roman" w:hAnsi="Times New Roman" w:cs="Times New Roman"/>
          <w:color w:val="auto"/>
        </w:rPr>
        <w:t xml:space="preserve"> </w:t>
      </w:r>
    </w:p>
    <w:p w14:paraId="7A618A2B" w14:textId="77777777" w:rsidR="006551D6" w:rsidRPr="00742175" w:rsidRDefault="006551D6" w:rsidP="00302FD4">
      <w:pPr>
        <w:ind w:left="-284" w:right="-426"/>
        <w:jc w:val="both"/>
        <w:rPr>
          <w:rFonts w:ascii="Times New Roman" w:hAnsi="Times New Roman"/>
          <w:sz w:val="22"/>
          <w:szCs w:val="22"/>
        </w:rPr>
      </w:pPr>
    </w:p>
    <w:p w14:paraId="0AFE9B52" w14:textId="77777777" w:rsidR="006551D6" w:rsidRPr="00742175" w:rsidRDefault="003947CE" w:rsidP="00302FD4">
      <w:pPr>
        <w:ind w:left="-284" w:right="0"/>
        <w:jc w:val="both"/>
        <w:rPr>
          <w:rFonts w:ascii="Times New Roman" w:hAnsi="Times New Roman"/>
          <w:sz w:val="22"/>
          <w:szCs w:val="22"/>
        </w:rPr>
      </w:pPr>
      <w:r>
        <w:rPr>
          <w:rFonts w:ascii="Times New Roman" w:hAnsi="Times New Roman"/>
          <w:sz w:val="22"/>
          <w:szCs w:val="22"/>
        </w:rPr>
        <w:t>La Unidad f</w:t>
      </w:r>
      <w:r w:rsidR="006551D6" w:rsidRPr="00742175">
        <w:rPr>
          <w:rFonts w:ascii="Times New Roman" w:hAnsi="Times New Roman"/>
          <w:sz w:val="22"/>
          <w:szCs w:val="22"/>
        </w:rPr>
        <w:t xml:space="preserve">ormula e implementa programas de aprendizaje </w:t>
      </w:r>
      <w:r w:rsidR="00DE0A87" w:rsidRPr="00742175">
        <w:rPr>
          <w:rFonts w:ascii="Times New Roman" w:hAnsi="Times New Roman"/>
          <w:sz w:val="22"/>
          <w:szCs w:val="22"/>
        </w:rPr>
        <w:t>para</w:t>
      </w:r>
      <w:r w:rsidR="006551D6" w:rsidRPr="00742175">
        <w:rPr>
          <w:rFonts w:ascii="Times New Roman" w:hAnsi="Times New Roman"/>
          <w:sz w:val="22"/>
          <w:szCs w:val="22"/>
        </w:rPr>
        <w:t xml:space="preserve"> servidores públicos distritales que tienen un conjunto de características comunes:</w:t>
      </w:r>
    </w:p>
    <w:p w14:paraId="64994A77" w14:textId="77777777" w:rsidR="006551D6" w:rsidRPr="00742175" w:rsidRDefault="006551D6" w:rsidP="00302FD4">
      <w:pPr>
        <w:ind w:left="-284" w:right="0"/>
        <w:jc w:val="both"/>
        <w:rPr>
          <w:rFonts w:ascii="Times New Roman" w:hAnsi="Times New Roman"/>
          <w:sz w:val="22"/>
          <w:szCs w:val="22"/>
        </w:rPr>
      </w:pPr>
    </w:p>
    <w:p w14:paraId="67CAA17A" w14:textId="77777777" w:rsidR="006551D6" w:rsidRPr="00742175" w:rsidRDefault="006551D6" w:rsidP="00F773FD">
      <w:pPr>
        <w:numPr>
          <w:ilvl w:val="0"/>
          <w:numId w:val="16"/>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742175">
        <w:rPr>
          <w:rFonts w:ascii="Times New Roman" w:hAnsi="Times New Roman"/>
          <w:sz w:val="22"/>
          <w:szCs w:val="22"/>
        </w:rPr>
        <w:t xml:space="preserve">Son adultos laboralmente activos en el Siglo XXI, y por tanto son partícipes de la sociedad del aprendizaje, </w:t>
      </w:r>
      <w:r w:rsidR="00007EF8" w:rsidRPr="00742175">
        <w:rPr>
          <w:rFonts w:ascii="Times New Roman" w:hAnsi="Times New Roman"/>
          <w:sz w:val="22"/>
          <w:szCs w:val="22"/>
        </w:rPr>
        <w:t>del conocimiento</w:t>
      </w:r>
      <w:r w:rsidRPr="00742175">
        <w:rPr>
          <w:rFonts w:ascii="Times New Roman" w:hAnsi="Times New Roman"/>
          <w:sz w:val="22"/>
          <w:szCs w:val="22"/>
        </w:rPr>
        <w:t xml:space="preserve"> y la información.</w:t>
      </w:r>
    </w:p>
    <w:p w14:paraId="63A1B4E3" w14:textId="77777777" w:rsidR="006551D6" w:rsidRPr="00742175" w:rsidRDefault="006551D6" w:rsidP="00F773FD">
      <w:pPr>
        <w:numPr>
          <w:ilvl w:val="0"/>
          <w:numId w:val="16"/>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742175">
        <w:rPr>
          <w:rFonts w:ascii="Times New Roman" w:hAnsi="Times New Roman"/>
          <w:sz w:val="22"/>
          <w:szCs w:val="22"/>
        </w:rPr>
        <w:t>Disponen de tiempos limitados para participar en espacios formales de capacitación, entrenamiento o inducción.</w:t>
      </w:r>
    </w:p>
    <w:p w14:paraId="4DA55410" w14:textId="77777777" w:rsidR="006551D6" w:rsidRPr="00742175" w:rsidRDefault="006551D6" w:rsidP="00F773FD">
      <w:pPr>
        <w:numPr>
          <w:ilvl w:val="0"/>
          <w:numId w:val="16"/>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742175">
        <w:rPr>
          <w:rFonts w:ascii="Times New Roman" w:hAnsi="Times New Roman"/>
          <w:sz w:val="22"/>
          <w:szCs w:val="22"/>
        </w:rPr>
        <w:t>Tienen derecho y están obligados a participar en programas de capacitación y formación</w:t>
      </w:r>
      <w:r w:rsidR="005E5BAB">
        <w:rPr>
          <w:rFonts w:ascii="Times New Roman" w:hAnsi="Times New Roman"/>
          <w:sz w:val="22"/>
          <w:szCs w:val="22"/>
        </w:rPr>
        <w:t>.</w:t>
      </w:r>
    </w:p>
    <w:p w14:paraId="5A96BD5B" w14:textId="77777777" w:rsidR="006551D6" w:rsidRPr="008D26A0" w:rsidRDefault="006551D6" w:rsidP="00F773FD">
      <w:pPr>
        <w:numPr>
          <w:ilvl w:val="0"/>
          <w:numId w:val="16"/>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8D26A0">
        <w:rPr>
          <w:rFonts w:ascii="Times New Roman" w:hAnsi="Times New Roman"/>
          <w:sz w:val="22"/>
          <w:szCs w:val="22"/>
        </w:rPr>
        <w:lastRenderedPageBreak/>
        <w:t xml:space="preserve">Están limitados en su actuar por un conjunto de arreglos normativos, tales como el manual </w:t>
      </w:r>
      <w:r w:rsidR="00DE0A87" w:rsidRPr="008D26A0">
        <w:rPr>
          <w:rFonts w:ascii="Times New Roman" w:hAnsi="Times New Roman"/>
          <w:sz w:val="22"/>
          <w:szCs w:val="22"/>
        </w:rPr>
        <w:t xml:space="preserve">especifico </w:t>
      </w:r>
      <w:r w:rsidRPr="008D26A0">
        <w:rPr>
          <w:rFonts w:ascii="Times New Roman" w:hAnsi="Times New Roman"/>
          <w:sz w:val="22"/>
          <w:szCs w:val="22"/>
        </w:rPr>
        <w:t xml:space="preserve">de funciones y competencias laborales, el </w:t>
      </w:r>
      <w:r w:rsidR="00DE0A87" w:rsidRPr="008D26A0">
        <w:rPr>
          <w:rFonts w:ascii="Times New Roman" w:hAnsi="Times New Roman"/>
          <w:sz w:val="22"/>
          <w:szCs w:val="22"/>
        </w:rPr>
        <w:t>C</w:t>
      </w:r>
      <w:r w:rsidRPr="008D26A0">
        <w:rPr>
          <w:rFonts w:ascii="Times New Roman" w:hAnsi="Times New Roman"/>
          <w:sz w:val="22"/>
          <w:szCs w:val="22"/>
        </w:rPr>
        <w:t xml:space="preserve">ódigo </w:t>
      </w:r>
      <w:r w:rsidR="00DE0A87" w:rsidRPr="008D26A0">
        <w:rPr>
          <w:rFonts w:ascii="Times New Roman" w:hAnsi="Times New Roman"/>
          <w:sz w:val="22"/>
          <w:szCs w:val="22"/>
        </w:rPr>
        <w:t>Único</w:t>
      </w:r>
      <w:r w:rsidRPr="008D26A0">
        <w:rPr>
          <w:rFonts w:ascii="Times New Roman" w:hAnsi="Times New Roman"/>
          <w:sz w:val="22"/>
          <w:szCs w:val="22"/>
        </w:rPr>
        <w:t xml:space="preserve"> </w:t>
      </w:r>
      <w:r w:rsidR="00DE0A87" w:rsidRPr="008D26A0">
        <w:rPr>
          <w:rFonts w:ascii="Times New Roman" w:hAnsi="Times New Roman"/>
          <w:sz w:val="22"/>
          <w:szCs w:val="22"/>
        </w:rPr>
        <w:t>D</w:t>
      </w:r>
      <w:r w:rsidRPr="008D26A0">
        <w:rPr>
          <w:rFonts w:ascii="Times New Roman" w:hAnsi="Times New Roman"/>
          <w:sz w:val="22"/>
          <w:szCs w:val="22"/>
        </w:rPr>
        <w:t xml:space="preserve">isciplinario, entre otros. </w:t>
      </w:r>
    </w:p>
    <w:p w14:paraId="63EB3A34" w14:textId="77777777" w:rsidR="006551D6" w:rsidRPr="008D26A0" w:rsidRDefault="006551D6" w:rsidP="00F773FD">
      <w:pPr>
        <w:numPr>
          <w:ilvl w:val="0"/>
          <w:numId w:val="16"/>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8D26A0">
        <w:rPr>
          <w:rFonts w:ascii="Times New Roman" w:hAnsi="Times New Roman"/>
          <w:sz w:val="22"/>
          <w:szCs w:val="22"/>
        </w:rPr>
        <w:t>Afrontan unas condiciones cambiantes a razón del dinamismo normativo en la administración pública y el cambio periódico de gobierno en la ciudad.</w:t>
      </w:r>
    </w:p>
    <w:p w14:paraId="5224B72E" w14:textId="77777777" w:rsidR="006551D6" w:rsidRPr="008D26A0" w:rsidRDefault="006551D6" w:rsidP="00302FD4">
      <w:pPr>
        <w:ind w:left="-284" w:right="0"/>
        <w:jc w:val="both"/>
        <w:rPr>
          <w:rFonts w:ascii="Times New Roman" w:hAnsi="Times New Roman"/>
          <w:sz w:val="22"/>
          <w:szCs w:val="22"/>
        </w:rPr>
      </w:pPr>
    </w:p>
    <w:p w14:paraId="659434D4" w14:textId="77777777" w:rsidR="006551D6" w:rsidRPr="008D26A0" w:rsidRDefault="006551D6" w:rsidP="00302FD4">
      <w:pPr>
        <w:ind w:left="-284" w:right="0"/>
        <w:jc w:val="both"/>
        <w:rPr>
          <w:rFonts w:ascii="Times New Roman" w:hAnsi="Times New Roman"/>
          <w:sz w:val="22"/>
          <w:szCs w:val="22"/>
        </w:rPr>
      </w:pPr>
      <w:r w:rsidRPr="008D26A0">
        <w:rPr>
          <w:rFonts w:ascii="Times New Roman" w:hAnsi="Times New Roman"/>
          <w:sz w:val="22"/>
          <w:szCs w:val="22"/>
        </w:rPr>
        <w:t xml:space="preserve">Desde el punto de vista de la Andragogía </w:t>
      </w:r>
      <w:r w:rsidRPr="008D26A0">
        <w:rPr>
          <w:rStyle w:val="Refdenotaalpie"/>
          <w:rFonts w:ascii="Times New Roman" w:hAnsi="Times New Roman"/>
          <w:sz w:val="22"/>
          <w:szCs w:val="22"/>
        </w:rPr>
        <w:footnoteReference w:id="4"/>
      </w:r>
      <w:r w:rsidRPr="008D26A0">
        <w:rPr>
          <w:rFonts w:ascii="Times New Roman" w:hAnsi="Times New Roman"/>
          <w:sz w:val="22"/>
          <w:szCs w:val="22"/>
        </w:rPr>
        <w:t>, y en términos generales, la condición de adultez implica para los procesos educativos:</w:t>
      </w:r>
    </w:p>
    <w:p w14:paraId="1391C679" w14:textId="77777777" w:rsidR="006551D6" w:rsidRPr="008D26A0" w:rsidRDefault="006551D6" w:rsidP="00F773FD">
      <w:pPr>
        <w:numPr>
          <w:ilvl w:val="0"/>
          <w:numId w:val="17"/>
        </w:numPr>
        <w:pBdr>
          <w:top w:val="nil"/>
          <w:left w:val="nil"/>
          <w:bottom w:val="nil"/>
          <w:right w:val="nil"/>
          <w:between w:val="nil"/>
        </w:pBdr>
        <w:ind w:left="284" w:right="0" w:hanging="284"/>
        <w:contextualSpacing/>
        <w:jc w:val="both"/>
        <w:rPr>
          <w:rFonts w:ascii="Times New Roman" w:hAnsi="Times New Roman"/>
          <w:sz w:val="22"/>
          <w:szCs w:val="22"/>
        </w:rPr>
      </w:pPr>
      <w:r w:rsidRPr="008D26A0">
        <w:rPr>
          <w:rFonts w:ascii="Times New Roman" w:hAnsi="Times New Roman"/>
          <w:b/>
          <w:i/>
          <w:sz w:val="22"/>
          <w:szCs w:val="22"/>
        </w:rPr>
        <w:t>Considerar su experiencia</w:t>
      </w:r>
      <w:r w:rsidRPr="008D26A0">
        <w:rPr>
          <w:rFonts w:ascii="Times New Roman" w:hAnsi="Times New Roman"/>
          <w:sz w:val="22"/>
          <w:szCs w:val="22"/>
        </w:rPr>
        <w:t>: Los procesos educativos deben partir de y apoyarse en el acumulado de experiencias del adulto. Su biografía determina el aprendizaje.</w:t>
      </w:r>
    </w:p>
    <w:p w14:paraId="5A77C695" w14:textId="77777777" w:rsidR="006551D6" w:rsidRPr="008D26A0" w:rsidRDefault="006551D6" w:rsidP="00F773FD">
      <w:pPr>
        <w:numPr>
          <w:ilvl w:val="0"/>
          <w:numId w:val="17"/>
        </w:numPr>
        <w:pBdr>
          <w:top w:val="nil"/>
          <w:left w:val="nil"/>
          <w:bottom w:val="nil"/>
          <w:right w:val="nil"/>
          <w:between w:val="nil"/>
        </w:pBdr>
        <w:ind w:left="284" w:right="0" w:hanging="284"/>
        <w:contextualSpacing/>
        <w:jc w:val="both"/>
        <w:rPr>
          <w:rFonts w:ascii="Times New Roman" w:hAnsi="Times New Roman"/>
          <w:sz w:val="22"/>
          <w:szCs w:val="22"/>
        </w:rPr>
      </w:pPr>
      <w:r w:rsidRPr="008D26A0">
        <w:rPr>
          <w:rFonts w:ascii="Times New Roman" w:hAnsi="Times New Roman"/>
          <w:b/>
          <w:i/>
          <w:sz w:val="22"/>
          <w:szCs w:val="22"/>
        </w:rPr>
        <w:t>Aplicación inmediata</w:t>
      </w:r>
      <w:r w:rsidRPr="008D26A0">
        <w:rPr>
          <w:rFonts w:ascii="Times New Roman" w:hAnsi="Times New Roman"/>
          <w:sz w:val="22"/>
          <w:szCs w:val="22"/>
        </w:rPr>
        <w:t>: Los temas o contenidos vistos deben tener una aplicación cercana e inmediata en el tiempo. Los adultos no aprenden algo “para aplicarlo algunos años más adelante”.</w:t>
      </w:r>
    </w:p>
    <w:p w14:paraId="400A1C91" w14:textId="77777777" w:rsidR="006551D6" w:rsidRPr="008D26A0" w:rsidRDefault="006551D6" w:rsidP="00F773FD">
      <w:pPr>
        <w:numPr>
          <w:ilvl w:val="0"/>
          <w:numId w:val="17"/>
        </w:numPr>
        <w:pBdr>
          <w:top w:val="nil"/>
          <w:left w:val="nil"/>
          <w:bottom w:val="nil"/>
          <w:right w:val="nil"/>
          <w:between w:val="nil"/>
        </w:pBdr>
        <w:ind w:left="284" w:right="0" w:hanging="284"/>
        <w:contextualSpacing/>
        <w:jc w:val="both"/>
        <w:rPr>
          <w:rFonts w:ascii="Times New Roman" w:hAnsi="Times New Roman"/>
          <w:sz w:val="22"/>
          <w:szCs w:val="22"/>
        </w:rPr>
      </w:pPr>
      <w:r w:rsidRPr="008D26A0">
        <w:rPr>
          <w:rFonts w:ascii="Times New Roman" w:hAnsi="Times New Roman"/>
          <w:b/>
          <w:i/>
          <w:sz w:val="22"/>
          <w:szCs w:val="22"/>
        </w:rPr>
        <w:t>Demandas del entorno institucional</w:t>
      </w:r>
      <w:r w:rsidRPr="008D26A0">
        <w:rPr>
          <w:rFonts w:ascii="Times New Roman" w:hAnsi="Times New Roman"/>
          <w:sz w:val="22"/>
          <w:szCs w:val="22"/>
        </w:rPr>
        <w:t>: Los roles sociales y exigencias del entorno determinan los intereses de aprendizaje.</w:t>
      </w:r>
    </w:p>
    <w:p w14:paraId="5EF6C9BB" w14:textId="77777777" w:rsidR="006551D6" w:rsidRPr="008D26A0" w:rsidRDefault="006551D6" w:rsidP="00F773FD">
      <w:pPr>
        <w:numPr>
          <w:ilvl w:val="0"/>
          <w:numId w:val="17"/>
        </w:numPr>
        <w:pBdr>
          <w:top w:val="nil"/>
          <w:left w:val="nil"/>
          <w:bottom w:val="nil"/>
          <w:right w:val="nil"/>
          <w:between w:val="nil"/>
        </w:pBdr>
        <w:ind w:left="284" w:right="0" w:hanging="284"/>
        <w:contextualSpacing/>
        <w:jc w:val="both"/>
        <w:rPr>
          <w:rFonts w:ascii="Times New Roman" w:hAnsi="Times New Roman"/>
          <w:sz w:val="22"/>
          <w:szCs w:val="22"/>
        </w:rPr>
      </w:pPr>
      <w:r w:rsidRPr="008D26A0">
        <w:rPr>
          <w:rFonts w:ascii="Times New Roman" w:hAnsi="Times New Roman"/>
          <w:b/>
          <w:i/>
          <w:sz w:val="22"/>
          <w:szCs w:val="22"/>
        </w:rPr>
        <w:t>Mayor autonomía</w:t>
      </w:r>
      <w:r w:rsidRPr="008D26A0">
        <w:rPr>
          <w:rFonts w:ascii="Times New Roman" w:hAnsi="Times New Roman"/>
          <w:sz w:val="22"/>
          <w:szCs w:val="22"/>
        </w:rPr>
        <w:t>. Los adultos cuentan con un margen más amplio de autonomía frente a la participación (los niños y niñas son usualmente obligados a estudiar).</w:t>
      </w:r>
    </w:p>
    <w:p w14:paraId="3CA5E9B8" w14:textId="77777777" w:rsidR="006551D6" w:rsidRPr="008D26A0" w:rsidRDefault="006551D6" w:rsidP="00F773FD">
      <w:pPr>
        <w:numPr>
          <w:ilvl w:val="0"/>
          <w:numId w:val="17"/>
        </w:numPr>
        <w:pBdr>
          <w:top w:val="nil"/>
          <w:left w:val="nil"/>
          <w:bottom w:val="nil"/>
          <w:right w:val="nil"/>
          <w:between w:val="nil"/>
        </w:pBdr>
        <w:ind w:left="284" w:right="0" w:hanging="284"/>
        <w:contextualSpacing/>
        <w:jc w:val="both"/>
        <w:rPr>
          <w:rFonts w:ascii="Times New Roman" w:hAnsi="Times New Roman"/>
          <w:sz w:val="22"/>
          <w:szCs w:val="22"/>
        </w:rPr>
      </w:pPr>
      <w:r w:rsidRPr="008D26A0">
        <w:rPr>
          <w:rFonts w:ascii="Times New Roman" w:hAnsi="Times New Roman"/>
          <w:b/>
          <w:i/>
          <w:sz w:val="22"/>
          <w:szCs w:val="22"/>
        </w:rPr>
        <w:t>Horizontalidad</w:t>
      </w:r>
      <w:r w:rsidRPr="008D26A0">
        <w:rPr>
          <w:rFonts w:ascii="Times New Roman" w:hAnsi="Times New Roman"/>
          <w:sz w:val="22"/>
          <w:szCs w:val="22"/>
        </w:rPr>
        <w:t>: Las relaciones educativas e institucionales se esperan más bidireccionales y participativas.</w:t>
      </w:r>
    </w:p>
    <w:p w14:paraId="44040911" w14:textId="77777777" w:rsidR="007E772F" w:rsidRPr="008D26A0" w:rsidRDefault="007E772F" w:rsidP="00302FD4">
      <w:pPr>
        <w:ind w:left="-284" w:right="0"/>
        <w:jc w:val="both"/>
        <w:rPr>
          <w:rFonts w:ascii="Times New Roman" w:hAnsi="Times New Roman"/>
          <w:sz w:val="22"/>
          <w:szCs w:val="22"/>
        </w:rPr>
      </w:pPr>
    </w:p>
    <w:p w14:paraId="69DCA71E" w14:textId="77777777" w:rsidR="006551D6" w:rsidRPr="008D26A0" w:rsidRDefault="00B02AD7" w:rsidP="00302FD4">
      <w:pPr>
        <w:pStyle w:val="Ttulo1"/>
        <w:numPr>
          <w:ilvl w:val="0"/>
          <w:numId w:val="0"/>
        </w:numPr>
        <w:ind w:left="-284" w:right="0"/>
        <w:rPr>
          <w:rFonts w:ascii="Times New Roman" w:hAnsi="Times New Roman" w:cs="Times New Roman"/>
          <w:color w:val="auto"/>
        </w:rPr>
      </w:pPr>
      <w:bookmarkStart w:id="120" w:name="_Toc27560732"/>
      <w:r w:rsidRPr="008D26A0">
        <w:rPr>
          <w:rFonts w:ascii="Times New Roman" w:hAnsi="Times New Roman" w:cs="Times New Roman"/>
          <w:color w:val="auto"/>
        </w:rPr>
        <w:t>4.5. CARACTERÍSTICAS PARTICULARES</w:t>
      </w:r>
      <w:bookmarkEnd w:id="120"/>
    </w:p>
    <w:p w14:paraId="510410D9" w14:textId="77777777" w:rsidR="006551D6" w:rsidRPr="008D26A0" w:rsidRDefault="006551D6" w:rsidP="00302FD4">
      <w:pPr>
        <w:ind w:left="-284" w:right="0"/>
        <w:jc w:val="both"/>
        <w:rPr>
          <w:rFonts w:ascii="Times New Roman" w:hAnsi="Times New Roman"/>
          <w:sz w:val="22"/>
          <w:szCs w:val="22"/>
        </w:rPr>
      </w:pPr>
    </w:p>
    <w:p w14:paraId="240744B4" w14:textId="57F6346F" w:rsidR="006551D6" w:rsidRPr="008D26A0" w:rsidRDefault="006551D6" w:rsidP="00302FD4">
      <w:pPr>
        <w:ind w:left="-284" w:right="0"/>
        <w:jc w:val="both"/>
        <w:rPr>
          <w:rFonts w:ascii="Times New Roman" w:hAnsi="Times New Roman"/>
          <w:sz w:val="22"/>
          <w:szCs w:val="22"/>
        </w:rPr>
      </w:pPr>
      <w:r w:rsidRPr="008D26A0">
        <w:rPr>
          <w:rFonts w:ascii="Times New Roman" w:hAnsi="Times New Roman"/>
          <w:sz w:val="22"/>
          <w:szCs w:val="22"/>
        </w:rPr>
        <w:t xml:space="preserve">Los siguientes son aspectos </w:t>
      </w:r>
      <w:r w:rsidR="00F67D7B" w:rsidRPr="008D26A0">
        <w:rPr>
          <w:rFonts w:ascii="Times New Roman" w:hAnsi="Times New Roman"/>
          <w:sz w:val="22"/>
          <w:szCs w:val="22"/>
        </w:rPr>
        <w:t>para</w:t>
      </w:r>
      <w:r w:rsidRPr="008D26A0">
        <w:rPr>
          <w:rFonts w:ascii="Times New Roman" w:hAnsi="Times New Roman"/>
          <w:sz w:val="22"/>
          <w:szCs w:val="22"/>
        </w:rPr>
        <w:t xml:space="preserve"> tener en cuenta para el desarrollo del Plan Institucional de Capacitación -PIC- </w:t>
      </w:r>
      <w:r w:rsidR="00BD319B" w:rsidRPr="008D26A0">
        <w:rPr>
          <w:rFonts w:ascii="Times New Roman" w:hAnsi="Times New Roman"/>
          <w:sz w:val="22"/>
          <w:szCs w:val="22"/>
        </w:rPr>
        <w:t>2020</w:t>
      </w:r>
      <w:r w:rsidRPr="008D26A0">
        <w:rPr>
          <w:rFonts w:ascii="Times New Roman" w:hAnsi="Times New Roman"/>
          <w:sz w:val="22"/>
          <w:szCs w:val="22"/>
        </w:rPr>
        <w:t xml:space="preserve">, </w:t>
      </w:r>
      <w:r w:rsidR="00142189" w:rsidRPr="008D26A0">
        <w:rPr>
          <w:rFonts w:ascii="Times New Roman" w:hAnsi="Times New Roman"/>
          <w:sz w:val="22"/>
          <w:szCs w:val="22"/>
        </w:rPr>
        <w:t>de acuerdo con</w:t>
      </w:r>
      <w:r w:rsidRPr="008D26A0">
        <w:rPr>
          <w:rFonts w:ascii="Times New Roman" w:hAnsi="Times New Roman"/>
          <w:sz w:val="22"/>
          <w:szCs w:val="22"/>
        </w:rPr>
        <w:t xml:space="preserve"> las lecciones aprendidas en el desarrollo de los planes en años anteriores </w:t>
      </w:r>
    </w:p>
    <w:p w14:paraId="45E36822" w14:textId="77777777" w:rsidR="00DE0A87" w:rsidRPr="008D26A0" w:rsidRDefault="00DE0A87" w:rsidP="00302FD4">
      <w:pPr>
        <w:tabs>
          <w:tab w:val="left" w:pos="8222"/>
        </w:tabs>
        <w:ind w:left="-284" w:right="-426"/>
        <w:jc w:val="both"/>
        <w:rPr>
          <w:rFonts w:ascii="Times New Roman" w:hAnsi="Times New Roman"/>
          <w:sz w:val="22"/>
          <w:szCs w:val="22"/>
        </w:rPr>
      </w:pPr>
    </w:p>
    <w:p w14:paraId="401EC9C7" w14:textId="375B09A1" w:rsidR="00DE0A87" w:rsidRPr="008D26A0" w:rsidRDefault="00DE0A87" w:rsidP="00F773FD">
      <w:pPr>
        <w:pStyle w:val="Prrafodelista"/>
        <w:numPr>
          <w:ilvl w:val="0"/>
          <w:numId w:val="25"/>
        </w:numPr>
        <w:kinsoku w:val="0"/>
        <w:overflowPunct w:val="0"/>
        <w:ind w:left="284" w:hanging="284"/>
        <w:contextualSpacing/>
        <w:jc w:val="both"/>
        <w:textAlignment w:val="baseline"/>
        <w:rPr>
          <w:sz w:val="22"/>
          <w:szCs w:val="22"/>
        </w:rPr>
      </w:pPr>
      <w:r w:rsidRPr="008D26A0">
        <w:rPr>
          <w:sz w:val="22"/>
          <w:szCs w:val="22"/>
        </w:rPr>
        <w:t>Son los jefes de dependencia quienes mejor conocen las necesidades de capacitación de sus servidores y sus dependencias de acuerdo con las metas 201</w:t>
      </w:r>
      <w:r w:rsidR="00F67D7B" w:rsidRPr="008D26A0">
        <w:rPr>
          <w:sz w:val="22"/>
          <w:szCs w:val="22"/>
        </w:rPr>
        <w:t>9</w:t>
      </w:r>
      <w:r w:rsidRPr="008D26A0">
        <w:rPr>
          <w:sz w:val="22"/>
          <w:szCs w:val="22"/>
        </w:rPr>
        <w:t>-</w:t>
      </w:r>
      <w:r w:rsidR="00BD319B" w:rsidRPr="008D26A0">
        <w:rPr>
          <w:sz w:val="22"/>
          <w:szCs w:val="22"/>
        </w:rPr>
        <w:t>2020</w:t>
      </w:r>
      <w:r w:rsidR="005E5BAB" w:rsidRPr="008D26A0">
        <w:rPr>
          <w:sz w:val="22"/>
          <w:szCs w:val="22"/>
        </w:rPr>
        <w:t xml:space="preserve"> </w:t>
      </w:r>
      <w:r w:rsidRPr="008D26A0">
        <w:rPr>
          <w:sz w:val="22"/>
          <w:szCs w:val="22"/>
        </w:rPr>
        <w:t>y segui</w:t>
      </w:r>
      <w:r w:rsidR="005E5BAB" w:rsidRPr="008D26A0">
        <w:rPr>
          <w:sz w:val="22"/>
          <w:szCs w:val="22"/>
        </w:rPr>
        <w:t>miento y logros del periodo 201</w:t>
      </w:r>
      <w:r w:rsidR="00F67D7B" w:rsidRPr="008D26A0">
        <w:rPr>
          <w:sz w:val="22"/>
          <w:szCs w:val="22"/>
        </w:rPr>
        <w:t>9</w:t>
      </w:r>
      <w:r w:rsidRPr="008D26A0">
        <w:rPr>
          <w:sz w:val="22"/>
          <w:szCs w:val="22"/>
        </w:rPr>
        <w:t>-</w:t>
      </w:r>
      <w:r w:rsidR="00BD319B" w:rsidRPr="008D26A0">
        <w:rPr>
          <w:sz w:val="22"/>
          <w:szCs w:val="22"/>
        </w:rPr>
        <w:t>2020</w:t>
      </w:r>
      <w:r w:rsidRPr="008D26A0">
        <w:rPr>
          <w:sz w:val="22"/>
          <w:szCs w:val="22"/>
        </w:rPr>
        <w:t xml:space="preserve"> y lecciones aprendidas de años anteriores.</w:t>
      </w:r>
    </w:p>
    <w:p w14:paraId="782FA092" w14:textId="77777777" w:rsidR="00DE0A87" w:rsidRPr="008D26A0" w:rsidRDefault="00DE0A87" w:rsidP="00F773FD">
      <w:pPr>
        <w:pStyle w:val="Prrafodelista"/>
        <w:numPr>
          <w:ilvl w:val="0"/>
          <w:numId w:val="25"/>
        </w:numPr>
        <w:kinsoku w:val="0"/>
        <w:overflowPunct w:val="0"/>
        <w:ind w:left="284" w:hanging="284"/>
        <w:contextualSpacing/>
        <w:jc w:val="both"/>
        <w:textAlignment w:val="baseline"/>
        <w:rPr>
          <w:sz w:val="22"/>
          <w:szCs w:val="22"/>
        </w:rPr>
      </w:pPr>
      <w:r w:rsidRPr="008D26A0">
        <w:rPr>
          <w:sz w:val="22"/>
          <w:szCs w:val="22"/>
        </w:rPr>
        <w:t xml:space="preserve">Se debe enfatizar en el hacer, a través de talleres de corta duración.  </w:t>
      </w:r>
    </w:p>
    <w:p w14:paraId="562FF39A" w14:textId="77777777" w:rsidR="00DE0A87" w:rsidRPr="008D26A0" w:rsidRDefault="00DE0A87" w:rsidP="00F773FD">
      <w:pPr>
        <w:pStyle w:val="Prrafodelista"/>
        <w:numPr>
          <w:ilvl w:val="0"/>
          <w:numId w:val="25"/>
        </w:numPr>
        <w:kinsoku w:val="0"/>
        <w:overflowPunct w:val="0"/>
        <w:ind w:left="284" w:hanging="284"/>
        <w:contextualSpacing/>
        <w:jc w:val="both"/>
        <w:textAlignment w:val="baseline"/>
        <w:rPr>
          <w:sz w:val="22"/>
          <w:szCs w:val="22"/>
        </w:rPr>
      </w:pPr>
      <w:r w:rsidRPr="008D26A0">
        <w:rPr>
          <w:sz w:val="22"/>
          <w:szCs w:val="22"/>
        </w:rPr>
        <w:t xml:space="preserve">Los cursos modulares permiten alcanzar metas pequeñas proporcionando ráfagas de motivación que los anima a seguir adelante, a la vez que favorece la retención de información.  </w:t>
      </w:r>
    </w:p>
    <w:p w14:paraId="08A150D0" w14:textId="77777777" w:rsidR="005E5BAB" w:rsidRPr="008D26A0" w:rsidRDefault="005E5BAB" w:rsidP="00302FD4">
      <w:pPr>
        <w:pStyle w:val="Prrafodelista"/>
        <w:kinsoku w:val="0"/>
        <w:overflowPunct w:val="0"/>
        <w:ind w:left="284"/>
        <w:contextualSpacing/>
        <w:jc w:val="both"/>
        <w:textAlignment w:val="baseline"/>
        <w:rPr>
          <w:sz w:val="22"/>
          <w:szCs w:val="22"/>
        </w:rPr>
      </w:pPr>
    </w:p>
    <w:p w14:paraId="2FA5E453" w14:textId="33B8651B" w:rsidR="00DE0A87" w:rsidRPr="008D26A0" w:rsidRDefault="00CD6FD9" w:rsidP="00302FD4">
      <w:pPr>
        <w:ind w:left="-284" w:right="0"/>
        <w:jc w:val="both"/>
        <w:rPr>
          <w:rFonts w:ascii="Times New Roman" w:hAnsi="Times New Roman"/>
          <w:sz w:val="22"/>
          <w:szCs w:val="22"/>
        </w:rPr>
      </w:pPr>
      <w:r w:rsidRPr="008D26A0">
        <w:rPr>
          <w:rFonts w:ascii="Times New Roman" w:hAnsi="Times New Roman"/>
          <w:sz w:val="22"/>
          <w:szCs w:val="22"/>
        </w:rPr>
        <w:t>De acuerdo con</w:t>
      </w:r>
      <w:r w:rsidR="00DE0A87" w:rsidRPr="008D26A0">
        <w:rPr>
          <w:rFonts w:ascii="Times New Roman" w:hAnsi="Times New Roman"/>
          <w:sz w:val="22"/>
          <w:szCs w:val="22"/>
        </w:rPr>
        <w:t xml:space="preserve"> lo anteriormente expuesto y a la dinámica en la cultura organizacional de la Unidad se presentan los siguientes retos en la implementación del PIC </w:t>
      </w:r>
      <w:r w:rsidR="00BD319B" w:rsidRPr="008D26A0">
        <w:rPr>
          <w:rFonts w:ascii="Times New Roman" w:hAnsi="Times New Roman"/>
          <w:sz w:val="22"/>
          <w:szCs w:val="22"/>
        </w:rPr>
        <w:t>2020</w:t>
      </w:r>
      <w:r w:rsidR="00DE0A87" w:rsidRPr="008D26A0">
        <w:rPr>
          <w:rFonts w:ascii="Times New Roman" w:hAnsi="Times New Roman"/>
          <w:sz w:val="22"/>
          <w:szCs w:val="22"/>
        </w:rPr>
        <w:t>.</w:t>
      </w:r>
    </w:p>
    <w:p w14:paraId="0A3516CD" w14:textId="77777777" w:rsidR="00DE0A87" w:rsidRPr="008D26A0" w:rsidRDefault="00DE0A87" w:rsidP="00302FD4">
      <w:pPr>
        <w:ind w:left="-284" w:right="0"/>
        <w:jc w:val="both"/>
        <w:rPr>
          <w:rFonts w:ascii="Times New Roman" w:hAnsi="Times New Roman"/>
          <w:sz w:val="22"/>
          <w:szCs w:val="22"/>
        </w:rPr>
      </w:pPr>
    </w:p>
    <w:p w14:paraId="31B8775D" w14:textId="77777777" w:rsidR="00DE0A87" w:rsidRPr="008D26A0" w:rsidRDefault="00DE0A87" w:rsidP="00F773FD">
      <w:pPr>
        <w:numPr>
          <w:ilvl w:val="0"/>
          <w:numId w:val="18"/>
        </w:numPr>
        <w:tabs>
          <w:tab w:val="clear" w:pos="720"/>
          <w:tab w:val="num" w:pos="426"/>
          <w:tab w:val="left" w:pos="8222"/>
        </w:tabs>
        <w:ind w:left="284" w:right="0" w:hanging="284"/>
        <w:jc w:val="both"/>
        <w:rPr>
          <w:rFonts w:ascii="Times New Roman" w:hAnsi="Times New Roman"/>
          <w:sz w:val="22"/>
          <w:szCs w:val="22"/>
        </w:rPr>
      </w:pPr>
      <w:r w:rsidRPr="008D26A0">
        <w:rPr>
          <w:rFonts w:ascii="Times New Roman" w:hAnsi="Times New Roman"/>
          <w:sz w:val="22"/>
          <w:szCs w:val="22"/>
        </w:rPr>
        <w:t>Entendimiento por parte de los jefes sobre la importancia de la capacitación para el cumplimiento de objetivos.</w:t>
      </w:r>
    </w:p>
    <w:p w14:paraId="0CC7E9CE" w14:textId="77777777" w:rsidR="00DE0A87" w:rsidRPr="008D26A0" w:rsidRDefault="00DE0A87" w:rsidP="00F773FD">
      <w:pPr>
        <w:numPr>
          <w:ilvl w:val="0"/>
          <w:numId w:val="18"/>
        </w:numPr>
        <w:tabs>
          <w:tab w:val="clear" w:pos="720"/>
          <w:tab w:val="num" w:pos="426"/>
          <w:tab w:val="left" w:pos="8222"/>
        </w:tabs>
        <w:ind w:left="284" w:right="0" w:hanging="284"/>
        <w:jc w:val="both"/>
        <w:rPr>
          <w:rFonts w:ascii="Times New Roman" w:hAnsi="Times New Roman"/>
          <w:sz w:val="22"/>
          <w:szCs w:val="22"/>
        </w:rPr>
      </w:pPr>
      <w:r w:rsidRPr="008D26A0">
        <w:rPr>
          <w:rFonts w:ascii="Times New Roman" w:hAnsi="Times New Roman"/>
          <w:sz w:val="22"/>
          <w:szCs w:val="22"/>
        </w:rPr>
        <w:t>Participación por convicción de los servidores y sin que implique sobrecarga laboral.</w:t>
      </w:r>
    </w:p>
    <w:p w14:paraId="6C612E18" w14:textId="77777777" w:rsidR="00DE0A87" w:rsidRPr="008D26A0" w:rsidRDefault="00DE0A87" w:rsidP="00F773FD">
      <w:pPr>
        <w:numPr>
          <w:ilvl w:val="0"/>
          <w:numId w:val="18"/>
        </w:numPr>
        <w:tabs>
          <w:tab w:val="clear" w:pos="720"/>
          <w:tab w:val="num" w:pos="426"/>
          <w:tab w:val="left" w:pos="8222"/>
        </w:tabs>
        <w:ind w:left="284" w:right="0" w:hanging="284"/>
        <w:jc w:val="both"/>
        <w:rPr>
          <w:rFonts w:ascii="Times New Roman" w:hAnsi="Times New Roman"/>
          <w:sz w:val="22"/>
          <w:szCs w:val="22"/>
        </w:rPr>
      </w:pPr>
      <w:r w:rsidRPr="008D26A0">
        <w:rPr>
          <w:rFonts w:ascii="Times New Roman" w:hAnsi="Times New Roman"/>
          <w:sz w:val="22"/>
          <w:szCs w:val="22"/>
        </w:rPr>
        <w:t>Servidores asistentes con el perfil adecuado para los temas a desarrollar.</w:t>
      </w:r>
    </w:p>
    <w:p w14:paraId="673239A4" w14:textId="77777777" w:rsidR="00DE0A87" w:rsidRPr="008D26A0" w:rsidRDefault="00DE0A87" w:rsidP="00F773FD">
      <w:pPr>
        <w:numPr>
          <w:ilvl w:val="0"/>
          <w:numId w:val="18"/>
        </w:numPr>
        <w:tabs>
          <w:tab w:val="clear" w:pos="720"/>
          <w:tab w:val="num" w:pos="426"/>
          <w:tab w:val="left" w:pos="8222"/>
        </w:tabs>
        <w:ind w:left="284" w:right="0" w:hanging="284"/>
        <w:jc w:val="both"/>
        <w:rPr>
          <w:rFonts w:ascii="Times New Roman" w:hAnsi="Times New Roman"/>
          <w:sz w:val="22"/>
          <w:szCs w:val="22"/>
        </w:rPr>
      </w:pPr>
      <w:r w:rsidRPr="008D26A0">
        <w:rPr>
          <w:rFonts w:ascii="Times New Roman" w:hAnsi="Times New Roman"/>
          <w:sz w:val="22"/>
          <w:szCs w:val="22"/>
        </w:rPr>
        <w:t>Compromiso de asistir por parte de los servidores y de los jefes.</w:t>
      </w:r>
    </w:p>
    <w:p w14:paraId="0CDA2A37" w14:textId="77777777" w:rsidR="00CD6FD9" w:rsidRPr="008D26A0" w:rsidRDefault="00CD6FD9" w:rsidP="00F773FD">
      <w:pPr>
        <w:numPr>
          <w:ilvl w:val="0"/>
          <w:numId w:val="18"/>
        </w:numPr>
        <w:tabs>
          <w:tab w:val="clear" w:pos="720"/>
          <w:tab w:val="num" w:pos="426"/>
          <w:tab w:val="left" w:pos="8222"/>
        </w:tabs>
        <w:ind w:left="284" w:right="0" w:hanging="284"/>
        <w:contextualSpacing/>
        <w:jc w:val="both"/>
        <w:rPr>
          <w:rFonts w:ascii="Times New Roman" w:eastAsia="Times New Roman" w:hAnsi="Times New Roman"/>
          <w:spacing w:val="0"/>
          <w:sz w:val="22"/>
          <w:szCs w:val="22"/>
          <w:lang w:eastAsia="es-CO"/>
        </w:rPr>
      </w:pPr>
      <w:r w:rsidRPr="008D26A0">
        <w:rPr>
          <w:rFonts w:ascii="Times New Roman" w:hAnsi="Times New Roman"/>
          <w:sz w:val="22"/>
          <w:szCs w:val="22"/>
        </w:rPr>
        <w:t>Gestión Contractual oportuna</w:t>
      </w:r>
      <w:r w:rsidRPr="008D26A0">
        <w:rPr>
          <w:rFonts w:ascii="Times New Roman" w:eastAsia="Times New Roman" w:hAnsi="Times New Roman"/>
          <w:color w:val="000000"/>
          <w:spacing w:val="0"/>
          <w:sz w:val="22"/>
          <w:szCs w:val="22"/>
          <w:lang w:eastAsia="es-CO"/>
        </w:rPr>
        <w:t>.</w:t>
      </w:r>
    </w:p>
    <w:p w14:paraId="09F29685" w14:textId="7FA6BE02" w:rsidR="006551D6" w:rsidRPr="008D26A0" w:rsidRDefault="00DE0A87" w:rsidP="00B47E75">
      <w:pPr>
        <w:numPr>
          <w:ilvl w:val="0"/>
          <w:numId w:val="18"/>
        </w:numPr>
        <w:tabs>
          <w:tab w:val="clear" w:pos="720"/>
          <w:tab w:val="num" w:pos="284"/>
          <w:tab w:val="left" w:pos="8222"/>
        </w:tabs>
        <w:ind w:left="-284" w:right="0" w:firstLine="284"/>
        <w:jc w:val="both"/>
        <w:rPr>
          <w:rFonts w:ascii="Times New Roman" w:hAnsi="Times New Roman"/>
          <w:sz w:val="22"/>
          <w:szCs w:val="22"/>
        </w:rPr>
      </w:pPr>
      <w:r w:rsidRPr="008D26A0">
        <w:rPr>
          <w:rFonts w:ascii="Times New Roman" w:hAnsi="Times New Roman"/>
          <w:sz w:val="22"/>
          <w:szCs w:val="22"/>
        </w:rPr>
        <w:t>Evaluación del impacto de la capacitación en los resultados de la organización.</w:t>
      </w:r>
      <w:r w:rsidR="006551D6" w:rsidRPr="008D26A0">
        <w:rPr>
          <w:rFonts w:ascii="Times New Roman" w:hAnsi="Times New Roman"/>
          <w:sz w:val="22"/>
          <w:szCs w:val="22"/>
        </w:rPr>
        <w:t xml:space="preserve"> </w:t>
      </w:r>
    </w:p>
    <w:p w14:paraId="031900CD" w14:textId="77777777" w:rsidR="00BF653D" w:rsidRDefault="00BF653D" w:rsidP="00302FD4">
      <w:pPr>
        <w:pStyle w:val="Ttulo1"/>
        <w:numPr>
          <w:ilvl w:val="0"/>
          <w:numId w:val="0"/>
        </w:numPr>
        <w:ind w:left="-284" w:right="0"/>
        <w:rPr>
          <w:rFonts w:ascii="Times New Roman" w:hAnsi="Times New Roman" w:cs="Times New Roman"/>
          <w:color w:val="auto"/>
        </w:rPr>
      </w:pPr>
      <w:bookmarkStart w:id="121" w:name="_Toc27560733"/>
    </w:p>
    <w:p w14:paraId="3A8514C7" w14:textId="02E067FE" w:rsidR="006551D6" w:rsidRPr="00742175" w:rsidRDefault="00B02AD7" w:rsidP="00302FD4">
      <w:pPr>
        <w:pStyle w:val="Ttulo1"/>
        <w:numPr>
          <w:ilvl w:val="0"/>
          <w:numId w:val="0"/>
        </w:numPr>
        <w:ind w:left="-284" w:right="0"/>
        <w:rPr>
          <w:rFonts w:ascii="Times New Roman" w:hAnsi="Times New Roman" w:cs="Times New Roman"/>
          <w:color w:val="auto"/>
        </w:rPr>
      </w:pPr>
      <w:r w:rsidRPr="00742175">
        <w:rPr>
          <w:rFonts w:ascii="Times New Roman" w:hAnsi="Times New Roman" w:cs="Times New Roman"/>
          <w:color w:val="auto"/>
        </w:rPr>
        <w:t>4.6.   ¿EN QUÉ CAPACITAMOS?</w:t>
      </w:r>
      <w:bookmarkEnd w:id="121"/>
    </w:p>
    <w:p w14:paraId="351DF815" w14:textId="77777777" w:rsidR="00BF653D" w:rsidRDefault="00BF653D" w:rsidP="00302FD4">
      <w:pPr>
        <w:tabs>
          <w:tab w:val="left" w:pos="8222"/>
        </w:tabs>
        <w:ind w:left="-284" w:right="0"/>
        <w:jc w:val="both"/>
        <w:rPr>
          <w:rFonts w:ascii="Times New Roman" w:hAnsi="Times New Roman"/>
          <w:sz w:val="22"/>
          <w:szCs w:val="22"/>
        </w:rPr>
      </w:pPr>
    </w:p>
    <w:p w14:paraId="6DD99455" w14:textId="4E7D39C4" w:rsidR="00DE0A87" w:rsidRPr="00742175" w:rsidRDefault="003947CE" w:rsidP="00302FD4">
      <w:pPr>
        <w:tabs>
          <w:tab w:val="left" w:pos="8222"/>
        </w:tabs>
        <w:ind w:left="-284" w:right="0"/>
        <w:jc w:val="both"/>
        <w:rPr>
          <w:rFonts w:ascii="Times New Roman" w:hAnsi="Times New Roman"/>
          <w:sz w:val="22"/>
          <w:szCs w:val="22"/>
        </w:rPr>
      </w:pPr>
      <w:r>
        <w:rPr>
          <w:rFonts w:ascii="Times New Roman" w:hAnsi="Times New Roman"/>
          <w:sz w:val="22"/>
          <w:szCs w:val="22"/>
        </w:rPr>
        <w:t>L</w:t>
      </w:r>
      <w:r w:rsidR="00DE0A87" w:rsidRPr="00742175">
        <w:rPr>
          <w:rFonts w:ascii="Times New Roman" w:hAnsi="Times New Roman"/>
          <w:sz w:val="22"/>
          <w:szCs w:val="22"/>
        </w:rPr>
        <w:t>os programas de aprendizaje buscan desarrollar capacidades y fortalecer competencias</w:t>
      </w:r>
      <w:r w:rsidR="00DE0A87" w:rsidRPr="00742175">
        <w:rPr>
          <w:rStyle w:val="Refdenotaalpie"/>
          <w:rFonts w:ascii="Times New Roman" w:hAnsi="Times New Roman"/>
          <w:sz w:val="22"/>
          <w:szCs w:val="22"/>
        </w:rPr>
        <w:footnoteReference w:id="5"/>
      </w:r>
      <w:r w:rsidR="00DE0A87" w:rsidRPr="00742175">
        <w:rPr>
          <w:rFonts w:ascii="Times New Roman" w:hAnsi="Times New Roman"/>
          <w:sz w:val="22"/>
          <w:szCs w:val="22"/>
        </w:rPr>
        <w:t xml:space="preserve">. En este apartado </w:t>
      </w:r>
      <w:r>
        <w:rPr>
          <w:rFonts w:ascii="Times New Roman" w:hAnsi="Times New Roman"/>
          <w:sz w:val="22"/>
          <w:szCs w:val="22"/>
        </w:rPr>
        <w:t xml:space="preserve">se </w:t>
      </w:r>
      <w:r w:rsidR="00DE0A87" w:rsidRPr="00742175">
        <w:rPr>
          <w:rFonts w:ascii="Times New Roman" w:hAnsi="Times New Roman"/>
          <w:sz w:val="22"/>
          <w:szCs w:val="22"/>
        </w:rPr>
        <w:t>plantea</w:t>
      </w:r>
      <w:r>
        <w:rPr>
          <w:rFonts w:ascii="Times New Roman" w:hAnsi="Times New Roman"/>
          <w:sz w:val="22"/>
          <w:szCs w:val="22"/>
        </w:rPr>
        <w:t>n</w:t>
      </w:r>
      <w:r w:rsidR="00DE0A87" w:rsidRPr="00742175">
        <w:rPr>
          <w:rFonts w:ascii="Times New Roman" w:hAnsi="Times New Roman"/>
          <w:sz w:val="22"/>
          <w:szCs w:val="22"/>
        </w:rPr>
        <w:t xml:space="preserve"> comprensiones comunes sobre el aprendizaje, las capacidades y las competencias. </w:t>
      </w:r>
    </w:p>
    <w:p w14:paraId="4F1C64C2" w14:textId="77777777" w:rsidR="00DE0A87" w:rsidRPr="00742175" w:rsidRDefault="00DE0A87" w:rsidP="00302FD4">
      <w:pPr>
        <w:tabs>
          <w:tab w:val="left" w:pos="8222"/>
        </w:tabs>
        <w:ind w:left="-284" w:right="0"/>
        <w:jc w:val="both"/>
        <w:rPr>
          <w:rFonts w:ascii="Times New Roman" w:hAnsi="Times New Roman"/>
          <w:b/>
          <w:sz w:val="22"/>
          <w:szCs w:val="22"/>
        </w:rPr>
      </w:pPr>
    </w:p>
    <w:p w14:paraId="0F524544" w14:textId="77777777" w:rsidR="00DE0A87" w:rsidRPr="00742175" w:rsidRDefault="003947CE" w:rsidP="00302FD4">
      <w:pPr>
        <w:tabs>
          <w:tab w:val="left" w:pos="8222"/>
        </w:tabs>
        <w:ind w:left="-284" w:right="0"/>
        <w:jc w:val="both"/>
        <w:rPr>
          <w:rFonts w:ascii="Times New Roman" w:hAnsi="Times New Roman"/>
          <w:sz w:val="22"/>
          <w:szCs w:val="22"/>
        </w:rPr>
      </w:pPr>
      <w:r>
        <w:rPr>
          <w:rFonts w:ascii="Times New Roman" w:hAnsi="Times New Roman"/>
          <w:sz w:val="22"/>
          <w:szCs w:val="22"/>
        </w:rPr>
        <w:t>E</w:t>
      </w:r>
      <w:r w:rsidR="00DE0A87" w:rsidRPr="00742175">
        <w:rPr>
          <w:rFonts w:ascii="Times New Roman" w:hAnsi="Times New Roman"/>
          <w:sz w:val="22"/>
          <w:szCs w:val="22"/>
        </w:rPr>
        <w:t>l pilar fundamental de la educación es el aprendizaje. Desde esta perspectiva el aprendizaje consiste en transformaciones relativamente sostenidas en las formas de relación de los servidores con su entorno social, cultural y material. La visión tradicional del aprendizaje como un cambio de conducta o creencias, se amplía desde una mirada hacia el contexto y la cotidianidad de los seres humanos</w:t>
      </w:r>
      <w:r w:rsidR="00DE0A87" w:rsidRPr="00742175">
        <w:rPr>
          <w:rStyle w:val="Refdenotaalpie"/>
          <w:rFonts w:ascii="Times New Roman" w:hAnsi="Times New Roman"/>
          <w:sz w:val="22"/>
          <w:szCs w:val="22"/>
        </w:rPr>
        <w:footnoteReference w:id="6"/>
      </w:r>
      <w:r w:rsidR="00DE0A87" w:rsidRPr="00742175">
        <w:rPr>
          <w:rFonts w:ascii="Times New Roman" w:hAnsi="Times New Roman"/>
          <w:sz w:val="22"/>
          <w:szCs w:val="22"/>
        </w:rPr>
        <w:t>.</w:t>
      </w:r>
    </w:p>
    <w:p w14:paraId="6237EC8F" w14:textId="77777777" w:rsidR="003947CE" w:rsidRDefault="003947CE" w:rsidP="00302FD4">
      <w:pPr>
        <w:tabs>
          <w:tab w:val="left" w:pos="8222"/>
        </w:tabs>
        <w:ind w:left="-284" w:right="0"/>
        <w:jc w:val="both"/>
        <w:rPr>
          <w:rFonts w:ascii="Times New Roman" w:hAnsi="Times New Roman"/>
          <w:sz w:val="22"/>
          <w:szCs w:val="22"/>
        </w:rPr>
      </w:pPr>
    </w:p>
    <w:p w14:paraId="167B2642" w14:textId="77777777" w:rsidR="00DE0A87" w:rsidRPr="00742175" w:rsidRDefault="00DE0A87" w:rsidP="00302FD4">
      <w:pPr>
        <w:tabs>
          <w:tab w:val="left" w:pos="8222"/>
        </w:tabs>
        <w:ind w:left="-284" w:right="0"/>
        <w:jc w:val="both"/>
        <w:rPr>
          <w:rFonts w:ascii="Times New Roman" w:hAnsi="Times New Roman"/>
          <w:sz w:val="22"/>
          <w:szCs w:val="22"/>
        </w:rPr>
      </w:pPr>
      <w:r w:rsidRPr="00742175">
        <w:rPr>
          <w:rFonts w:ascii="Times New Roman" w:hAnsi="Times New Roman"/>
          <w:sz w:val="22"/>
          <w:szCs w:val="22"/>
        </w:rPr>
        <w:t>El aprendizaje es un fenómeno situado con una ubicación temporal (histórica), espacial (geográfica) y estructural (en las instituciones): cualquier cambio real en el aprendizaje tiene un efecto –identificado o no- en las prácticas sociales y culturales, ya sea para perpetuarlas (reproductivas) o modificarlas (transformativas). Es un proceso profunda y sencillamente cotidiano.</w:t>
      </w:r>
    </w:p>
    <w:p w14:paraId="0D777291" w14:textId="77777777" w:rsidR="00DE0A87" w:rsidRPr="00742175" w:rsidRDefault="00DE0A87" w:rsidP="00302FD4">
      <w:pPr>
        <w:ind w:left="-284" w:right="0"/>
        <w:jc w:val="both"/>
        <w:rPr>
          <w:rFonts w:ascii="Times New Roman" w:hAnsi="Times New Roman"/>
          <w:sz w:val="22"/>
          <w:szCs w:val="22"/>
        </w:rPr>
      </w:pPr>
      <w:r w:rsidRPr="00742175">
        <w:rPr>
          <w:rFonts w:ascii="Times New Roman" w:hAnsi="Times New Roman"/>
          <w:sz w:val="22"/>
          <w:szCs w:val="22"/>
        </w:rPr>
        <w:t xml:space="preserve">  </w:t>
      </w:r>
    </w:p>
    <w:p w14:paraId="3A72EE2E" w14:textId="77777777" w:rsidR="00DE0A87" w:rsidRPr="00742175" w:rsidRDefault="003947CE" w:rsidP="00302FD4">
      <w:pPr>
        <w:ind w:left="-284" w:right="0"/>
        <w:jc w:val="both"/>
        <w:rPr>
          <w:rFonts w:ascii="Times New Roman" w:hAnsi="Times New Roman"/>
          <w:sz w:val="22"/>
          <w:szCs w:val="22"/>
        </w:rPr>
      </w:pPr>
      <w:r>
        <w:rPr>
          <w:rFonts w:ascii="Times New Roman" w:hAnsi="Times New Roman"/>
          <w:sz w:val="22"/>
          <w:szCs w:val="22"/>
        </w:rPr>
        <w:t>Se o</w:t>
      </w:r>
      <w:r w:rsidR="00DE0A87" w:rsidRPr="00742175">
        <w:rPr>
          <w:rFonts w:ascii="Times New Roman" w:hAnsi="Times New Roman"/>
          <w:sz w:val="22"/>
          <w:szCs w:val="22"/>
        </w:rPr>
        <w:t>rganiza</w:t>
      </w:r>
      <w:r>
        <w:rPr>
          <w:rFonts w:ascii="Times New Roman" w:hAnsi="Times New Roman"/>
          <w:sz w:val="22"/>
          <w:szCs w:val="22"/>
        </w:rPr>
        <w:t>n los</w:t>
      </w:r>
      <w:r w:rsidR="00DE0A87" w:rsidRPr="00742175">
        <w:rPr>
          <w:rFonts w:ascii="Times New Roman" w:hAnsi="Times New Roman"/>
          <w:sz w:val="22"/>
          <w:szCs w:val="22"/>
        </w:rPr>
        <w:t xml:space="preserve"> procesos de capacitación y formación desde estos dos principios:</w:t>
      </w:r>
    </w:p>
    <w:p w14:paraId="66283BD1" w14:textId="77777777" w:rsidR="00007EF8" w:rsidRPr="00742175" w:rsidRDefault="00007EF8" w:rsidP="00302FD4">
      <w:pPr>
        <w:ind w:left="-284" w:right="0"/>
        <w:jc w:val="both"/>
        <w:rPr>
          <w:rFonts w:ascii="Times New Roman" w:hAnsi="Times New Roman"/>
          <w:sz w:val="22"/>
          <w:szCs w:val="22"/>
        </w:rPr>
      </w:pPr>
    </w:p>
    <w:p w14:paraId="308BAA5A" w14:textId="7C2DFABD" w:rsidR="00DE0A87" w:rsidRDefault="00DE0A87" w:rsidP="00F773FD">
      <w:pPr>
        <w:numPr>
          <w:ilvl w:val="0"/>
          <w:numId w:val="19"/>
        </w:numPr>
        <w:pBdr>
          <w:top w:val="nil"/>
          <w:left w:val="nil"/>
          <w:bottom w:val="nil"/>
          <w:right w:val="nil"/>
          <w:between w:val="nil"/>
        </w:pBdr>
        <w:ind w:left="284" w:right="0" w:hanging="284"/>
        <w:contextualSpacing/>
        <w:jc w:val="both"/>
        <w:rPr>
          <w:rFonts w:ascii="Times New Roman" w:hAnsi="Times New Roman"/>
          <w:sz w:val="22"/>
          <w:szCs w:val="22"/>
        </w:rPr>
      </w:pPr>
      <w:r w:rsidRPr="00742175">
        <w:rPr>
          <w:rFonts w:ascii="Times New Roman" w:hAnsi="Times New Roman"/>
          <w:b/>
          <w:sz w:val="22"/>
          <w:szCs w:val="22"/>
        </w:rPr>
        <w:t>Significativos</w:t>
      </w:r>
      <w:r w:rsidR="00A34788" w:rsidRPr="00742175">
        <w:rPr>
          <w:rFonts w:ascii="Times New Roman" w:hAnsi="Times New Roman"/>
          <w:b/>
          <w:sz w:val="22"/>
          <w:szCs w:val="22"/>
        </w:rPr>
        <w:t>.</w:t>
      </w:r>
      <w:r w:rsidRPr="00742175">
        <w:rPr>
          <w:rFonts w:ascii="Times New Roman" w:hAnsi="Times New Roman"/>
          <w:sz w:val="22"/>
          <w:szCs w:val="22"/>
        </w:rPr>
        <w:t xml:space="preserve"> Convocan sus conocimientos previos, biografías, intereses y necesidades de sus labores diarias, de ahí la importancia de un buen diagnóstico.</w:t>
      </w:r>
    </w:p>
    <w:p w14:paraId="0AF91C19" w14:textId="77777777" w:rsidR="00DF44D2" w:rsidRPr="00742175" w:rsidRDefault="00DF44D2" w:rsidP="00DF44D2">
      <w:pPr>
        <w:pBdr>
          <w:top w:val="nil"/>
          <w:left w:val="nil"/>
          <w:bottom w:val="nil"/>
          <w:right w:val="nil"/>
          <w:between w:val="nil"/>
        </w:pBdr>
        <w:ind w:left="284" w:right="0"/>
        <w:contextualSpacing/>
        <w:jc w:val="both"/>
        <w:rPr>
          <w:rFonts w:ascii="Times New Roman" w:hAnsi="Times New Roman"/>
          <w:sz w:val="22"/>
          <w:szCs w:val="22"/>
        </w:rPr>
      </w:pPr>
    </w:p>
    <w:p w14:paraId="791307F9" w14:textId="77777777" w:rsidR="00DE0A87" w:rsidRPr="00742175" w:rsidRDefault="00DE0A87" w:rsidP="00F773FD">
      <w:pPr>
        <w:numPr>
          <w:ilvl w:val="0"/>
          <w:numId w:val="19"/>
        </w:numPr>
        <w:pBdr>
          <w:top w:val="nil"/>
          <w:left w:val="nil"/>
          <w:bottom w:val="nil"/>
          <w:right w:val="nil"/>
          <w:between w:val="nil"/>
        </w:pBdr>
        <w:ind w:left="284" w:right="0" w:hanging="284"/>
        <w:contextualSpacing/>
        <w:jc w:val="both"/>
        <w:rPr>
          <w:rFonts w:ascii="Times New Roman" w:hAnsi="Times New Roman"/>
          <w:i/>
          <w:sz w:val="22"/>
          <w:szCs w:val="22"/>
        </w:rPr>
      </w:pPr>
      <w:r w:rsidRPr="00742175">
        <w:rPr>
          <w:rFonts w:ascii="Times New Roman" w:hAnsi="Times New Roman"/>
          <w:b/>
          <w:sz w:val="22"/>
          <w:szCs w:val="22"/>
        </w:rPr>
        <w:t>Transferibles</w:t>
      </w:r>
      <w:r w:rsidR="00A34788" w:rsidRPr="00742175">
        <w:rPr>
          <w:rFonts w:ascii="Times New Roman" w:hAnsi="Times New Roman"/>
          <w:b/>
          <w:sz w:val="22"/>
          <w:szCs w:val="22"/>
        </w:rPr>
        <w:t>.</w:t>
      </w:r>
      <w:r w:rsidRPr="00742175">
        <w:rPr>
          <w:rFonts w:ascii="Times New Roman" w:hAnsi="Times New Roman"/>
          <w:sz w:val="22"/>
          <w:szCs w:val="22"/>
        </w:rPr>
        <w:t xml:space="preserve"> Tienen una aplicación práctica y efectiva en la entidad. Nuestros programas de aprendizaje usan metodologías que favorecen la generalización del conocimiento y habilidades a otros contextos</w:t>
      </w:r>
      <w:r w:rsidRPr="00742175">
        <w:rPr>
          <w:rStyle w:val="Refdenotaalpie"/>
          <w:rFonts w:ascii="Times New Roman" w:hAnsi="Times New Roman"/>
          <w:sz w:val="22"/>
          <w:szCs w:val="22"/>
        </w:rPr>
        <w:footnoteReference w:id="7"/>
      </w:r>
      <w:r w:rsidRPr="00742175">
        <w:rPr>
          <w:rFonts w:ascii="Times New Roman" w:hAnsi="Times New Roman"/>
          <w:sz w:val="22"/>
          <w:szCs w:val="22"/>
        </w:rPr>
        <w:t xml:space="preserve"> .</w:t>
      </w:r>
    </w:p>
    <w:p w14:paraId="6A25CE05" w14:textId="77777777" w:rsidR="00606E96" w:rsidRDefault="00606E96" w:rsidP="00302FD4">
      <w:pPr>
        <w:pBdr>
          <w:top w:val="nil"/>
          <w:left w:val="nil"/>
          <w:bottom w:val="nil"/>
          <w:right w:val="nil"/>
          <w:between w:val="nil"/>
        </w:pBdr>
        <w:ind w:left="-284" w:right="0"/>
        <w:contextualSpacing/>
        <w:jc w:val="both"/>
        <w:rPr>
          <w:rFonts w:ascii="Times New Roman" w:hAnsi="Times New Roman"/>
          <w:sz w:val="22"/>
          <w:szCs w:val="22"/>
        </w:rPr>
      </w:pPr>
    </w:p>
    <w:p w14:paraId="475D8BAE" w14:textId="77777777" w:rsidR="00DE0A87" w:rsidRDefault="003947CE" w:rsidP="00302FD4">
      <w:pPr>
        <w:pBdr>
          <w:top w:val="nil"/>
          <w:left w:val="nil"/>
          <w:bottom w:val="nil"/>
          <w:right w:val="nil"/>
          <w:between w:val="nil"/>
        </w:pBdr>
        <w:ind w:left="-284" w:right="0"/>
        <w:contextualSpacing/>
        <w:jc w:val="both"/>
        <w:rPr>
          <w:rFonts w:ascii="Times New Roman" w:hAnsi="Times New Roman"/>
          <w:sz w:val="22"/>
          <w:szCs w:val="22"/>
        </w:rPr>
      </w:pPr>
      <w:r>
        <w:rPr>
          <w:rFonts w:ascii="Times New Roman" w:hAnsi="Times New Roman"/>
          <w:sz w:val="22"/>
          <w:szCs w:val="22"/>
        </w:rPr>
        <w:t>B</w:t>
      </w:r>
      <w:r w:rsidR="00DE0A87" w:rsidRPr="00742175">
        <w:rPr>
          <w:rFonts w:ascii="Times New Roman" w:hAnsi="Times New Roman"/>
          <w:sz w:val="22"/>
          <w:szCs w:val="22"/>
        </w:rPr>
        <w:t>usca</w:t>
      </w:r>
      <w:r>
        <w:rPr>
          <w:rFonts w:ascii="Times New Roman" w:hAnsi="Times New Roman"/>
          <w:sz w:val="22"/>
          <w:szCs w:val="22"/>
        </w:rPr>
        <w:t>n</w:t>
      </w:r>
      <w:r w:rsidR="00DE0A87" w:rsidRPr="00742175">
        <w:rPr>
          <w:rFonts w:ascii="Times New Roman" w:hAnsi="Times New Roman"/>
          <w:sz w:val="22"/>
          <w:szCs w:val="22"/>
        </w:rPr>
        <w:t xml:space="preserve"> conocimientos profundos, no inertes. Aprendizajes aplicados, no memorísticos. Transferencia de saberes, no de </w:t>
      </w:r>
      <w:r w:rsidR="0000381F" w:rsidRPr="00742175">
        <w:rPr>
          <w:rFonts w:ascii="Times New Roman" w:hAnsi="Times New Roman"/>
          <w:sz w:val="22"/>
          <w:szCs w:val="22"/>
        </w:rPr>
        <w:t>información.</w:t>
      </w:r>
      <w:r w:rsidR="0000381F">
        <w:rPr>
          <w:rFonts w:ascii="Times New Roman" w:hAnsi="Times New Roman"/>
          <w:sz w:val="22"/>
          <w:szCs w:val="22"/>
        </w:rPr>
        <w:t xml:space="preserve"> </w:t>
      </w:r>
      <w:r w:rsidR="0000381F" w:rsidRPr="00742175">
        <w:rPr>
          <w:rFonts w:ascii="Times New Roman" w:hAnsi="Times New Roman"/>
          <w:sz w:val="22"/>
          <w:szCs w:val="22"/>
        </w:rPr>
        <w:t>El</w:t>
      </w:r>
      <w:r w:rsidR="00DE0A87" w:rsidRPr="00742175">
        <w:rPr>
          <w:rFonts w:ascii="Times New Roman" w:hAnsi="Times New Roman"/>
          <w:sz w:val="22"/>
          <w:szCs w:val="22"/>
        </w:rPr>
        <w:t xml:space="preserve"> aprendizaje</w:t>
      </w:r>
      <w:r>
        <w:rPr>
          <w:rFonts w:ascii="Times New Roman" w:hAnsi="Times New Roman"/>
          <w:sz w:val="22"/>
          <w:szCs w:val="22"/>
        </w:rPr>
        <w:t xml:space="preserve"> es considerado</w:t>
      </w:r>
      <w:r w:rsidR="00DE0A87" w:rsidRPr="00742175">
        <w:rPr>
          <w:rFonts w:ascii="Times New Roman" w:hAnsi="Times New Roman"/>
          <w:sz w:val="22"/>
          <w:szCs w:val="22"/>
        </w:rPr>
        <w:t xml:space="preserve"> como un fenómeno:</w:t>
      </w:r>
    </w:p>
    <w:p w14:paraId="6AC46155" w14:textId="77777777" w:rsidR="0000381F" w:rsidRPr="00742175" w:rsidRDefault="0000381F" w:rsidP="00302FD4">
      <w:pPr>
        <w:pBdr>
          <w:top w:val="nil"/>
          <w:left w:val="nil"/>
          <w:bottom w:val="nil"/>
          <w:right w:val="nil"/>
          <w:between w:val="nil"/>
        </w:pBdr>
        <w:ind w:left="-284" w:right="0"/>
        <w:contextualSpacing/>
        <w:jc w:val="both"/>
        <w:rPr>
          <w:rFonts w:ascii="Times New Roman" w:hAnsi="Times New Roman"/>
          <w:sz w:val="22"/>
          <w:szCs w:val="22"/>
        </w:rPr>
      </w:pPr>
    </w:p>
    <w:p w14:paraId="0AD6F2E4" w14:textId="11B7B33E" w:rsidR="00DE0A87" w:rsidRDefault="00DE0A87" w:rsidP="00F773FD">
      <w:pPr>
        <w:numPr>
          <w:ilvl w:val="0"/>
          <w:numId w:val="19"/>
        </w:numPr>
        <w:pBdr>
          <w:top w:val="nil"/>
          <w:left w:val="nil"/>
          <w:bottom w:val="nil"/>
          <w:right w:val="nil"/>
          <w:between w:val="nil"/>
        </w:pBdr>
        <w:ind w:left="284" w:right="0" w:hanging="284"/>
        <w:contextualSpacing/>
        <w:jc w:val="both"/>
        <w:rPr>
          <w:rFonts w:ascii="Times New Roman" w:hAnsi="Times New Roman"/>
          <w:sz w:val="22"/>
          <w:szCs w:val="22"/>
        </w:rPr>
      </w:pPr>
      <w:r w:rsidRPr="00742175">
        <w:rPr>
          <w:rFonts w:ascii="Times New Roman" w:hAnsi="Times New Roman"/>
          <w:b/>
          <w:sz w:val="22"/>
          <w:szCs w:val="22"/>
        </w:rPr>
        <w:t>Individual:</w:t>
      </w:r>
      <w:r w:rsidRPr="00742175">
        <w:rPr>
          <w:rFonts w:ascii="Times New Roman" w:hAnsi="Times New Roman"/>
          <w:sz w:val="22"/>
          <w:szCs w:val="22"/>
        </w:rPr>
        <w:t xml:space="preserve"> Cambios en conocimientos, habilidades y disposiciones con utilidad cotidiana en el ámbito laboral.</w:t>
      </w:r>
    </w:p>
    <w:p w14:paraId="4F6401ED" w14:textId="77777777" w:rsidR="00DF44D2" w:rsidRDefault="00DF44D2" w:rsidP="00DF44D2">
      <w:pPr>
        <w:pBdr>
          <w:top w:val="nil"/>
          <w:left w:val="nil"/>
          <w:bottom w:val="nil"/>
          <w:right w:val="nil"/>
          <w:between w:val="nil"/>
        </w:pBdr>
        <w:ind w:left="284" w:right="0"/>
        <w:contextualSpacing/>
        <w:jc w:val="both"/>
        <w:rPr>
          <w:rFonts w:ascii="Times New Roman" w:hAnsi="Times New Roman"/>
          <w:sz w:val="22"/>
          <w:szCs w:val="22"/>
        </w:rPr>
      </w:pPr>
    </w:p>
    <w:p w14:paraId="7330D5CA" w14:textId="77777777" w:rsidR="00DE0A87" w:rsidRDefault="00DE0A87" w:rsidP="00F773FD">
      <w:pPr>
        <w:numPr>
          <w:ilvl w:val="0"/>
          <w:numId w:val="19"/>
        </w:numPr>
        <w:pBdr>
          <w:top w:val="nil"/>
          <w:left w:val="nil"/>
          <w:bottom w:val="nil"/>
          <w:right w:val="nil"/>
          <w:between w:val="nil"/>
        </w:pBdr>
        <w:ind w:left="284" w:right="0" w:hanging="284"/>
        <w:contextualSpacing/>
        <w:jc w:val="both"/>
        <w:rPr>
          <w:rFonts w:ascii="Times New Roman" w:hAnsi="Times New Roman"/>
          <w:sz w:val="22"/>
          <w:szCs w:val="22"/>
        </w:rPr>
      </w:pPr>
      <w:r w:rsidRPr="00742175">
        <w:rPr>
          <w:rFonts w:ascii="Times New Roman" w:hAnsi="Times New Roman"/>
          <w:b/>
          <w:sz w:val="22"/>
          <w:szCs w:val="22"/>
        </w:rPr>
        <w:t>Organizacional:</w:t>
      </w:r>
      <w:r w:rsidRPr="00742175">
        <w:rPr>
          <w:rFonts w:ascii="Times New Roman" w:hAnsi="Times New Roman"/>
          <w:sz w:val="22"/>
          <w:szCs w:val="22"/>
        </w:rPr>
        <w:t xml:space="preserve"> Transformación de prácticas, saberes colectivos y valores comunes fundamentados en procesos culturales y de gestión del conocimiento (ver Guía Metodológica DAFP, 2017).</w:t>
      </w:r>
    </w:p>
    <w:p w14:paraId="14C6845C" w14:textId="77777777" w:rsidR="00DF44D2" w:rsidRPr="00742175" w:rsidRDefault="00DF44D2" w:rsidP="00302FD4">
      <w:pPr>
        <w:pBdr>
          <w:top w:val="nil"/>
          <w:left w:val="nil"/>
          <w:bottom w:val="nil"/>
          <w:right w:val="nil"/>
          <w:between w:val="nil"/>
        </w:pBdr>
        <w:ind w:left="284" w:right="0"/>
        <w:contextualSpacing/>
        <w:jc w:val="both"/>
        <w:rPr>
          <w:rFonts w:ascii="Times New Roman" w:hAnsi="Times New Roman"/>
          <w:sz w:val="22"/>
          <w:szCs w:val="22"/>
        </w:rPr>
      </w:pPr>
    </w:p>
    <w:p w14:paraId="4CB7DC96" w14:textId="1189AACB" w:rsidR="006551D6" w:rsidRPr="00742175" w:rsidRDefault="00B02AD7" w:rsidP="00302FD4">
      <w:pPr>
        <w:pStyle w:val="Ttulo1"/>
        <w:numPr>
          <w:ilvl w:val="0"/>
          <w:numId w:val="0"/>
        </w:numPr>
        <w:ind w:left="-284" w:right="0"/>
        <w:rPr>
          <w:rFonts w:ascii="Times New Roman" w:hAnsi="Times New Roman" w:cs="Times New Roman"/>
          <w:color w:val="auto"/>
        </w:rPr>
      </w:pPr>
      <w:bookmarkStart w:id="122" w:name="_Toc27560734"/>
      <w:r w:rsidRPr="00742175">
        <w:rPr>
          <w:rFonts w:ascii="Times New Roman" w:hAnsi="Times New Roman" w:cs="Times New Roman"/>
          <w:color w:val="auto"/>
        </w:rPr>
        <w:t>4.7. DESARROLLO DE CAPACIDADES</w:t>
      </w:r>
      <w:bookmarkEnd w:id="122"/>
    </w:p>
    <w:p w14:paraId="4496395D" w14:textId="77777777" w:rsidR="00DE0A87" w:rsidRPr="00742175" w:rsidRDefault="00DE0A87" w:rsidP="00302FD4">
      <w:pPr>
        <w:tabs>
          <w:tab w:val="left" w:pos="0"/>
          <w:tab w:val="left" w:pos="8222"/>
        </w:tabs>
        <w:ind w:left="-284" w:right="0"/>
        <w:jc w:val="both"/>
        <w:rPr>
          <w:rFonts w:ascii="Times New Roman" w:hAnsi="Times New Roman"/>
          <w:sz w:val="22"/>
          <w:szCs w:val="22"/>
        </w:rPr>
      </w:pPr>
    </w:p>
    <w:p w14:paraId="52237A94" w14:textId="70A0308C" w:rsidR="00DE0A87" w:rsidRDefault="003947CE" w:rsidP="00302FD4">
      <w:pPr>
        <w:tabs>
          <w:tab w:val="left" w:pos="0"/>
          <w:tab w:val="left" w:pos="8222"/>
        </w:tabs>
        <w:ind w:left="-284" w:right="0"/>
        <w:jc w:val="both"/>
        <w:rPr>
          <w:rFonts w:ascii="Times New Roman" w:hAnsi="Times New Roman"/>
          <w:sz w:val="22"/>
          <w:szCs w:val="22"/>
        </w:rPr>
      </w:pPr>
      <w:r>
        <w:rPr>
          <w:rFonts w:ascii="Times New Roman" w:hAnsi="Times New Roman"/>
          <w:sz w:val="22"/>
          <w:szCs w:val="22"/>
        </w:rPr>
        <w:t>Se e</w:t>
      </w:r>
      <w:r w:rsidRPr="00742175">
        <w:rPr>
          <w:rFonts w:ascii="Times New Roman" w:hAnsi="Times New Roman"/>
          <w:sz w:val="22"/>
          <w:szCs w:val="22"/>
        </w:rPr>
        <w:t>fectúa</w:t>
      </w:r>
      <w:r>
        <w:rPr>
          <w:rFonts w:ascii="Times New Roman" w:hAnsi="Times New Roman"/>
          <w:sz w:val="22"/>
          <w:szCs w:val="22"/>
        </w:rPr>
        <w:t>n</w:t>
      </w:r>
      <w:r w:rsidR="00DE0A87" w:rsidRPr="00742175">
        <w:rPr>
          <w:rFonts w:ascii="Times New Roman" w:hAnsi="Times New Roman"/>
          <w:sz w:val="22"/>
          <w:szCs w:val="22"/>
        </w:rPr>
        <w:t xml:space="preserve"> planes de formación y capacitación para desarrollar capacidades en un sentido amplio. </w:t>
      </w:r>
      <w:r>
        <w:rPr>
          <w:rFonts w:ascii="Times New Roman" w:hAnsi="Times New Roman"/>
          <w:sz w:val="22"/>
          <w:szCs w:val="22"/>
        </w:rPr>
        <w:t>Se d</w:t>
      </w:r>
      <w:r w:rsidR="00DE0A87" w:rsidRPr="00742175">
        <w:rPr>
          <w:rFonts w:ascii="Times New Roman" w:hAnsi="Times New Roman"/>
          <w:sz w:val="22"/>
          <w:szCs w:val="22"/>
        </w:rPr>
        <w:t>efin</w:t>
      </w:r>
      <w:r>
        <w:rPr>
          <w:rFonts w:ascii="Times New Roman" w:hAnsi="Times New Roman"/>
          <w:sz w:val="22"/>
          <w:szCs w:val="22"/>
        </w:rPr>
        <w:t>en</w:t>
      </w:r>
      <w:r w:rsidR="00DE0A87" w:rsidRPr="00742175">
        <w:rPr>
          <w:rFonts w:ascii="Times New Roman" w:hAnsi="Times New Roman"/>
          <w:sz w:val="22"/>
          <w:szCs w:val="22"/>
        </w:rPr>
        <w:t xml:space="preserve"> las capacidades como la activación de potenciales en sistemas individuales, colectivos e institucionales.</w:t>
      </w:r>
      <w:r>
        <w:rPr>
          <w:rFonts w:ascii="Times New Roman" w:hAnsi="Times New Roman"/>
          <w:sz w:val="22"/>
          <w:szCs w:val="22"/>
        </w:rPr>
        <w:t xml:space="preserve"> </w:t>
      </w:r>
      <w:r w:rsidR="00DE0A87" w:rsidRPr="00742175">
        <w:rPr>
          <w:rFonts w:ascii="Times New Roman" w:hAnsi="Times New Roman"/>
          <w:sz w:val="22"/>
          <w:szCs w:val="22"/>
        </w:rPr>
        <w:t>Un enfoque de capacidades involucra</w:t>
      </w:r>
      <w:r w:rsidR="00DE0A87" w:rsidRPr="00742175">
        <w:rPr>
          <w:rStyle w:val="Refdenotaalpie"/>
          <w:rFonts w:ascii="Times New Roman" w:hAnsi="Times New Roman"/>
          <w:sz w:val="22"/>
          <w:szCs w:val="22"/>
        </w:rPr>
        <w:footnoteReference w:id="8"/>
      </w:r>
      <w:r w:rsidR="00DE0A87" w:rsidRPr="00742175">
        <w:rPr>
          <w:rFonts w:ascii="Times New Roman" w:hAnsi="Times New Roman"/>
          <w:sz w:val="22"/>
          <w:szCs w:val="22"/>
        </w:rPr>
        <w:t>:</w:t>
      </w:r>
    </w:p>
    <w:p w14:paraId="4C7355EE" w14:textId="77777777" w:rsidR="00FA634A" w:rsidRDefault="00FA634A" w:rsidP="00302FD4">
      <w:pPr>
        <w:tabs>
          <w:tab w:val="left" w:pos="0"/>
          <w:tab w:val="left" w:pos="8222"/>
        </w:tabs>
        <w:ind w:left="-284" w:right="0"/>
        <w:jc w:val="both"/>
        <w:rPr>
          <w:rFonts w:ascii="Times New Roman" w:hAnsi="Times New Roman"/>
          <w:sz w:val="22"/>
          <w:szCs w:val="22"/>
        </w:rPr>
      </w:pPr>
    </w:p>
    <w:p w14:paraId="5792C9C6" w14:textId="0E8C946D" w:rsidR="00DE0A87" w:rsidRPr="00FA634A" w:rsidRDefault="00DE0A87" w:rsidP="00FA634A">
      <w:pPr>
        <w:numPr>
          <w:ilvl w:val="0"/>
          <w:numId w:val="20"/>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FA634A">
        <w:rPr>
          <w:rFonts w:ascii="Times New Roman" w:hAnsi="Times New Roman"/>
          <w:b/>
          <w:sz w:val="22"/>
          <w:szCs w:val="22"/>
        </w:rPr>
        <w:t>Trabajar desde una perspectiva del potencial</w:t>
      </w:r>
      <w:r w:rsidRPr="00FA634A">
        <w:rPr>
          <w:rFonts w:ascii="Times New Roman" w:hAnsi="Times New Roman"/>
          <w:sz w:val="22"/>
          <w:szCs w:val="22"/>
        </w:rPr>
        <w:t>: Los servidores y la Unidad ya cuentan con saberes y prácticas que es preciso identificar, apreciar, sistematizar e impulsar.</w:t>
      </w:r>
    </w:p>
    <w:p w14:paraId="3553A166" w14:textId="77777777" w:rsidR="00A34788" w:rsidRPr="00742175" w:rsidRDefault="00A34788" w:rsidP="00302FD4">
      <w:p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p>
    <w:p w14:paraId="5AEBDD87" w14:textId="258ECE32" w:rsidR="00DE0A87" w:rsidRPr="00FA634A" w:rsidRDefault="00DE0A87" w:rsidP="00FA634A">
      <w:pPr>
        <w:numPr>
          <w:ilvl w:val="0"/>
          <w:numId w:val="20"/>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FA634A">
        <w:rPr>
          <w:rFonts w:ascii="Times New Roman" w:hAnsi="Times New Roman"/>
          <w:b/>
          <w:sz w:val="22"/>
          <w:szCs w:val="22"/>
        </w:rPr>
        <w:t xml:space="preserve">Movilizar transformaciones: </w:t>
      </w:r>
      <w:r w:rsidRPr="00FA634A">
        <w:rPr>
          <w:rFonts w:ascii="Times New Roman" w:hAnsi="Times New Roman"/>
          <w:sz w:val="22"/>
          <w:szCs w:val="22"/>
        </w:rPr>
        <w:t>Se busca cambiar sistemas de valores, prácticas, saberes y arreglos institucionales.</w:t>
      </w:r>
    </w:p>
    <w:p w14:paraId="259E76AF" w14:textId="77777777" w:rsidR="000A646F" w:rsidRDefault="000A646F" w:rsidP="00302FD4">
      <w:pPr>
        <w:pStyle w:val="Prrafodelista"/>
        <w:rPr>
          <w:sz w:val="22"/>
          <w:szCs w:val="22"/>
        </w:rPr>
      </w:pPr>
    </w:p>
    <w:p w14:paraId="55250721" w14:textId="4436DBE2" w:rsidR="00DE0A87" w:rsidRDefault="00DE0A87" w:rsidP="00FA634A">
      <w:pPr>
        <w:numPr>
          <w:ilvl w:val="0"/>
          <w:numId w:val="20"/>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FA634A">
        <w:rPr>
          <w:rFonts w:ascii="Times New Roman" w:hAnsi="Times New Roman"/>
          <w:b/>
          <w:sz w:val="22"/>
          <w:szCs w:val="22"/>
        </w:rPr>
        <w:t xml:space="preserve">Reconocernos como expertos sobre nosotros </w:t>
      </w:r>
      <w:r w:rsidR="00FA634A" w:rsidRPr="00FA634A">
        <w:rPr>
          <w:rFonts w:ascii="Times New Roman" w:hAnsi="Times New Roman"/>
          <w:b/>
          <w:sz w:val="22"/>
          <w:szCs w:val="22"/>
        </w:rPr>
        <w:t>mismos</w:t>
      </w:r>
      <w:r w:rsidR="00FA634A" w:rsidRPr="00FA634A">
        <w:rPr>
          <w:rFonts w:ascii="Times New Roman" w:hAnsi="Times New Roman"/>
          <w:sz w:val="22"/>
          <w:szCs w:val="22"/>
        </w:rPr>
        <w:t>: Las</w:t>
      </w:r>
      <w:r w:rsidRPr="00FA634A">
        <w:rPr>
          <w:rFonts w:ascii="Times New Roman" w:hAnsi="Times New Roman"/>
          <w:sz w:val="22"/>
          <w:szCs w:val="22"/>
        </w:rPr>
        <w:t xml:space="preserve"> soluciones externas aceptadas por la entidad deben promover la instalación interna de saberes y habilidades, y, por tanto, la autonomía de los servidores. </w:t>
      </w:r>
    </w:p>
    <w:p w14:paraId="1F3DB531" w14:textId="77777777" w:rsidR="00FA634A" w:rsidRDefault="00FA634A" w:rsidP="00FA634A">
      <w:pPr>
        <w:pStyle w:val="Prrafodelista"/>
        <w:rPr>
          <w:sz w:val="22"/>
          <w:szCs w:val="22"/>
        </w:rPr>
      </w:pPr>
    </w:p>
    <w:p w14:paraId="4BBF5943" w14:textId="56E5A6EF" w:rsidR="00DE0A87" w:rsidRPr="00FA634A" w:rsidRDefault="00DE0A87" w:rsidP="00FA634A">
      <w:pPr>
        <w:numPr>
          <w:ilvl w:val="0"/>
          <w:numId w:val="20"/>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FA634A">
        <w:rPr>
          <w:rFonts w:ascii="Times New Roman" w:hAnsi="Times New Roman"/>
          <w:b/>
          <w:sz w:val="22"/>
          <w:szCs w:val="22"/>
        </w:rPr>
        <w:t xml:space="preserve">Apostar a </w:t>
      </w:r>
      <w:r w:rsidR="00FA634A" w:rsidRPr="00FA634A">
        <w:rPr>
          <w:rFonts w:ascii="Times New Roman" w:hAnsi="Times New Roman"/>
          <w:b/>
          <w:sz w:val="22"/>
          <w:szCs w:val="22"/>
        </w:rPr>
        <w:t>procesos</w:t>
      </w:r>
      <w:r w:rsidR="00FA634A" w:rsidRPr="00FA634A">
        <w:rPr>
          <w:rFonts w:ascii="Times New Roman" w:hAnsi="Times New Roman"/>
          <w:sz w:val="22"/>
          <w:szCs w:val="22"/>
        </w:rPr>
        <w:t>: Toda</w:t>
      </w:r>
      <w:r w:rsidRPr="00FA634A">
        <w:rPr>
          <w:rFonts w:ascii="Times New Roman" w:hAnsi="Times New Roman"/>
          <w:sz w:val="22"/>
          <w:szCs w:val="22"/>
        </w:rPr>
        <w:t xml:space="preserve"> acción de capacitación hace parte de una apuesta sostenida, estructurada y coherente; nuestra mirada es de largo plazo. </w:t>
      </w:r>
    </w:p>
    <w:p w14:paraId="06D04685" w14:textId="77777777" w:rsidR="00A34788" w:rsidRPr="00742175" w:rsidRDefault="00A34788" w:rsidP="00302FD4">
      <w:pPr>
        <w:pStyle w:val="Prrafodelista"/>
        <w:ind w:left="284" w:hanging="284"/>
        <w:rPr>
          <w:sz w:val="22"/>
          <w:szCs w:val="22"/>
        </w:rPr>
      </w:pPr>
    </w:p>
    <w:p w14:paraId="25D00888" w14:textId="6C24BE4A" w:rsidR="00DE0A87" w:rsidRPr="00FA634A" w:rsidRDefault="00DE0A87" w:rsidP="00FA634A">
      <w:pPr>
        <w:numPr>
          <w:ilvl w:val="0"/>
          <w:numId w:val="20"/>
        </w:numPr>
        <w:pBdr>
          <w:top w:val="nil"/>
          <w:left w:val="nil"/>
          <w:bottom w:val="nil"/>
          <w:right w:val="nil"/>
          <w:between w:val="nil"/>
        </w:pBdr>
        <w:tabs>
          <w:tab w:val="left" w:pos="284"/>
        </w:tabs>
        <w:ind w:left="284" w:right="0" w:hanging="284"/>
        <w:contextualSpacing/>
        <w:jc w:val="both"/>
        <w:rPr>
          <w:rFonts w:ascii="Times New Roman" w:hAnsi="Times New Roman"/>
          <w:sz w:val="22"/>
          <w:szCs w:val="22"/>
        </w:rPr>
      </w:pPr>
      <w:r w:rsidRPr="00FA634A">
        <w:rPr>
          <w:rFonts w:ascii="Times New Roman" w:hAnsi="Times New Roman"/>
          <w:b/>
          <w:sz w:val="22"/>
          <w:szCs w:val="22"/>
        </w:rPr>
        <w:t xml:space="preserve">Implementar con perspectivas colectivas, no </w:t>
      </w:r>
      <w:r w:rsidR="00FA634A" w:rsidRPr="00FA634A">
        <w:rPr>
          <w:rFonts w:ascii="Times New Roman" w:hAnsi="Times New Roman"/>
          <w:b/>
          <w:sz w:val="22"/>
          <w:szCs w:val="22"/>
        </w:rPr>
        <w:t>individualistas</w:t>
      </w:r>
      <w:r w:rsidR="00FA634A" w:rsidRPr="00FA634A">
        <w:rPr>
          <w:rFonts w:ascii="Times New Roman" w:hAnsi="Times New Roman"/>
          <w:sz w:val="22"/>
          <w:szCs w:val="22"/>
        </w:rPr>
        <w:t>: Nuestro</w:t>
      </w:r>
      <w:r w:rsidRPr="00FA634A">
        <w:rPr>
          <w:rFonts w:ascii="Times New Roman" w:hAnsi="Times New Roman"/>
          <w:sz w:val="22"/>
          <w:szCs w:val="22"/>
        </w:rPr>
        <w:t xml:space="preserve"> paradigma es colaborativo, amplio, no competitivo y basado en sinergias.</w:t>
      </w:r>
    </w:p>
    <w:p w14:paraId="38E40DAB" w14:textId="77777777" w:rsidR="007E772F" w:rsidRPr="00742175" w:rsidRDefault="007E772F" w:rsidP="00302FD4">
      <w:pPr>
        <w:pStyle w:val="Prrafodelista"/>
        <w:ind w:left="-284"/>
        <w:rPr>
          <w:sz w:val="22"/>
          <w:szCs w:val="22"/>
        </w:rPr>
      </w:pPr>
    </w:p>
    <w:p w14:paraId="1FED1ECF" w14:textId="6969FA2C" w:rsidR="006551D6" w:rsidRPr="00742175" w:rsidRDefault="00B02AD7" w:rsidP="00302FD4">
      <w:pPr>
        <w:pStyle w:val="Ttulo1"/>
        <w:numPr>
          <w:ilvl w:val="0"/>
          <w:numId w:val="0"/>
        </w:numPr>
        <w:ind w:left="-284" w:right="0"/>
        <w:rPr>
          <w:rFonts w:ascii="Times New Roman" w:hAnsi="Times New Roman" w:cs="Times New Roman"/>
          <w:color w:val="auto"/>
        </w:rPr>
      </w:pPr>
      <w:bookmarkStart w:id="123" w:name="_Toc27560735"/>
      <w:r w:rsidRPr="00742175">
        <w:rPr>
          <w:rFonts w:ascii="Times New Roman" w:hAnsi="Times New Roman" w:cs="Times New Roman"/>
          <w:color w:val="auto"/>
        </w:rPr>
        <w:t>4.8. FORTALECIMIENTO DE COMPETENCIAS</w:t>
      </w:r>
      <w:bookmarkEnd w:id="123"/>
    </w:p>
    <w:p w14:paraId="66C39BD3" w14:textId="77777777" w:rsidR="006551D6" w:rsidRPr="00742175" w:rsidRDefault="006551D6" w:rsidP="00302FD4">
      <w:pPr>
        <w:tabs>
          <w:tab w:val="left" w:pos="0"/>
          <w:tab w:val="left" w:pos="8222"/>
        </w:tabs>
        <w:ind w:left="-284" w:right="0"/>
        <w:jc w:val="both"/>
        <w:rPr>
          <w:rFonts w:ascii="Times New Roman" w:hAnsi="Times New Roman"/>
          <w:sz w:val="22"/>
          <w:szCs w:val="22"/>
        </w:rPr>
      </w:pPr>
    </w:p>
    <w:p w14:paraId="793DE96E" w14:textId="77777777" w:rsidR="006551D6" w:rsidRPr="00742175" w:rsidRDefault="006551D6" w:rsidP="00302FD4">
      <w:pPr>
        <w:tabs>
          <w:tab w:val="left" w:pos="0"/>
          <w:tab w:val="left" w:pos="8222"/>
        </w:tabs>
        <w:ind w:left="-284" w:right="0"/>
        <w:jc w:val="both"/>
        <w:rPr>
          <w:rFonts w:ascii="Times New Roman" w:hAnsi="Times New Roman"/>
          <w:sz w:val="22"/>
          <w:szCs w:val="22"/>
        </w:rPr>
      </w:pPr>
      <w:r w:rsidRPr="00742175">
        <w:rPr>
          <w:rFonts w:ascii="Times New Roman" w:hAnsi="Times New Roman"/>
          <w:sz w:val="22"/>
          <w:szCs w:val="22"/>
        </w:rPr>
        <w:t xml:space="preserve">Los seres humanos somos sistemas orgánicos y complejos, determinados por dimensiones. El conocimiento intelectual es sólo una de nuestras facetas. Aprendemos, </w:t>
      </w:r>
      <w:r w:rsidR="00FF7D38" w:rsidRPr="00742175">
        <w:rPr>
          <w:rFonts w:ascii="Times New Roman" w:hAnsi="Times New Roman"/>
          <w:sz w:val="22"/>
          <w:szCs w:val="22"/>
        </w:rPr>
        <w:t>reaprendemos</w:t>
      </w:r>
      <w:r w:rsidRPr="00742175">
        <w:rPr>
          <w:rFonts w:ascii="Times New Roman" w:hAnsi="Times New Roman"/>
          <w:sz w:val="22"/>
          <w:szCs w:val="22"/>
        </w:rPr>
        <w:t xml:space="preserve"> y desaprendemos no solamente información, sino también prácticas corporales, hábitos de pensamiento, habilidades cognitivas, estrategias de regulación afectiva, valores vitales, propósitos. </w:t>
      </w:r>
    </w:p>
    <w:p w14:paraId="573123DC" w14:textId="77777777" w:rsidR="006551D6" w:rsidRDefault="006551D6" w:rsidP="00302FD4">
      <w:pPr>
        <w:tabs>
          <w:tab w:val="left" w:pos="0"/>
          <w:tab w:val="left" w:pos="8222"/>
        </w:tabs>
        <w:ind w:left="-284" w:right="-426"/>
        <w:jc w:val="both"/>
        <w:rPr>
          <w:rFonts w:ascii="Times New Roman" w:hAnsi="Times New Roman"/>
          <w:sz w:val="22"/>
          <w:szCs w:val="22"/>
        </w:rPr>
      </w:pPr>
    </w:p>
    <w:p w14:paraId="1339955A" w14:textId="5708CE41" w:rsidR="006551D6" w:rsidRDefault="006551D6" w:rsidP="00302FD4">
      <w:pPr>
        <w:ind w:left="-284" w:right="142"/>
        <w:jc w:val="both"/>
        <w:rPr>
          <w:rFonts w:ascii="Times New Roman" w:hAnsi="Times New Roman"/>
          <w:sz w:val="22"/>
          <w:szCs w:val="22"/>
        </w:rPr>
      </w:pPr>
      <w:r w:rsidRPr="00742175">
        <w:rPr>
          <w:rFonts w:ascii="Times New Roman" w:hAnsi="Times New Roman"/>
          <w:sz w:val="22"/>
          <w:szCs w:val="22"/>
        </w:rPr>
        <w:t>El enfoque general por competencias nos propone tres dimensiones:</w:t>
      </w:r>
    </w:p>
    <w:p w14:paraId="07DD800A" w14:textId="5785ACBD" w:rsidR="008D26A0" w:rsidRDefault="008D26A0" w:rsidP="00302FD4">
      <w:pPr>
        <w:ind w:left="-284" w:right="142"/>
        <w:jc w:val="both"/>
        <w:rPr>
          <w:rFonts w:ascii="Times New Roman" w:hAnsi="Times New Roman"/>
          <w:sz w:val="22"/>
          <w:szCs w:val="22"/>
        </w:rPr>
      </w:pPr>
    </w:p>
    <w:p w14:paraId="3E40B5D6" w14:textId="77777777" w:rsidR="008D26A0" w:rsidRPr="00742175" w:rsidRDefault="008D26A0" w:rsidP="00302FD4">
      <w:pPr>
        <w:ind w:left="-284" w:right="142"/>
        <w:jc w:val="both"/>
        <w:rPr>
          <w:rFonts w:ascii="Times New Roman" w:hAnsi="Times New Roman"/>
          <w:sz w:val="22"/>
          <w:szCs w:val="22"/>
        </w:rPr>
      </w:pPr>
    </w:p>
    <w:tbl>
      <w:tblPr>
        <w:tblW w:w="9923"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8079"/>
      </w:tblGrid>
      <w:tr w:rsidR="00DE0A87" w:rsidRPr="00644780" w14:paraId="13C0C0E4" w14:textId="77777777" w:rsidTr="00142189">
        <w:trPr>
          <w:trHeight w:val="92"/>
          <w:tblHeader/>
        </w:trPr>
        <w:tc>
          <w:tcPr>
            <w:tcW w:w="184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EAB629D" w14:textId="77777777" w:rsidR="00DE0A87" w:rsidRPr="00644780" w:rsidRDefault="000E182C" w:rsidP="00302FD4">
            <w:pPr>
              <w:tabs>
                <w:tab w:val="left" w:pos="2027"/>
              </w:tabs>
              <w:ind w:left="42" w:right="41"/>
              <w:jc w:val="center"/>
              <w:rPr>
                <w:rFonts w:ascii="Times New Roman" w:hAnsi="Times New Roman"/>
                <w:b/>
                <w:sz w:val="16"/>
              </w:rPr>
            </w:pPr>
            <w:r w:rsidRPr="00644780">
              <w:rPr>
                <w:rFonts w:ascii="Times New Roman" w:hAnsi="Times New Roman"/>
                <w:b/>
                <w:sz w:val="16"/>
              </w:rPr>
              <w:t>Dimensiones</w:t>
            </w:r>
          </w:p>
        </w:tc>
        <w:tc>
          <w:tcPr>
            <w:tcW w:w="807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2FF2E17A" w14:textId="77777777" w:rsidR="00DE0A87" w:rsidRPr="00644780" w:rsidRDefault="000E182C" w:rsidP="00302FD4">
            <w:pPr>
              <w:tabs>
                <w:tab w:val="left" w:pos="2027"/>
              </w:tabs>
              <w:ind w:left="42" w:right="41"/>
              <w:jc w:val="center"/>
              <w:rPr>
                <w:rFonts w:ascii="Times New Roman" w:hAnsi="Times New Roman"/>
                <w:b/>
                <w:sz w:val="16"/>
              </w:rPr>
            </w:pPr>
            <w:r w:rsidRPr="00644780">
              <w:rPr>
                <w:rFonts w:ascii="Times New Roman" w:hAnsi="Times New Roman"/>
                <w:b/>
                <w:sz w:val="16"/>
              </w:rPr>
              <w:t>Descripción</w:t>
            </w:r>
          </w:p>
        </w:tc>
      </w:tr>
      <w:tr w:rsidR="000E182C" w:rsidRPr="00644780" w14:paraId="0DA60D7D" w14:textId="77777777" w:rsidTr="00142189">
        <w:trPr>
          <w:trHeight w:val="395"/>
        </w:trPr>
        <w:tc>
          <w:tcPr>
            <w:tcW w:w="1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B4ADD0" w14:textId="77777777" w:rsidR="000E182C" w:rsidRPr="00644780" w:rsidRDefault="000E182C" w:rsidP="00302FD4">
            <w:pPr>
              <w:tabs>
                <w:tab w:val="left" w:pos="2027"/>
              </w:tabs>
              <w:ind w:left="42" w:right="41"/>
              <w:rPr>
                <w:rFonts w:ascii="Times New Roman" w:hAnsi="Times New Roman"/>
                <w:sz w:val="16"/>
              </w:rPr>
            </w:pPr>
            <w:r w:rsidRPr="00644780">
              <w:rPr>
                <w:rFonts w:ascii="Times New Roman" w:hAnsi="Times New Roman"/>
                <w:sz w:val="16"/>
              </w:rPr>
              <w:t>1</w:t>
            </w:r>
            <w:r w:rsidR="00952ED5" w:rsidRPr="00644780">
              <w:rPr>
                <w:rFonts w:ascii="Times New Roman" w:hAnsi="Times New Roman"/>
                <w:sz w:val="16"/>
              </w:rPr>
              <w:t>.</w:t>
            </w:r>
            <w:r w:rsidRPr="00644780">
              <w:rPr>
                <w:rFonts w:ascii="Times New Roman" w:hAnsi="Times New Roman"/>
                <w:sz w:val="16"/>
              </w:rPr>
              <w:t xml:space="preserve"> Conocimientos: Saber </w:t>
            </w:r>
            <w:r w:rsidR="00952ED5" w:rsidRPr="00644780">
              <w:rPr>
                <w:rFonts w:ascii="Times New Roman" w:hAnsi="Times New Roman"/>
                <w:sz w:val="16"/>
              </w:rPr>
              <w:t xml:space="preserve">/ </w:t>
            </w:r>
            <w:r w:rsidRPr="00644780">
              <w:rPr>
                <w:rFonts w:ascii="Times New Roman" w:hAnsi="Times New Roman"/>
                <w:sz w:val="16"/>
              </w:rPr>
              <w:t>Saber</w:t>
            </w:r>
          </w:p>
        </w:tc>
        <w:tc>
          <w:tcPr>
            <w:tcW w:w="80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7CED3E" w14:textId="77777777" w:rsidR="000E182C" w:rsidRPr="00644780" w:rsidRDefault="000E182C" w:rsidP="00302FD4">
            <w:pPr>
              <w:ind w:left="42" w:right="0"/>
              <w:jc w:val="both"/>
              <w:rPr>
                <w:rFonts w:ascii="Times New Roman" w:hAnsi="Times New Roman"/>
                <w:sz w:val="16"/>
              </w:rPr>
            </w:pPr>
            <w:r w:rsidRPr="00644780">
              <w:rPr>
                <w:rFonts w:ascii="Times New Roman" w:hAnsi="Times New Roman"/>
                <w:sz w:val="16"/>
              </w:rPr>
              <w:t>Ésta es una actividad simbólica compleja que implica la elaboración y construcción activa de la información (ver enfoque constructivista en el apartado “enfoques pedagógicos”). La recepción de información es tan solo la primera fase del conocimiento. Escuchar una conferencia no significa necesariamente adquirir conocimientos.</w:t>
            </w:r>
          </w:p>
        </w:tc>
      </w:tr>
      <w:tr w:rsidR="000E182C" w:rsidRPr="00644780" w14:paraId="31FA5D26" w14:textId="77777777" w:rsidTr="00142189">
        <w:trPr>
          <w:trHeight w:val="219"/>
        </w:trPr>
        <w:tc>
          <w:tcPr>
            <w:tcW w:w="18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601D19" w14:textId="77777777" w:rsidR="000E182C" w:rsidRPr="00644780" w:rsidRDefault="000E182C" w:rsidP="00302FD4">
            <w:pPr>
              <w:tabs>
                <w:tab w:val="left" w:pos="2027"/>
              </w:tabs>
              <w:ind w:left="42" w:right="41"/>
              <w:rPr>
                <w:rFonts w:ascii="Times New Roman" w:hAnsi="Times New Roman"/>
                <w:sz w:val="16"/>
              </w:rPr>
            </w:pPr>
            <w:r w:rsidRPr="00644780">
              <w:rPr>
                <w:rFonts w:ascii="Times New Roman" w:hAnsi="Times New Roman"/>
                <w:sz w:val="16"/>
              </w:rPr>
              <w:t>2. Actitudes:  Saber</w:t>
            </w:r>
            <w:r w:rsidR="00952ED5" w:rsidRPr="00644780">
              <w:rPr>
                <w:rFonts w:ascii="Times New Roman" w:hAnsi="Times New Roman"/>
                <w:sz w:val="16"/>
              </w:rPr>
              <w:t xml:space="preserve"> </w:t>
            </w:r>
            <w:r w:rsidRPr="00644780">
              <w:rPr>
                <w:rFonts w:ascii="Times New Roman" w:hAnsi="Times New Roman"/>
                <w:sz w:val="16"/>
              </w:rPr>
              <w:t>/</w:t>
            </w:r>
            <w:r w:rsidR="00952ED5" w:rsidRPr="00644780">
              <w:rPr>
                <w:rFonts w:ascii="Times New Roman" w:hAnsi="Times New Roman"/>
                <w:sz w:val="16"/>
              </w:rPr>
              <w:t xml:space="preserve"> </w:t>
            </w:r>
            <w:r w:rsidRPr="00644780">
              <w:rPr>
                <w:rFonts w:ascii="Times New Roman" w:hAnsi="Times New Roman"/>
                <w:sz w:val="16"/>
              </w:rPr>
              <w:t>Ser</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14:paraId="20492AC4" w14:textId="77777777" w:rsidR="000E182C" w:rsidRPr="00644780" w:rsidRDefault="000E182C" w:rsidP="00302FD4">
            <w:pPr>
              <w:ind w:left="42" w:right="0"/>
              <w:jc w:val="both"/>
              <w:rPr>
                <w:rFonts w:ascii="Times New Roman" w:hAnsi="Times New Roman"/>
                <w:sz w:val="16"/>
              </w:rPr>
            </w:pPr>
            <w:r w:rsidRPr="00644780">
              <w:rPr>
                <w:rFonts w:ascii="Times New Roman" w:hAnsi="Times New Roman"/>
                <w:sz w:val="16"/>
              </w:rPr>
              <w:t xml:space="preserve">Son tendencias de comportamiento que involucran estados afectivos y valoraciones positivas/negativas hacia eventos o personas. </w:t>
            </w:r>
          </w:p>
        </w:tc>
      </w:tr>
      <w:tr w:rsidR="000E182C" w:rsidRPr="00644780" w14:paraId="4A523A10" w14:textId="77777777" w:rsidTr="00142189">
        <w:trPr>
          <w:trHeight w:val="567"/>
        </w:trPr>
        <w:tc>
          <w:tcPr>
            <w:tcW w:w="18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D43A44" w14:textId="77777777" w:rsidR="000E182C" w:rsidRPr="00644780" w:rsidRDefault="000E182C" w:rsidP="00302FD4">
            <w:pPr>
              <w:tabs>
                <w:tab w:val="left" w:pos="188"/>
                <w:tab w:val="left" w:pos="329"/>
                <w:tab w:val="left" w:pos="2027"/>
              </w:tabs>
              <w:ind w:left="42" w:right="41"/>
              <w:rPr>
                <w:rFonts w:ascii="Times New Roman" w:hAnsi="Times New Roman"/>
                <w:sz w:val="16"/>
              </w:rPr>
            </w:pPr>
            <w:r w:rsidRPr="00644780">
              <w:rPr>
                <w:rFonts w:ascii="Times New Roman" w:hAnsi="Times New Roman"/>
                <w:sz w:val="16"/>
              </w:rPr>
              <w:t>3.Habilidades:  Saber</w:t>
            </w:r>
            <w:r w:rsidR="00952ED5" w:rsidRPr="00644780">
              <w:rPr>
                <w:rFonts w:ascii="Times New Roman" w:hAnsi="Times New Roman"/>
                <w:sz w:val="16"/>
              </w:rPr>
              <w:t xml:space="preserve"> </w:t>
            </w:r>
            <w:r w:rsidRPr="00644780">
              <w:rPr>
                <w:rFonts w:ascii="Times New Roman" w:hAnsi="Times New Roman"/>
                <w:sz w:val="16"/>
              </w:rPr>
              <w:t>/</w:t>
            </w:r>
            <w:r w:rsidR="00952ED5" w:rsidRPr="00644780">
              <w:rPr>
                <w:rFonts w:ascii="Times New Roman" w:hAnsi="Times New Roman"/>
                <w:sz w:val="16"/>
              </w:rPr>
              <w:t xml:space="preserve"> </w:t>
            </w:r>
            <w:r w:rsidRPr="00644780">
              <w:rPr>
                <w:rFonts w:ascii="Times New Roman" w:hAnsi="Times New Roman"/>
                <w:sz w:val="16"/>
              </w:rPr>
              <w:t>Hacer</w:t>
            </w:r>
          </w:p>
        </w:tc>
        <w:tc>
          <w:tcPr>
            <w:tcW w:w="8079" w:type="dxa"/>
            <w:tcBorders>
              <w:top w:val="nil"/>
              <w:left w:val="nil"/>
              <w:bottom w:val="single" w:sz="8" w:space="0" w:color="000000"/>
              <w:right w:val="single" w:sz="8" w:space="0" w:color="000000"/>
            </w:tcBorders>
            <w:tcMar>
              <w:top w:w="100" w:type="dxa"/>
              <w:left w:w="100" w:type="dxa"/>
              <w:bottom w:w="100" w:type="dxa"/>
              <w:right w:w="100" w:type="dxa"/>
            </w:tcMar>
          </w:tcPr>
          <w:p w14:paraId="24CC3D23" w14:textId="77777777" w:rsidR="000E182C" w:rsidRPr="00644780" w:rsidRDefault="000E182C" w:rsidP="00302FD4">
            <w:pPr>
              <w:ind w:left="42" w:right="0"/>
              <w:jc w:val="both"/>
              <w:rPr>
                <w:rFonts w:ascii="Times New Roman" w:hAnsi="Times New Roman"/>
                <w:sz w:val="16"/>
              </w:rPr>
            </w:pPr>
            <w:r w:rsidRPr="00644780">
              <w:rPr>
                <w:rFonts w:ascii="Times New Roman" w:hAnsi="Times New Roman"/>
                <w:sz w:val="16"/>
              </w:rPr>
              <w:t>Son conjuntos de destrezas. Que sirven para resolver o actuar efectivamente sobre el mundo. Habilidad para programar, montar bicicleta, cepillarse los dientes. Están íntimamente ligadas a la imitación y práctica reiterada. La repetición conlleva a que éstas se desenvuelvan &lt;&lt;en automático.</w:t>
            </w:r>
          </w:p>
        </w:tc>
      </w:tr>
    </w:tbl>
    <w:p w14:paraId="0A1D2AFB" w14:textId="77777777" w:rsidR="00142189" w:rsidRDefault="00142189" w:rsidP="00302FD4">
      <w:pPr>
        <w:ind w:left="-284" w:right="-426"/>
        <w:jc w:val="both"/>
        <w:rPr>
          <w:rFonts w:ascii="Times New Roman" w:hAnsi="Times New Roman"/>
          <w:sz w:val="22"/>
          <w:szCs w:val="22"/>
        </w:rPr>
      </w:pPr>
    </w:p>
    <w:p w14:paraId="06407E4E" w14:textId="33742787" w:rsidR="006551D6" w:rsidRDefault="003947CE" w:rsidP="00302FD4">
      <w:pPr>
        <w:ind w:left="-284" w:right="-426"/>
        <w:jc w:val="both"/>
        <w:rPr>
          <w:rFonts w:ascii="Times New Roman" w:hAnsi="Times New Roman"/>
          <w:sz w:val="22"/>
          <w:szCs w:val="22"/>
        </w:rPr>
      </w:pPr>
      <w:r>
        <w:rPr>
          <w:rFonts w:ascii="Times New Roman" w:hAnsi="Times New Roman"/>
          <w:sz w:val="22"/>
          <w:szCs w:val="22"/>
        </w:rPr>
        <w:t>E</w:t>
      </w:r>
      <w:r w:rsidR="006551D6" w:rsidRPr="00742175">
        <w:rPr>
          <w:rFonts w:ascii="Times New Roman" w:hAnsi="Times New Roman"/>
          <w:sz w:val="22"/>
          <w:szCs w:val="22"/>
        </w:rPr>
        <w:t>ntonces</w:t>
      </w:r>
      <w:r>
        <w:rPr>
          <w:rFonts w:ascii="Times New Roman" w:hAnsi="Times New Roman"/>
          <w:sz w:val="22"/>
          <w:szCs w:val="22"/>
        </w:rPr>
        <w:t xml:space="preserve"> se asumen</w:t>
      </w:r>
      <w:r w:rsidR="006551D6" w:rsidRPr="00742175">
        <w:rPr>
          <w:rFonts w:ascii="Times New Roman" w:hAnsi="Times New Roman"/>
          <w:sz w:val="22"/>
          <w:szCs w:val="22"/>
        </w:rPr>
        <w:t>, las siguientes diferenciaciones conceptuales:</w:t>
      </w:r>
    </w:p>
    <w:p w14:paraId="733A1F18" w14:textId="77777777" w:rsidR="00952ED5" w:rsidRPr="00742175" w:rsidRDefault="00952ED5" w:rsidP="00302FD4">
      <w:pPr>
        <w:ind w:left="-284" w:right="-426"/>
        <w:jc w:val="both"/>
        <w:rPr>
          <w:rFonts w:ascii="Times New Roman" w:hAnsi="Times New Roman"/>
          <w:sz w:val="22"/>
          <w:szCs w:val="22"/>
        </w:rPr>
      </w:pPr>
    </w:p>
    <w:p w14:paraId="17C7D4BB" w14:textId="77777777" w:rsidR="006551D6" w:rsidRPr="00742175" w:rsidRDefault="006551D6" w:rsidP="00F773FD">
      <w:pPr>
        <w:numPr>
          <w:ilvl w:val="0"/>
          <w:numId w:val="21"/>
        </w:numPr>
        <w:pBdr>
          <w:top w:val="nil"/>
          <w:left w:val="nil"/>
          <w:bottom w:val="nil"/>
          <w:right w:val="nil"/>
          <w:between w:val="nil"/>
        </w:pBdr>
        <w:ind w:left="284" w:right="-426" w:hanging="284"/>
        <w:contextualSpacing/>
        <w:jc w:val="both"/>
        <w:rPr>
          <w:rFonts w:ascii="Times New Roman" w:hAnsi="Times New Roman"/>
          <w:sz w:val="22"/>
          <w:szCs w:val="22"/>
        </w:rPr>
      </w:pPr>
      <w:r w:rsidRPr="00742175">
        <w:rPr>
          <w:rFonts w:ascii="Times New Roman" w:hAnsi="Times New Roman"/>
          <w:sz w:val="22"/>
          <w:szCs w:val="22"/>
        </w:rPr>
        <w:t>Capacidades no son lo mismo que competencias. La primera incluye a la segunda.</w:t>
      </w:r>
    </w:p>
    <w:p w14:paraId="6838CAE5" w14:textId="77777777" w:rsidR="006551D6" w:rsidRPr="00742175" w:rsidRDefault="006551D6" w:rsidP="00F773FD">
      <w:pPr>
        <w:numPr>
          <w:ilvl w:val="0"/>
          <w:numId w:val="21"/>
        </w:numPr>
        <w:pBdr>
          <w:top w:val="nil"/>
          <w:left w:val="nil"/>
          <w:bottom w:val="nil"/>
          <w:right w:val="nil"/>
          <w:between w:val="nil"/>
        </w:pBdr>
        <w:ind w:left="284" w:right="-426" w:hanging="284"/>
        <w:contextualSpacing/>
        <w:jc w:val="both"/>
        <w:rPr>
          <w:rFonts w:ascii="Times New Roman" w:hAnsi="Times New Roman"/>
          <w:sz w:val="22"/>
          <w:szCs w:val="22"/>
        </w:rPr>
      </w:pPr>
      <w:r w:rsidRPr="00742175">
        <w:rPr>
          <w:rFonts w:ascii="Times New Roman" w:hAnsi="Times New Roman"/>
          <w:sz w:val="22"/>
          <w:szCs w:val="22"/>
        </w:rPr>
        <w:t>Competencias no es equivalente a habilidades. La primera incluye a la segunda.</w:t>
      </w:r>
    </w:p>
    <w:p w14:paraId="65CC9F89" w14:textId="77777777" w:rsidR="006551D6" w:rsidRPr="00742175" w:rsidRDefault="006551D6" w:rsidP="00F773FD">
      <w:pPr>
        <w:numPr>
          <w:ilvl w:val="0"/>
          <w:numId w:val="21"/>
        </w:numPr>
        <w:pBdr>
          <w:top w:val="nil"/>
          <w:left w:val="nil"/>
          <w:bottom w:val="nil"/>
          <w:right w:val="nil"/>
          <w:between w:val="nil"/>
        </w:pBdr>
        <w:ind w:left="284" w:right="-426" w:hanging="284"/>
        <w:contextualSpacing/>
        <w:jc w:val="both"/>
        <w:rPr>
          <w:rFonts w:ascii="Times New Roman" w:hAnsi="Times New Roman"/>
          <w:sz w:val="22"/>
          <w:szCs w:val="22"/>
        </w:rPr>
      </w:pPr>
      <w:r w:rsidRPr="00742175">
        <w:rPr>
          <w:rFonts w:ascii="Times New Roman" w:hAnsi="Times New Roman"/>
          <w:sz w:val="22"/>
          <w:szCs w:val="22"/>
        </w:rPr>
        <w:t>Destrezas no es lo mismo que habilidades. La primera incluye a la segunda.</w:t>
      </w:r>
    </w:p>
    <w:p w14:paraId="76113DA2" w14:textId="77777777" w:rsidR="006551D6" w:rsidRDefault="006551D6" w:rsidP="00F773FD">
      <w:pPr>
        <w:numPr>
          <w:ilvl w:val="0"/>
          <w:numId w:val="21"/>
        </w:numPr>
        <w:pBdr>
          <w:top w:val="nil"/>
          <w:left w:val="nil"/>
          <w:bottom w:val="nil"/>
          <w:right w:val="nil"/>
          <w:between w:val="nil"/>
        </w:pBdr>
        <w:ind w:left="284" w:right="-426" w:hanging="284"/>
        <w:contextualSpacing/>
        <w:jc w:val="both"/>
        <w:rPr>
          <w:rFonts w:ascii="Times New Roman" w:hAnsi="Times New Roman"/>
          <w:sz w:val="22"/>
          <w:szCs w:val="22"/>
        </w:rPr>
      </w:pPr>
      <w:r w:rsidRPr="00742175">
        <w:rPr>
          <w:rFonts w:ascii="Times New Roman" w:hAnsi="Times New Roman"/>
          <w:sz w:val="22"/>
          <w:szCs w:val="22"/>
        </w:rPr>
        <w:t>Información es distinto a conocimiento. La primera es la base de la segunda.</w:t>
      </w:r>
    </w:p>
    <w:p w14:paraId="43D627D3" w14:textId="77777777" w:rsidR="00142189" w:rsidRPr="00742175" w:rsidRDefault="00142189" w:rsidP="00302FD4">
      <w:pPr>
        <w:pBdr>
          <w:top w:val="nil"/>
          <w:left w:val="nil"/>
          <w:bottom w:val="nil"/>
          <w:right w:val="nil"/>
          <w:between w:val="nil"/>
        </w:pBdr>
        <w:ind w:left="-284" w:right="-426"/>
        <w:contextualSpacing/>
        <w:jc w:val="both"/>
        <w:rPr>
          <w:rFonts w:ascii="Times New Roman" w:hAnsi="Times New Roman"/>
          <w:sz w:val="22"/>
          <w:szCs w:val="22"/>
        </w:rPr>
      </w:pPr>
    </w:p>
    <w:p w14:paraId="1166F374" w14:textId="77777777" w:rsidR="006551D6" w:rsidRPr="00742175" w:rsidRDefault="00B02AD7" w:rsidP="00302FD4">
      <w:pPr>
        <w:pStyle w:val="Ttulo1"/>
        <w:numPr>
          <w:ilvl w:val="0"/>
          <w:numId w:val="0"/>
        </w:numPr>
        <w:ind w:left="-284" w:right="-426"/>
        <w:rPr>
          <w:rFonts w:ascii="Times New Roman" w:hAnsi="Times New Roman" w:cs="Times New Roman"/>
          <w:color w:val="auto"/>
        </w:rPr>
      </w:pPr>
      <w:bookmarkStart w:id="124" w:name="_Toc27560736"/>
      <w:r w:rsidRPr="00742175">
        <w:rPr>
          <w:rFonts w:ascii="Times New Roman" w:hAnsi="Times New Roman" w:cs="Times New Roman"/>
          <w:color w:val="auto"/>
        </w:rPr>
        <w:lastRenderedPageBreak/>
        <w:t>4.9. MODALIDADES DE CAPACITACIÓN</w:t>
      </w:r>
      <w:bookmarkEnd w:id="124"/>
    </w:p>
    <w:p w14:paraId="359673EC" w14:textId="77777777" w:rsidR="00DE0A87" w:rsidRPr="00742175" w:rsidRDefault="00DE0A87" w:rsidP="00302FD4">
      <w:pPr>
        <w:ind w:left="-284" w:right="-426"/>
        <w:rPr>
          <w:rFonts w:ascii="Times New Roman" w:hAnsi="Times New Roman"/>
          <w:lang w:eastAsia="es-CO"/>
        </w:rPr>
      </w:pPr>
    </w:p>
    <w:p w14:paraId="67E9E2D9" w14:textId="77777777" w:rsidR="006551D6" w:rsidRPr="00742175" w:rsidRDefault="003947CE" w:rsidP="00302FD4">
      <w:pPr>
        <w:ind w:left="-284" w:right="-426"/>
        <w:jc w:val="both"/>
        <w:rPr>
          <w:rFonts w:ascii="Times New Roman" w:hAnsi="Times New Roman"/>
          <w:sz w:val="22"/>
          <w:szCs w:val="22"/>
        </w:rPr>
      </w:pPr>
      <w:r>
        <w:rPr>
          <w:rFonts w:ascii="Times New Roman" w:hAnsi="Times New Roman"/>
          <w:sz w:val="22"/>
          <w:szCs w:val="22"/>
        </w:rPr>
        <w:t>Se desarrollan</w:t>
      </w:r>
      <w:r w:rsidR="006551D6" w:rsidRPr="00742175">
        <w:rPr>
          <w:rFonts w:ascii="Times New Roman" w:hAnsi="Times New Roman"/>
          <w:sz w:val="22"/>
          <w:szCs w:val="22"/>
        </w:rPr>
        <w:t xml:space="preserve"> tres modalidades para implementar </w:t>
      </w:r>
      <w:r>
        <w:rPr>
          <w:rFonts w:ascii="Times New Roman" w:hAnsi="Times New Roman"/>
          <w:sz w:val="22"/>
          <w:szCs w:val="22"/>
        </w:rPr>
        <w:t>l</w:t>
      </w:r>
      <w:r w:rsidR="006551D6" w:rsidRPr="00742175">
        <w:rPr>
          <w:rFonts w:ascii="Times New Roman" w:hAnsi="Times New Roman"/>
          <w:sz w:val="22"/>
          <w:szCs w:val="22"/>
        </w:rPr>
        <w:t>os programas de aprendizaje:</w:t>
      </w:r>
    </w:p>
    <w:p w14:paraId="12B08EEE" w14:textId="77777777" w:rsidR="00A34788" w:rsidRPr="00742175" w:rsidRDefault="00A34788" w:rsidP="00302FD4">
      <w:pPr>
        <w:ind w:left="-284" w:right="0"/>
        <w:jc w:val="both"/>
        <w:rPr>
          <w:rFonts w:ascii="Times New Roman" w:hAnsi="Times New Roman"/>
          <w:sz w:val="22"/>
          <w:szCs w:val="22"/>
        </w:rPr>
      </w:pPr>
    </w:p>
    <w:p w14:paraId="1A67E9C0" w14:textId="77777777" w:rsidR="006551D6" w:rsidRPr="00742175" w:rsidRDefault="006551D6" w:rsidP="00F773FD">
      <w:pPr>
        <w:numPr>
          <w:ilvl w:val="0"/>
          <w:numId w:val="22"/>
        </w:numPr>
        <w:pBdr>
          <w:top w:val="nil"/>
          <w:left w:val="nil"/>
          <w:bottom w:val="nil"/>
          <w:right w:val="nil"/>
          <w:between w:val="nil"/>
        </w:pBdr>
        <w:ind w:left="284" w:right="0" w:hanging="284"/>
        <w:contextualSpacing/>
        <w:jc w:val="both"/>
        <w:rPr>
          <w:rFonts w:ascii="Times New Roman" w:hAnsi="Times New Roman"/>
          <w:sz w:val="22"/>
          <w:szCs w:val="22"/>
        </w:rPr>
      </w:pPr>
      <w:r w:rsidRPr="00742175">
        <w:rPr>
          <w:rFonts w:ascii="Times New Roman" w:hAnsi="Times New Roman"/>
          <w:b/>
          <w:sz w:val="22"/>
          <w:szCs w:val="22"/>
        </w:rPr>
        <w:t>Presencial:</w:t>
      </w:r>
      <w:r w:rsidRPr="00742175">
        <w:rPr>
          <w:rFonts w:ascii="Times New Roman" w:hAnsi="Times New Roman"/>
          <w:sz w:val="22"/>
          <w:szCs w:val="22"/>
        </w:rPr>
        <w:t xml:space="preserve"> Proceso educativo que se desarrolla principalmente a través de espacios cara a cara entre estudiantes y formadores en un mismo espacio y tiempo.</w:t>
      </w:r>
    </w:p>
    <w:p w14:paraId="6B33032E" w14:textId="1ED07C4A" w:rsidR="006551D6" w:rsidRDefault="006551D6" w:rsidP="00F773FD">
      <w:pPr>
        <w:numPr>
          <w:ilvl w:val="0"/>
          <w:numId w:val="22"/>
        </w:numPr>
        <w:pBdr>
          <w:top w:val="nil"/>
          <w:left w:val="nil"/>
          <w:bottom w:val="nil"/>
          <w:right w:val="nil"/>
          <w:between w:val="nil"/>
        </w:pBdr>
        <w:ind w:left="284" w:right="0" w:hanging="284"/>
        <w:contextualSpacing/>
        <w:jc w:val="both"/>
        <w:rPr>
          <w:rFonts w:ascii="Times New Roman" w:hAnsi="Times New Roman"/>
          <w:sz w:val="22"/>
          <w:szCs w:val="22"/>
        </w:rPr>
      </w:pPr>
      <w:r w:rsidRPr="00742175">
        <w:rPr>
          <w:rFonts w:ascii="Times New Roman" w:hAnsi="Times New Roman"/>
          <w:b/>
          <w:sz w:val="22"/>
          <w:szCs w:val="22"/>
        </w:rPr>
        <w:t>Virtual:</w:t>
      </w:r>
      <w:r w:rsidRPr="00742175">
        <w:rPr>
          <w:rFonts w:ascii="Times New Roman" w:hAnsi="Times New Roman"/>
          <w:sz w:val="22"/>
          <w:szCs w:val="22"/>
        </w:rPr>
        <w:t xml:space="preserve"> Proceso educativo que se desarrolla a través de una mediación tecnológica digital y que no exige la presencia simultánea de los actores, contenidos y objetos educativos en un mismo escenario </w:t>
      </w:r>
      <w:r w:rsidR="00CF05A9" w:rsidRPr="00742175">
        <w:rPr>
          <w:rFonts w:ascii="Times New Roman" w:hAnsi="Times New Roman"/>
          <w:sz w:val="22"/>
          <w:szCs w:val="22"/>
        </w:rPr>
        <w:t>espaciotemporal</w:t>
      </w:r>
      <w:r w:rsidRPr="00742175">
        <w:rPr>
          <w:rFonts w:ascii="Times New Roman" w:hAnsi="Times New Roman"/>
          <w:sz w:val="22"/>
          <w:szCs w:val="22"/>
        </w:rPr>
        <w:t>.</w:t>
      </w:r>
    </w:p>
    <w:p w14:paraId="72E59B73" w14:textId="77777777" w:rsidR="006551D6" w:rsidRPr="00742175" w:rsidRDefault="006551D6" w:rsidP="00F773FD">
      <w:pPr>
        <w:numPr>
          <w:ilvl w:val="0"/>
          <w:numId w:val="22"/>
        </w:numPr>
        <w:pBdr>
          <w:top w:val="nil"/>
          <w:left w:val="nil"/>
          <w:bottom w:val="nil"/>
          <w:right w:val="nil"/>
          <w:between w:val="nil"/>
        </w:pBdr>
        <w:ind w:left="284" w:right="0" w:hanging="284"/>
        <w:contextualSpacing/>
        <w:jc w:val="both"/>
        <w:rPr>
          <w:rFonts w:ascii="Times New Roman" w:hAnsi="Times New Roman"/>
          <w:sz w:val="22"/>
          <w:szCs w:val="22"/>
        </w:rPr>
      </w:pPr>
      <w:r w:rsidRPr="00742175">
        <w:rPr>
          <w:rFonts w:ascii="Times New Roman" w:hAnsi="Times New Roman"/>
          <w:b/>
          <w:sz w:val="22"/>
          <w:szCs w:val="22"/>
        </w:rPr>
        <w:t>Mixta:</w:t>
      </w:r>
      <w:r w:rsidRPr="00742175">
        <w:rPr>
          <w:rFonts w:ascii="Times New Roman" w:hAnsi="Times New Roman"/>
          <w:sz w:val="22"/>
          <w:szCs w:val="22"/>
        </w:rPr>
        <w:t xml:space="preserve"> Proceso educativo que se desarrolla a través una combinación de las dos modalidades mencionadas anteriormente.</w:t>
      </w:r>
    </w:p>
    <w:p w14:paraId="6D897EEA" w14:textId="77777777" w:rsidR="006551D6" w:rsidRPr="00742175" w:rsidRDefault="006551D6" w:rsidP="00302FD4">
      <w:pPr>
        <w:ind w:left="-284" w:right="0"/>
        <w:contextualSpacing/>
        <w:jc w:val="both"/>
        <w:rPr>
          <w:rFonts w:ascii="Times New Roman" w:hAnsi="Times New Roman"/>
          <w:sz w:val="22"/>
          <w:szCs w:val="22"/>
        </w:rPr>
      </w:pPr>
    </w:p>
    <w:p w14:paraId="4ED6C5D4" w14:textId="77777777" w:rsidR="006551D6" w:rsidRPr="00742175" w:rsidRDefault="006551D6" w:rsidP="00302FD4">
      <w:pPr>
        <w:ind w:left="-284" w:right="0"/>
        <w:jc w:val="both"/>
        <w:rPr>
          <w:rFonts w:ascii="Times New Roman" w:hAnsi="Times New Roman"/>
          <w:sz w:val="22"/>
          <w:szCs w:val="22"/>
        </w:rPr>
      </w:pPr>
      <w:r w:rsidRPr="00742175">
        <w:rPr>
          <w:rFonts w:ascii="Times New Roman" w:hAnsi="Times New Roman"/>
          <w:sz w:val="22"/>
          <w:szCs w:val="22"/>
        </w:rPr>
        <w:t>No se considera a una capacitación de carácter mixto cuando se desarrolla una capacitación predominantemente presencial, acompañada de la revisión de algún material digital. Tampoco aplica el término “mixto”, cuando se desarrolla un proceso educativo predominantemente virtual y el participante asiste ocasionalmente a un proceso presencial de sensibilización o de evaluación.</w:t>
      </w:r>
    </w:p>
    <w:p w14:paraId="4DADB3A9" w14:textId="77777777" w:rsidR="007C6A0E" w:rsidRDefault="007C6A0E" w:rsidP="00302FD4">
      <w:pPr>
        <w:pStyle w:val="Ttulo1"/>
        <w:numPr>
          <w:ilvl w:val="0"/>
          <w:numId w:val="0"/>
        </w:numPr>
        <w:ind w:left="-284" w:right="0"/>
        <w:rPr>
          <w:rFonts w:ascii="Times New Roman" w:hAnsi="Times New Roman" w:cs="Times New Roman"/>
          <w:color w:val="auto"/>
        </w:rPr>
      </w:pPr>
      <w:bookmarkStart w:id="125" w:name="_Toc27560737"/>
    </w:p>
    <w:p w14:paraId="08E34D83" w14:textId="1AE4917A" w:rsidR="006551D6" w:rsidRPr="00742175" w:rsidRDefault="00B02AD7" w:rsidP="00302FD4">
      <w:pPr>
        <w:pStyle w:val="Ttulo1"/>
        <w:numPr>
          <w:ilvl w:val="0"/>
          <w:numId w:val="0"/>
        </w:numPr>
        <w:ind w:left="-284" w:right="0"/>
        <w:rPr>
          <w:rFonts w:ascii="Times New Roman" w:hAnsi="Times New Roman" w:cs="Times New Roman"/>
          <w:color w:val="auto"/>
        </w:rPr>
      </w:pPr>
      <w:r w:rsidRPr="00742175">
        <w:rPr>
          <w:rFonts w:ascii="Times New Roman" w:hAnsi="Times New Roman" w:cs="Times New Roman"/>
          <w:color w:val="auto"/>
        </w:rPr>
        <w:t>4.10. PRINCIPIOS METODOLÓGICOS</w:t>
      </w:r>
      <w:bookmarkEnd w:id="125"/>
    </w:p>
    <w:p w14:paraId="13215A82" w14:textId="77777777" w:rsidR="006551D6" w:rsidRPr="00742175" w:rsidRDefault="006551D6" w:rsidP="00302FD4">
      <w:pPr>
        <w:ind w:left="-284" w:right="0"/>
        <w:jc w:val="both"/>
        <w:rPr>
          <w:rFonts w:ascii="Times New Roman" w:hAnsi="Times New Roman"/>
          <w:sz w:val="22"/>
          <w:szCs w:val="22"/>
        </w:rPr>
      </w:pPr>
    </w:p>
    <w:p w14:paraId="0199DE62" w14:textId="77777777" w:rsidR="006551D6" w:rsidRPr="00742175" w:rsidRDefault="006551D6" w:rsidP="00302FD4">
      <w:pPr>
        <w:ind w:left="-284" w:right="0"/>
        <w:jc w:val="both"/>
        <w:rPr>
          <w:rFonts w:ascii="Times New Roman" w:hAnsi="Times New Roman"/>
          <w:sz w:val="22"/>
          <w:szCs w:val="22"/>
        </w:rPr>
      </w:pPr>
      <w:r w:rsidRPr="00742175">
        <w:rPr>
          <w:rFonts w:ascii="Times New Roman" w:hAnsi="Times New Roman"/>
          <w:sz w:val="22"/>
          <w:szCs w:val="22"/>
        </w:rPr>
        <w:t>La sociedad del conocimiento y la información impone retos metodológicos. Cualquier servidor con competencias tecnológicas básicas puede acceder a conferencias, artículos, infografías e informes sobre los temas de su interés y por esto es importante enriquecer nuestros procesos de C y F más allá de los modelos transmisionistas.</w:t>
      </w:r>
    </w:p>
    <w:p w14:paraId="06F50F13" w14:textId="77777777" w:rsidR="00CF05A9" w:rsidRDefault="00CF05A9" w:rsidP="00302FD4">
      <w:pPr>
        <w:ind w:left="-284" w:right="0"/>
        <w:jc w:val="both"/>
        <w:rPr>
          <w:rFonts w:ascii="Times New Roman" w:hAnsi="Times New Roman"/>
          <w:sz w:val="22"/>
          <w:szCs w:val="22"/>
        </w:rPr>
      </w:pPr>
    </w:p>
    <w:p w14:paraId="02500B99" w14:textId="77777777" w:rsidR="006551D6" w:rsidRPr="00742175" w:rsidRDefault="006551D6" w:rsidP="00302FD4">
      <w:pPr>
        <w:ind w:left="-284" w:right="0"/>
        <w:jc w:val="both"/>
        <w:rPr>
          <w:rFonts w:ascii="Times New Roman" w:hAnsi="Times New Roman"/>
          <w:sz w:val="22"/>
          <w:szCs w:val="22"/>
        </w:rPr>
      </w:pPr>
      <w:r w:rsidRPr="00742175">
        <w:rPr>
          <w:rFonts w:ascii="Times New Roman" w:hAnsi="Times New Roman"/>
          <w:sz w:val="22"/>
          <w:szCs w:val="22"/>
        </w:rPr>
        <w:t>En uno de sus documentos de trabajo denominado “</w:t>
      </w:r>
      <w:proofErr w:type="spellStart"/>
      <w:r w:rsidRPr="00742175">
        <w:rPr>
          <w:rFonts w:ascii="Times New Roman" w:hAnsi="Times New Roman"/>
          <w:sz w:val="22"/>
          <w:szCs w:val="22"/>
        </w:rPr>
        <w:t>The</w:t>
      </w:r>
      <w:proofErr w:type="spellEnd"/>
      <w:r w:rsidRPr="00742175">
        <w:rPr>
          <w:rFonts w:ascii="Times New Roman" w:hAnsi="Times New Roman"/>
          <w:sz w:val="22"/>
          <w:szCs w:val="22"/>
        </w:rPr>
        <w:t xml:space="preserve"> </w:t>
      </w:r>
      <w:proofErr w:type="spellStart"/>
      <w:r w:rsidRPr="00742175">
        <w:rPr>
          <w:rFonts w:ascii="Times New Roman" w:hAnsi="Times New Roman"/>
          <w:sz w:val="22"/>
          <w:szCs w:val="22"/>
        </w:rPr>
        <w:t>future</w:t>
      </w:r>
      <w:proofErr w:type="spellEnd"/>
      <w:r w:rsidRPr="00742175">
        <w:rPr>
          <w:rFonts w:ascii="Times New Roman" w:hAnsi="Times New Roman"/>
          <w:sz w:val="22"/>
          <w:szCs w:val="22"/>
        </w:rPr>
        <w:t xml:space="preserve"> </w:t>
      </w:r>
      <w:proofErr w:type="spellStart"/>
      <w:r w:rsidRPr="00742175">
        <w:rPr>
          <w:rFonts w:ascii="Times New Roman" w:hAnsi="Times New Roman"/>
          <w:sz w:val="22"/>
          <w:szCs w:val="22"/>
        </w:rPr>
        <w:t>of</w:t>
      </w:r>
      <w:proofErr w:type="spellEnd"/>
      <w:r w:rsidRPr="00742175">
        <w:rPr>
          <w:rFonts w:ascii="Times New Roman" w:hAnsi="Times New Roman"/>
          <w:sz w:val="22"/>
          <w:szCs w:val="22"/>
        </w:rPr>
        <w:t xml:space="preserve"> </w:t>
      </w:r>
      <w:proofErr w:type="spellStart"/>
      <w:r w:rsidRPr="00742175">
        <w:rPr>
          <w:rFonts w:ascii="Times New Roman" w:hAnsi="Times New Roman"/>
          <w:sz w:val="22"/>
          <w:szCs w:val="22"/>
        </w:rPr>
        <w:t>learning</w:t>
      </w:r>
      <w:proofErr w:type="spellEnd"/>
      <w:r w:rsidRPr="00742175">
        <w:rPr>
          <w:rFonts w:ascii="Times New Roman" w:hAnsi="Times New Roman"/>
          <w:sz w:val="22"/>
          <w:szCs w:val="22"/>
        </w:rPr>
        <w:t xml:space="preserve"> 3: </w:t>
      </w:r>
      <w:proofErr w:type="spellStart"/>
      <w:r w:rsidRPr="00742175">
        <w:rPr>
          <w:rFonts w:ascii="Times New Roman" w:hAnsi="Times New Roman"/>
          <w:sz w:val="22"/>
          <w:szCs w:val="22"/>
        </w:rPr>
        <w:t>what</w:t>
      </w:r>
      <w:proofErr w:type="spellEnd"/>
      <w:r w:rsidRPr="00742175">
        <w:rPr>
          <w:rFonts w:ascii="Times New Roman" w:hAnsi="Times New Roman"/>
          <w:sz w:val="22"/>
          <w:szCs w:val="22"/>
        </w:rPr>
        <w:t xml:space="preserve"> </w:t>
      </w:r>
      <w:proofErr w:type="spellStart"/>
      <w:r w:rsidRPr="00742175">
        <w:rPr>
          <w:rFonts w:ascii="Times New Roman" w:hAnsi="Times New Roman"/>
          <w:sz w:val="22"/>
          <w:szCs w:val="22"/>
        </w:rPr>
        <w:t>kind</w:t>
      </w:r>
      <w:proofErr w:type="spellEnd"/>
      <w:r w:rsidRPr="00742175">
        <w:rPr>
          <w:rFonts w:ascii="Times New Roman" w:hAnsi="Times New Roman"/>
          <w:sz w:val="22"/>
          <w:szCs w:val="22"/>
        </w:rPr>
        <w:t xml:space="preserve"> </w:t>
      </w:r>
      <w:proofErr w:type="spellStart"/>
      <w:r w:rsidRPr="00742175">
        <w:rPr>
          <w:rFonts w:ascii="Times New Roman" w:hAnsi="Times New Roman"/>
          <w:sz w:val="22"/>
          <w:szCs w:val="22"/>
        </w:rPr>
        <w:t>of</w:t>
      </w:r>
      <w:proofErr w:type="spellEnd"/>
      <w:r w:rsidRPr="00742175">
        <w:rPr>
          <w:rFonts w:ascii="Times New Roman" w:hAnsi="Times New Roman"/>
          <w:sz w:val="22"/>
          <w:szCs w:val="22"/>
        </w:rPr>
        <w:t xml:space="preserve"> </w:t>
      </w:r>
      <w:proofErr w:type="spellStart"/>
      <w:r w:rsidRPr="00742175">
        <w:rPr>
          <w:rFonts w:ascii="Times New Roman" w:hAnsi="Times New Roman"/>
          <w:sz w:val="22"/>
          <w:szCs w:val="22"/>
        </w:rPr>
        <w:t>pedagogies</w:t>
      </w:r>
      <w:proofErr w:type="spellEnd"/>
      <w:r w:rsidRPr="00742175">
        <w:rPr>
          <w:rFonts w:ascii="Times New Roman" w:hAnsi="Times New Roman"/>
          <w:sz w:val="22"/>
          <w:szCs w:val="22"/>
        </w:rPr>
        <w:t xml:space="preserve"> </w:t>
      </w:r>
      <w:proofErr w:type="spellStart"/>
      <w:r w:rsidRPr="00742175">
        <w:rPr>
          <w:rFonts w:ascii="Times New Roman" w:hAnsi="Times New Roman"/>
          <w:sz w:val="22"/>
          <w:szCs w:val="22"/>
        </w:rPr>
        <w:t>for</w:t>
      </w:r>
      <w:proofErr w:type="spellEnd"/>
      <w:r w:rsidRPr="00742175">
        <w:rPr>
          <w:rFonts w:ascii="Times New Roman" w:hAnsi="Times New Roman"/>
          <w:sz w:val="22"/>
          <w:szCs w:val="22"/>
        </w:rPr>
        <w:t xml:space="preserve"> </w:t>
      </w:r>
      <w:proofErr w:type="spellStart"/>
      <w:r w:rsidRPr="00742175">
        <w:rPr>
          <w:rFonts w:ascii="Times New Roman" w:hAnsi="Times New Roman"/>
          <w:sz w:val="22"/>
          <w:szCs w:val="22"/>
        </w:rPr>
        <w:t>the</w:t>
      </w:r>
      <w:proofErr w:type="spellEnd"/>
      <w:r w:rsidRPr="00742175">
        <w:rPr>
          <w:rFonts w:ascii="Times New Roman" w:hAnsi="Times New Roman"/>
          <w:sz w:val="22"/>
          <w:szCs w:val="22"/>
        </w:rPr>
        <w:t xml:space="preserve"> 21st </w:t>
      </w:r>
      <w:proofErr w:type="spellStart"/>
      <w:r w:rsidRPr="00742175">
        <w:rPr>
          <w:rFonts w:ascii="Times New Roman" w:hAnsi="Times New Roman"/>
          <w:sz w:val="22"/>
          <w:szCs w:val="22"/>
        </w:rPr>
        <w:t>century</w:t>
      </w:r>
      <w:proofErr w:type="spellEnd"/>
      <w:r w:rsidRPr="00742175">
        <w:rPr>
          <w:rFonts w:ascii="Times New Roman" w:hAnsi="Times New Roman"/>
          <w:sz w:val="22"/>
          <w:szCs w:val="22"/>
        </w:rPr>
        <w:t>”, la UNESCO (2015</w:t>
      </w:r>
      <w:r w:rsidRPr="00742175">
        <w:rPr>
          <w:rStyle w:val="Refdenotaalpie"/>
          <w:rFonts w:ascii="Times New Roman" w:hAnsi="Times New Roman"/>
          <w:sz w:val="22"/>
          <w:szCs w:val="22"/>
        </w:rPr>
        <w:footnoteReference w:id="9"/>
      </w:r>
      <w:r w:rsidRPr="00742175">
        <w:rPr>
          <w:rFonts w:ascii="Times New Roman" w:hAnsi="Times New Roman"/>
          <w:sz w:val="22"/>
          <w:szCs w:val="22"/>
        </w:rPr>
        <w:t>) propone un conjunto de lineamientos metodológicos generales, respaldados por evidencia empírica y sólidos fundamentos teóricos, que responden a los retos educativos actuales. Partiendo de este documento base, nuestro PIC le apuesta a los siguientes principios:</w:t>
      </w:r>
    </w:p>
    <w:p w14:paraId="53D99455" w14:textId="77777777" w:rsidR="00A34788" w:rsidRPr="00742175" w:rsidRDefault="00A34788" w:rsidP="00302FD4">
      <w:pPr>
        <w:ind w:left="-284" w:right="0"/>
        <w:jc w:val="both"/>
        <w:rPr>
          <w:rFonts w:ascii="Times New Roman" w:hAnsi="Times New Roman"/>
          <w:sz w:val="22"/>
          <w:szCs w:val="22"/>
        </w:rPr>
      </w:pPr>
    </w:p>
    <w:p w14:paraId="5D1C555D" w14:textId="77777777" w:rsidR="006551D6" w:rsidRPr="00742175" w:rsidRDefault="00B02AD7" w:rsidP="00302FD4">
      <w:pPr>
        <w:pStyle w:val="Ttulo1"/>
        <w:numPr>
          <w:ilvl w:val="0"/>
          <w:numId w:val="0"/>
        </w:numPr>
        <w:ind w:left="-284" w:right="0"/>
        <w:rPr>
          <w:rFonts w:ascii="Times New Roman" w:hAnsi="Times New Roman" w:cs="Times New Roman"/>
          <w:color w:val="auto"/>
        </w:rPr>
      </w:pPr>
      <w:bookmarkStart w:id="126" w:name="_Toc27560738"/>
      <w:r w:rsidRPr="00742175">
        <w:rPr>
          <w:rFonts w:ascii="Times New Roman" w:hAnsi="Times New Roman" w:cs="Times New Roman"/>
          <w:color w:val="auto"/>
        </w:rPr>
        <w:t>4.11. BALANCE PROFUNDIDAD VS. EXTENSIÓN</w:t>
      </w:r>
      <w:bookmarkEnd w:id="126"/>
    </w:p>
    <w:p w14:paraId="2303A6BB" w14:textId="77777777" w:rsidR="006551D6" w:rsidRPr="00742175" w:rsidRDefault="006551D6" w:rsidP="00302FD4">
      <w:pPr>
        <w:ind w:left="-284" w:right="0"/>
        <w:jc w:val="both"/>
        <w:rPr>
          <w:rFonts w:ascii="Times New Roman" w:hAnsi="Times New Roman"/>
          <w:sz w:val="22"/>
          <w:szCs w:val="22"/>
        </w:rPr>
      </w:pPr>
    </w:p>
    <w:p w14:paraId="5E201485" w14:textId="77777777" w:rsidR="006551D6" w:rsidRPr="00742175" w:rsidRDefault="006551D6" w:rsidP="00302FD4">
      <w:pPr>
        <w:ind w:left="-284" w:right="0"/>
        <w:jc w:val="both"/>
        <w:rPr>
          <w:rFonts w:ascii="Times New Roman" w:hAnsi="Times New Roman"/>
          <w:sz w:val="22"/>
          <w:szCs w:val="22"/>
        </w:rPr>
      </w:pPr>
      <w:r w:rsidRPr="00742175">
        <w:rPr>
          <w:rFonts w:ascii="Times New Roman" w:hAnsi="Times New Roman"/>
          <w:sz w:val="22"/>
          <w:szCs w:val="22"/>
        </w:rPr>
        <w:t xml:space="preserve">Paralelo a la producción de indicadores cuantitativos, </w:t>
      </w:r>
      <w:r w:rsidR="003947CE">
        <w:rPr>
          <w:rFonts w:ascii="Times New Roman" w:hAnsi="Times New Roman"/>
          <w:sz w:val="22"/>
          <w:szCs w:val="22"/>
        </w:rPr>
        <w:t>s</w:t>
      </w:r>
      <w:r w:rsidRPr="00742175">
        <w:rPr>
          <w:rFonts w:ascii="Times New Roman" w:hAnsi="Times New Roman"/>
          <w:sz w:val="22"/>
          <w:szCs w:val="22"/>
        </w:rPr>
        <w:t>e ap</w:t>
      </w:r>
      <w:r w:rsidR="003947CE">
        <w:rPr>
          <w:rFonts w:ascii="Times New Roman" w:hAnsi="Times New Roman"/>
          <w:sz w:val="22"/>
          <w:szCs w:val="22"/>
        </w:rPr>
        <w:t>ue</w:t>
      </w:r>
      <w:r w:rsidRPr="00742175">
        <w:rPr>
          <w:rFonts w:ascii="Times New Roman" w:hAnsi="Times New Roman"/>
          <w:sz w:val="22"/>
          <w:szCs w:val="22"/>
        </w:rPr>
        <w:t xml:space="preserve">sta a resultados educativos de calidad. Por eso a través de los procesos de contratación de la Unidad </w:t>
      </w:r>
      <w:r w:rsidR="003947CE">
        <w:rPr>
          <w:rFonts w:ascii="Times New Roman" w:hAnsi="Times New Roman"/>
          <w:sz w:val="22"/>
          <w:szCs w:val="22"/>
        </w:rPr>
        <w:t xml:space="preserve">se </w:t>
      </w:r>
      <w:r w:rsidRPr="00742175">
        <w:rPr>
          <w:rFonts w:ascii="Times New Roman" w:hAnsi="Times New Roman"/>
          <w:sz w:val="22"/>
          <w:szCs w:val="22"/>
        </w:rPr>
        <w:t>busca contar con formadores e instituciones: (1) altamente competentes, (2) comprometid</w:t>
      </w:r>
      <w:r w:rsidR="005C3E8E" w:rsidRPr="00742175">
        <w:rPr>
          <w:rFonts w:ascii="Times New Roman" w:hAnsi="Times New Roman"/>
          <w:sz w:val="22"/>
          <w:szCs w:val="22"/>
        </w:rPr>
        <w:t>a</w:t>
      </w:r>
      <w:r w:rsidRPr="00742175">
        <w:rPr>
          <w:rFonts w:ascii="Times New Roman" w:hAnsi="Times New Roman"/>
          <w:sz w:val="22"/>
          <w:szCs w:val="22"/>
        </w:rPr>
        <w:t xml:space="preserve"> con el desarrollo de los servidores de la U</w:t>
      </w:r>
      <w:r w:rsidR="00CF05A9" w:rsidRPr="00742175">
        <w:rPr>
          <w:rFonts w:ascii="Times New Roman" w:hAnsi="Times New Roman"/>
          <w:sz w:val="22"/>
          <w:szCs w:val="22"/>
        </w:rPr>
        <w:t>AECD</w:t>
      </w:r>
      <w:r w:rsidRPr="00742175">
        <w:rPr>
          <w:rFonts w:ascii="Times New Roman" w:hAnsi="Times New Roman"/>
          <w:sz w:val="22"/>
          <w:szCs w:val="22"/>
        </w:rPr>
        <w:t xml:space="preserve"> y (3) expertos en el uso de pedagogías activas.</w:t>
      </w:r>
    </w:p>
    <w:p w14:paraId="1E551416" w14:textId="77777777" w:rsidR="004F49A9" w:rsidRDefault="004F49A9" w:rsidP="00302FD4">
      <w:pPr>
        <w:pStyle w:val="Ttulo1"/>
        <w:numPr>
          <w:ilvl w:val="0"/>
          <w:numId w:val="0"/>
        </w:numPr>
        <w:ind w:left="-284" w:right="0"/>
        <w:rPr>
          <w:rFonts w:ascii="Times New Roman" w:hAnsi="Times New Roman" w:cs="Times New Roman"/>
          <w:color w:val="auto"/>
        </w:rPr>
      </w:pPr>
    </w:p>
    <w:p w14:paraId="58EC462E" w14:textId="107CC9C4" w:rsidR="006551D6" w:rsidRPr="00742175" w:rsidRDefault="00B02AD7" w:rsidP="00302FD4">
      <w:pPr>
        <w:pStyle w:val="Ttulo1"/>
        <w:numPr>
          <w:ilvl w:val="0"/>
          <w:numId w:val="0"/>
        </w:numPr>
        <w:ind w:left="-284" w:right="0"/>
        <w:rPr>
          <w:rFonts w:ascii="Times New Roman" w:hAnsi="Times New Roman" w:cs="Times New Roman"/>
          <w:color w:val="auto"/>
        </w:rPr>
      </w:pPr>
      <w:bookmarkStart w:id="127" w:name="_Toc27560739"/>
      <w:r w:rsidRPr="00742175">
        <w:rPr>
          <w:rFonts w:ascii="Times New Roman" w:hAnsi="Times New Roman" w:cs="Times New Roman"/>
          <w:color w:val="auto"/>
        </w:rPr>
        <w:t>4.12.  APRENDIZAJE COLABORATIVO</w:t>
      </w:r>
      <w:bookmarkEnd w:id="127"/>
    </w:p>
    <w:p w14:paraId="7B4D3C22" w14:textId="77777777" w:rsidR="006551D6" w:rsidRPr="00742175" w:rsidRDefault="006551D6" w:rsidP="00302FD4">
      <w:pPr>
        <w:ind w:left="-284" w:right="0"/>
        <w:jc w:val="both"/>
        <w:rPr>
          <w:rFonts w:ascii="Times New Roman" w:hAnsi="Times New Roman"/>
          <w:sz w:val="22"/>
          <w:szCs w:val="22"/>
        </w:rPr>
      </w:pPr>
    </w:p>
    <w:p w14:paraId="5D08D3FE" w14:textId="77777777" w:rsidR="006551D6" w:rsidRPr="00742175" w:rsidRDefault="003947CE" w:rsidP="00302FD4">
      <w:pPr>
        <w:ind w:left="-284" w:right="0"/>
        <w:jc w:val="both"/>
        <w:rPr>
          <w:rFonts w:ascii="Times New Roman" w:hAnsi="Times New Roman"/>
          <w:sz w:val="22"/>
          <w:szCs w:val="22"/>
        </w:rPr>
      </w:pPr>
      <w:r>
        <w:rPr>
          <w:rFonts w:ascii="Times New Roman" w:hAnsi="Times New Roman"/>
          <w:sz w:val="22"/>
          <w:szCs w:val="22"/>
        </w:rPr>
        <w:t>Se d</w:t>
      </w:r>
      <w:r w:rsidR="006551D6" w:rsidRPr="00742175">
        <w:rPr>
          <w:rFonts w:ascii="Times New Roman" w:hAnsi="Times New Roman"/>
          <w:sz w:val="22"/>
          <w:szCs w:val="22"/>
        </w:rPr>
        <w:t>iseña</w:t>
      </w:r>
      <w:r>
        <w:rPr>
          <w:rFonts w:ascii="Times New Roman" w:hAnsi="Times New Roman"/>
          <w:sz w:val="22"/>
          <w:szCs w:val="22"/>
        </w:rPr>
        <w:t>n</w:t>
      </w:r>
      <w:r w:rsidR="006551D6" w:rsidRPr="00742175">
        <w:rPr>
          <w:rFonts w:ascii="Times New Roman" w:hAnsi="Times New Roman"/>
          <w:sz w:val="22"/>
          <w:szCs w:val="22"/>
        </w:rPr>
        <w:t xml:space="preserve"> e implementa</w:t>
      </w:r>
      <w:r>
        <w:rPr>
          <w:rFonts w:ascii="Times New Roman" w:hAnsi="Times New Roman"/>
          <w:sz w:val="22"/>
          <w:szCs w:val="22"/>
        </w:rPr>
        <w:t>n</w:t>
      </w:r>
      <w:r w:rsidR="006551D6" w:rsidRPr="00742175">
        <w:rPr>
          <w:rFonts w:ascii="Times New Roman" w:hAnsi="Times New Roman"/>
          <w:sz w:val="22"/>
          <w:szCs w:val="22"/>
        </w:rPr>
        <w:t xml:space="preserve"> estrategias didácticas de aprendizaje mutuo aprovechando el saber de nuestros servidores y las virtudes de la inteligencia colectiva y distribuida.</w:t>
      </w:r>
    </w:p>
    <w:p w14:paraId="0BBB2C46" w14:textId="538CB127" w:rsidR="00644780" w:rsidRDefault="00644780" w:rsidP="00302FD4">
      <w:pPr>
        <w:ind w:left="-284" w:right="0"/>
        <w:jc w:val="both"/>
        <w:rPr>
          <w:rFonts w:ascii="Times New Roman" w:hAnsi="Times New Roman"/>
          <w:sz w:val="22"/>
          <w:szCs w:val="22"/>
        </w:rPr>
      </w:pPr>
    </w:p>
    <w:p w14:paraId="5774F9E9" w14:textId="3DA44A31" w:rsidR="008D26A0" w:rsidRDefault="008D26A0" w:rsidP="00302FD4">
      <w:pPr>
        <w:ind w:left="-284" w:right="0"/>
        <w:jc w:val="both"/>
        <w:rPr>
          <w:rFonts w:ascii="Times New Roman" w:hAnsi="Times New Roman"/>
          <w:sz w:val="22"/>
          <w:szCs w:val="22"/>
        </w:rPr>
      </w:pPr>
    </w:p>
    <w:p w14:paraId="62BF1EE1" w14:textId="77777777" w:rsidR="008D26A0" w:rsidRDefault="008D26A0" w:rsidP="00302FD4">
      <w:pPr>
        <w:ind w:left="-284" w:right="0"/>
        <w:jc w:val="both"/>
        <w:rPr>
          <w:rFonts w:ascii="Times New Roman" w:hAnsi="Times New Roman"/>
          <w:sz w:val="22"/>
          <w:szCs w:val="22"/>
        </w:rPr>
      </w:pPr>
    </w:p>
    <w:p w14:paraId="269E3958" w14:textId="77777777" w:rsidR="006551D6" w:rsidRPr="00742175" w:rsidRDefault="00B02AD7" w:rsidP="00302FD4">
      <w:pPr>
        <w:pStyle w:val="Ttulo1"/>
        <w:numPr>
          <w:ilvl w:val="0"/>
          <w:numId w:val="0"/>
        </w:numPr>
        <w:ind w:left="-284" w:right="0"/>
        <w:rPr>
          <w:rFonts w:ascii="Times New Roman" w:hAnsi="Times New Roman" w:cs="Times New Roman"/>
          <w:color w:val="auto"/>
        </w:rPr>
      </w:pPr>
      <w:bookmarkStart w:id="128" w:name="_Toc27560740"/>
      <w:r w:rsidRPr="00742175">
        <w:rPr>
          <w:rFonts w:ascii="Times New Roman" w:hAnsi="Times New Roman" w:cs="Times New Roman"/>
          <w:color w:val="auto"/>
        </w:rPr>
        <w:lastRenderedPageBreak/>
        <w:t>4.13.  DIVERSIDAD EN MÉTODOS DE ENSEÑANZA</w:t>
      </w:r>
      <w:bookmarkEnd w:id="128"/>
      <w:r w:rsidRPr="00742175">
        <w:rPr>
          <w:rFonts w:ascii="Times New Roman" w:hAnsi="Times New Roman" w:cs="Times New Roman"/>
          <w:color w:val="auto"/>
        </w:rPr>
        <w:t xml:space="preserve"> </w:t>
      </w:r>
    </w:p>
    <w:p w14:paraId="5CBDBFBD" w14:textId="77777777" w:rsidR="004F49A9" w:rsidRDefault="004F49A9" w:rsidP="00302FD4">
      <w:pPr>
        <w:ind w:left="-284" w:right="0"/>
        <w:jc w:val="both"/>
        <w:rPr>
          <w:rFonts w:ascii="Times New Roman" w:hAnsi="Times New Roman"/>
          <w:sz w:val="22"/>
          <w:szCs w:val="22"/>
        </w:rPr>
      </w:pPr>
    </w:p>
    <w:p w14:paraId="79EDC0E0" w14:textId="40F04617" w:rsidR="00A34788" w:rsidRPr="00742175" w:rsidRDefault="003947CE" w:rsidP="00302FD4">
      <w:pPr>
        <w:ind w:left="-284" w:right="0"/>
        <w:jc w:val="both"/>
        <w:rPr>
          <w:rFonts w:ascii="Times New Roman" w:hAnsi="Times New Roman"/>
          <w:sz w:val="22"/>
          <w:szCs w:val="22"/>
        </w:rPr>
      </w:pPr>
      <w:r>
        <w:rPr>
          <w:rFonts w:ascii="Times New Roman" w:hAnsi="Times New Roman"/>
          <w:sz w:val="22"/>
          <w:szCs w:val="22"/>
        </w:rPr>
        <w:t>Se busca p</w:t>
      </w:r>
      <w:r w:rsidR="006551D6" w:rsidRPr="00742175">
        <w:rPr>
          <w:rFonts w:ascii="Times New Roman" w:hAnsi="Times New Roman"/>
          <w:sz w:val="22"/>
          <w:szCs w:val="22"/>
        </w:rPr>
        <w:t>romove</w:t>
      </w:r>
      <w:r>
        <w:rPr>
          <w:rFonts w:ascii="Times New Roman" w:hAnsi="Times New Roman"/>
          <w:sz w:val="22"/>
          <w:szCs w:val="22"/>
        </w:rPr>
        <w:t>r</w:t>
      </w:r>
      <w:r w:rsidR="006551D6" w:rsidRPr="00742175">
        <w:rPr>
          <w:rFonts w:ascii="Times New Roman" w:hAnsi="Times New Roman"/>
          <w:sz w:val="22"/>
          <w:szCs w:val="22"/>
        </w:rPr>
        <w:t xml:space="preserve"> la autonomía en el aprendizaje, por tanto, usamos distintos canales de comunicación (escrito, audio, video), </w:t>
      </w:r>
      <w:r w:rsidR="005C3E8E" w:rsidRPr="00742175">
        <w:rPr>
          <w:rFonts w:ascii="Times New Roman" w:hAnsi="Times New Roman"/>
          <w:sz w:val="22"/>
          <w:szCs w:val="22"/>
        </w:rPr>
        <w:t xml:space="preserve">de igual </w:t>
      </w:r>
      <w:r w:rsidRPr="00742175">
        <w:rPr>
          <w:rFonts w:ascii="Times New Roman" w:hAnsi="Times New Roman"/>
          <w:sz w:val="22"/>
          <w:szCs w:val="22"/>
        </w:rPr>
        <w:t xml:space="preserve">forma </w:t>
      </w:r>
      <w:r>
        <w:rPr>
          <w:rFonts w:ascii="Times New Roman" w:hAnsi="Times New Roman"/>
          <w:sz w:val="22"/>
          <w:szCs w:val="22"/>
        </w:rPr>
        <w:t xml:space="preserve">se busca </w:t>
      </w:r>
      <w:r w:rsidR="006551D6" w:rsidRPr="00742175">
        <w:rPr>
          <w:rFonts w:ascii="Times New Roman" w:hAnsi="Times New Roman"/>
          <w:sz w:val="22"/>
          <w:szCs w:val="22"/>
        </w:rPr>
        <w:t>favorece</w:t>
      </w:r>
      <w:r>
        <w:rPr>
          <w:rFonts w:ascii="Times New Roman" w:hAnsi="Times New Roman"/>
          <w:sz w:val="22"/>
          <w:szCs w:val="22"/>
        </w:rPr>
        <w:t>r</w:t>
      </w:r>
      <w:r w:rsidR="006551D6" w:rsidRPr="00742175">
        <w:rPr>
          <w:rFonts w:ascii="Times New Roman" w:hAnsi="Times New Roman"/>
          <w:sz w:val="22"/>
          <w:szCs w:val="22"/>
        </w:rPr>
        <w:t xml:space="preserve"> la interacción entre servidores(as) y </w:t>
      </w:r>
      <w:r>
        <w:rPr>
          <w:rFonts w:ascii="Times New Roman" w:hAnsi="Times New Roman"/>
          <w:sz w:val="22"/>
          <w:szCs w:val="22"/>
        </w:rPr>
        <w:t xml:space="preserve">se </w:t>
      </w:r>
      <w:r w:rsidR="006551D6" w:rsidRPr="00742175">
        <w:rPr>
          <w:rFonts w:ascii="Times New Roman" w:hAnsi="Times New Roman"/>
          <w:sz w:val="22"/>
          <w:szCs w:val="22"/>
        </w:rPr>
        <w:t>crea</w:t>
      </w:r>
      <w:r>
        <w:rPr>
          <w:rFonts w:ascii="Times New Roman" w:hAnsi="Times New Roman"/>
          <w:sz w:val="22"/>
          <w:szCs w:val="22"/>
        </w:rPr>
        <w:t>n</w:t>
      </w:r>
      <w:r w:rsidR="006551D6" w:rsidRPr="00742175">
        <w:rPr>
          <w:rFonts w:ascii="Times New Roman" w:hAnsi="Times New Roman"/>
          <w:sz w:val="22"/>
          <w:szCs w:val="22"/>
        </w:rPr>
        <w:t xml:space="preserve"> metodologías colaborativas, espacios de retroalimentación y creación de redes de aprendizaje desde intereses comunes.  </w:t>
      </w:r>
    </w:p>
    <w:p w14:paraId="310D5DCB" w14:textId="77777777" w:rsidR="003C3177" w:rsidRPr="00742175" w:rsidRDefault="003C3177" w:rsidP="00302FD4">
      <w:pPr>
        <w:ind w:left="-284" w:right="0"/>
        <w:jc w:val="both"/>
        <w:rPr>
          <w:rFonts w:ascii="Times New Roman" w:hAnsi="Times New Roman"/>
          <w:sz w:val="22"/>
          <w:szCs w:val="22"/>
        </w:rPr>
      </w:pPr>
    </w:p>
    <w:p w14:paraId="68D3F781" w14:textId="77777777" w:rsidR="006551D6" w:rsidRPr="00742175" w:rsidRDefault="00B02AD7" w:rsidP="00302FD4">
      <w:pPr>
        <w:pStyle w:val="Ttulo1"/>
        <w:numPr>
          <w:ilvl w:val="0"/>
          <w:numId w:val="0"/>
        </w:numPr>
        <w:ind w:left="-284" w:right="0"/>
        <w:rPr>
          <w:rFonts w:ascii="Times New Roman" w:hAnsi="Times New Roman" w:cs="Times New Roman"/>
          <w:color w:val="auto"/>
        </w:rPr>
      </w:pPr>
      <w:bookmarkStart w:id="129" w:name="_Toc27560741"/>
      <w:r w:rsidRPr="00742175">
        <w:rPr>
          <w:rFonts w:ascii="Times New Roman" w:hAnsi="Times New Roman" w:cs="Times New Roman"/>
          <w:color w:val="auto"/>
        </w:rPr>
        <w:t>4.14.   APRENDIZAJE DESDE PROYECTOS Y BASADO EN PROBLEMAS</w:t>
      </w:r>
      <w:bookmarkEnd w:id="129"/>
    </w:p>
    <w:p w14:paraId="26CB0A00" w14:textId="77777777" w:rsidR="006551D6" w:rsidRPr="00742175" w:rsidRDefault="006551D6" w:rsidP="00302FD4">
      <w:pPr>
        <w:ind w:left="-284" w:right="0"/>
        <w:jc w:val="both"/>
        <w:rPr>
          <w:rFonts w:ascii="Times New Roman" w:hAnsi="Times New Roman"/>
          <w:sz w:val="22"/>
          <w:szCs w:val="22"/>
        </w:rPr>
      </w:pPr>
    </w:p>
    <w:p w14:paraId="564B5852" w14:textId="230D8789" w:rsidR="006551D6" w:rsidRDefault="003947CE" w:rsidP="00302FD4">
      <w:pPr>
        <w:ind w:left="-284" w:right="0"/>
        <w:jc w:val="both"/>
        <w:rPr>
          <w:rFonts w:ascii="Times New Roman" w:hAnsi="Times New Roman"/>
          <w:sz w:val="22"/>
          <w:szCs w:val="22"/>
        </w:rPr>
      </w:pPr>
      <w:r>
        <w:rPr>
          <w:rFonts w:ascii="Times New Roman" w:hAnsi="Times New Roman"/>
          <w:sz w:val="22"/>
          <w:szCs w:val="22"/>
        </w:rPr>
        <w:t>L</w:t>
      </w:r>
      <w:r w:rsidR="006551D6" w:rsidRPr="00742175">
        <w:rPr>
          <w:rFonts w:ascii="Times New Roman" w:hAnsi="Times New Roman"/>
          <w:sz w:val="22"/>
          <w:szCs w:val="22"/>
        </w:rPr>
        <w:t>a concepción de aprendizaje se sitúa en la cotidianidad y se asocia a la generación de conocimientos profundos, significativos y transferibles a contextos reales. Este principio metodológico –mencionado en la Guía Metodológica del DAFP - se basa en tres premisas:</w:t>
      </w:r>
    </w:p>
    <w:p w14:paraId="59155F58" w14:textId="77777777" w:rsidR="009D46E6" w:rsidRPr="00742175" w:rsidRDefault="009D46E6" w:rsidP="00302FD4">
      <w:pPr>
        <w:ind w:left="-284" w:right="0"/>
        <w:jc w:val="both"/>
        <w:rPr>
          <w:rFonts w:ascii="Times New Roman" w:hAnsi="Times New Roman"/>
          <w:sz w:val="22"/>
          <w:szCs w:val="22"/>
        </w:rPr>
      </w:pPr>
    </w:p>
    <w:p w14:paraId="3B8F7382" w14:textId="77777777" w:rsidR="006551D6" w:rsidRPr="00742175" w:rsidRDefault="006551D6" w:rsidP="00F773FD">
      <w:pPr>
        <w:pStyle w:val="Prrafodelista"/>
        <w:numPr>
          <w:ilvl w:val="3"/>
          <w:numId w:val="23"/>
        </w:numPr>
        <w:ind w:left="284" w:hanging="284"/>
        <w:jc w:val="both"/>
        <w:rPr>
          <w:sz w:val="22"/>
          <w:szCs w:val="22"/>
        </w:rPr>
      </w:pPr>
      <w:r w:rsidRPr="00742175">
        <w:rPr>
          <w:sz w:val="22"/>
          <w:szCs w:val="22"/>
        </w:rPr>
        <w:t>Los servidores se responsabilizan y controlan su propio proceso de aprendizaje.</w:t>
      </w:r>
    </w:p>
    <w:p w14:paraId="3B592552" w14:textId="77777777" w:rsidR="006551D6" w:rsidRPr="00742175" w:rsidRDefault="006551D6" w:rsidP="00F773FD">
      <w:pPr>
        <w:pStyle w:val="Prrafodelista"/>
        <w:numPr>
          <w:ilvl w:val="3"/>
          <w:numId w:val="23"/>
        </w:numPr>
        <w:ind w:left="284" w:hanging="284"/>
        <w:jc w:val="both"/>
        <w:rPr>
          <w:sz w:val="22"/>
          <w:szCs w:val="22"/>
        </w:rPr>
      </w:pPr>
      <w:r w:rsidRPr="00742175">
        <w:rPr>
          <w:sz w:val="22"/>
          <w:szCs w:val="22"/>
        </w:rPr>
        <w:t>Los servidores diseñan y construyen soluciones a problemas de la vida real.</w:t>
      </w:r>
    </w:p>
    <w:p w14:paraId="34180708" w14:textId="77777777" w:rsidR="006551D6" w:rsidRPr="00742175" w:rsidRDefault="006551D6" w:rsidP="00F773FD">
      <w:pPr>
        <w:pStyle w:val="Prrafodelista"/>
        <w:numPr>
          <w:ilvl w:val="3"/>
          <w:numId w:val="23"/>
        </w:numPr>
        <w:tabs>
          <w:tab w:val="left" w:pos="284"/>
        </w:tabs>
        <w:ind w:left="284" w:hanging="284"/>
        <w:jc w:val="both"/>
        <w:rPr>
          <w:sz w:val="22"/>
          <w:szCs w:val="22"/>
        </w:rPr>
      </w:pPr>
      <w:r w:rsidRPr="00742175">
        <w:rPr>
          <w:sz w:val="22"/>
          <w:szCs w:val="22"/>
        </w:rPr>
        <w:t>El trabajo se realiza en pequeños grupos.</w:t>
      </w:r>
    </w:p>
    <w:p w14:paraId="18D2817F" w14:textId="77777777" w:rsidR="006551D6" w:rsidRPr="00742175" w:rsidRDefault="006551D6" w:rsidP="00302FD4">
      <w:pPr>
        <w:ind w:left="-284" w:right="0"/>
        <w:jc w:val="both"/>
        <w:rPr>
          <w:rFonts w:ascii="Times New Roman" w:hAnsi="Times New Roman"/>
          <w:sz w:val="22"/>
          <w:szCs w:val="22"/>
        </w:rPr>
      </w:pPr>
    </w:p>
    <w:p w14:paraId="5EBE9277" w14:textId="65CFD5D1" w:rsidR="006551D6" w:rsidRDefault="006551D6" w:rsidP="00302FD4">
      <w:pPr>
        <w:ind w:left="-284" w:right="0"/>
        <w:jc w:val="both"/>
        <w:rPr>
          <w:rFonts w:ascii="Times New Roman" w:hAnsi="Times New Roman"/>
          <w:sz w:val="22"/>
          <w:szCs w:val="22"/>
        </w:rPr>
      </w:pPr>
      <w:r w:rsidRPr="00742175">
        <w:rPr>
          <w:rFonts w:ascii="Times New Roman" w:hAnsi="Times New Roman"/>
          <w:sz w:val="22"/>
          <w:szCs w:val="22"/>
        </w:rPr>
        <w:t xml:space="preserve">El aprendizaje desde proyectos y basado en problemas permite empoderar a los aprendices desde la </w:t>
      </w:r>
      <w:r w:rsidR="009D46E6" w:rsidRPr="00742175">
        <w:rPr>
          <w:rFonts w:ascii="Times New Roman" w:hAnsi="Times New Roman"/>
          <w:sz w:val="22"/>
          <w:szCs w:val="22"/>
        </w:rPr>
        <w:t>participación</w:t>
      </w:r>
      <w:r w:rsidRPr="00742175">
        <w:rPr>
          <w:rFonts w:ascii="Times New Roman" w:hAnsi="Times New Roman"/>
          <w:sz w:val="22"/>
          <w:szCs w:val="22"/>
        </w:rPr>
        <w:t>, el intercambio de saberes, la aplicación directa de lo que se aprende en contextos reales, la reflexión y monitoreo sobre el propio aprendizaje (metacognición), la indagación profunda, una mayor motivación y la innovación para encontrar soluciones a retos planteados. Tanto la modalidad virtual como la presencial se prestan para trabajar desde este principio.</w:t>
      </w:r>
    </w:p>
    <w:p w14:paraId="5005DB50" w14:textId="77777777" w:rsidR="0003490C" w:rsidRDefault="0003490C" w:rsidP="00302FD4">
      <w:pPr>
        <w:ind w:left="-284" w:right="0"/>
        <w:jc w:val="both"/>
        <w:rPr>
          <w:rFonts w:ascii="Times New Roman" w:hAnsi="Times New Roman"/>
          <w:sz w:val="22"/>
          <w:szCs w:val="22"/>
        </w:rPr>
      </w:pPr>
    </w:p>
    <w:p w14:paraId="0BBB5E1D" w14:textId="77777777" w:rsidR="0003490C" w:rsidRDefault="0003490C" w:rsidP="00302FD4">
      <w:pPr>
        <w:ind w:left="-284" w:right="0"/>
        <w:jc w:val="both"/>
        <w:rPr>
          <w:rFonts w:ascii="Times New Roman" w:hAnsi="Times New Roman"/>
          <w:sz w:val="22"/>
          <w:szCs w:val="22"/>
        </w:rPr>
      </w:pPr>
      <w:r>
        <w:rPr>
          <w:rFonts w:ascii="Times New Roman" w:eastAsia="Times New Roman" w:hAnsi="Times New Roman"/>
          <w:b/>
          <w:bCs/>
          <w:spacing w:val="0"/>
          <w:sz w:val="22"/>
          <w:szCs w:val="22"/>
          <w:lang w:eastAsia="es-CO"/>
        </w:rPr>
        <w:t>4.14.1</w:t>
      </w:r>
      <w:r w:rsidRPr="0003490C">
        <w:rPr>
          <w:rFonts w:ascii="Times New Roman" w:eastAsia="Times New Roman" w:hAnsi="Times New Roman"/>
          <w:b/>
          <w:bCs/>
          <w:spacing w:val="0"/>
          <w:sz w:val="22"/>
          <w:szCs w:val="22"/>
          <w:lang w:eastAsia="es-CO"/>
        </w:rPr>
        <w:t xml:space="preserve"> </w:t>
      </w:r>
      <w:bookmarkStart w:id="130" w:name="_Hlk535051686"/>
      <w:bookmarkStart w:id="131" w:name="_Hlk534893283"/>
      <w:r w:rsidRPr="0003490C">
        <w:rPr>
          <w:rFonts w:ascii="Times New Roman" w:eastAsia="Times New Roman" w:hAnsi="Times New Roman"/>
          <w:b/>
          <w:bCs/>
          <w:spacing w:val="0"/>
          <w:sz w:val="22"/>
          <w:szCs w:val="22"/>
          <w:lang w:eastAsia="es-CO"/>
        </w:rPr>
        <w:t>EL PROYECTO DE APRENDIZAJE EN EQUIPO</w:t>
      </w:r>
      <w:r w:rsidRPr="0003490C">
        <w:rPr>
          <w:rFonts w:ascii="Times New Roman" w:hAnsi="Times New Roman"/>
          <w:sz w:val="22"/>
          <w:szCs w:val="22"/>
        </w:rPr>
        <w:t xml:space="preserve"> </w:t>
      </w:r>
    </w:p>
    <w:p w14:paraId="2E162E0B" w14:textId="77777777" w:rsidR="00B34185" w:rsidRDefault="00B34185" w:rsidP="00302FD4">
      <w:pPr>
        <w:ind w:left="-284" w:right="0"/>
        <w:jc w:val="both"/>
        <w:rPr>
          <w:rFonts w:ascii="Times New Roman" w:hAnsi="Times New Roman"/>
          <w:sz w:val="22"/>
          <w:szCs w:val="22"/>
        </w:rPr>
      </w:pPr>
    </w:p>
    <w:p w14:paraId="23F1159E" w14:textId="77777777" w:rsidR="00CF05A9" w:rsidRPr="0003490C" w:rsidRDefault="0003490C" w:rsidP="00302FD4">
      <w:pPr>
        <w:ind w:left="-284" w:right="0"/>
        <w:jc w:val="both"/>
        <w:rPr>
          <w:rFonts w:ascii="Times New Roman" w:hAnsi="Times New Roman"/>
          <w:sz w:val="22"/>
          <w:szCs w:val="22"/>
        </w:rPr>
      </w:pPr>
      <w:r w:rsidRPr="0003490C">
        <w:rPr>
          <w:rFonts w:ascii="Times New Roman" w:hAnsi="Times New Roman"/>
          <w:sz w:val="22"/>
          <w:szCs w:val="22"/>
        </w:rPr>
        <w:t xml:space="preserve">Con base en el análisis de problemas institucionales, de necesidades del Plan de Desarrollo Nacional, del Plan de Desarrollo Territorial, o de retos o dificultades para el cumplimiento de metas y resultados institucionales del </w:t>
      </w:r>
      <w:r w:rsidR="00A7554A">
        <w:rPr>
          <w:rFonts w:ascii="Times New Roman" w:hAnsi="Times New Roman"/>
          <w:sz w:val="22"/>
          <w:szCs w:val="22"/>
        </w:rPr>
        <w:t>servidor</w:t>
      </w:r>
      <w:r w:rsidRPr="0003490C">
        <w:rPr>
          <w:rFonts w:ascii="Times New Roman" w:hAnsi="Times New Roman"/>
          <w:sz w:val="22"/>
          <w:szCs w:val="22"/>
        </w:rPr>
        <w:t xml:space="preserve">, se formulan actividades de capacitación por grupos de </w:t>
      </w:r>
      <w:r w:rsidR="00A7554A">
        <w:rPr>
          <w:rFonts w:ascii="Times New Roman" w:hAnsi="Times New Roman"/>
          <w:sz w:val="22"/>
          <w:szCs w:val="22"/>
        </w:rPr>
        <w:t>servidores</w:t>
      </w:r>
      <w:r w:rsidRPr="0003490C">
        <w:rPr>
          <w:rFonts w:ascii="Times New Roman" w:hAnsi="Times New Roman"/>
          <w:sz w:val="22"/>
          <w:szCs w:val="22"/>
        </w:rPr>
        <w:t>, conformados en equipos, las cuales deben integrar los proyectos de aprendizaje. Esto es lo que se entiende para efectos del</w:t>
      </w:r>
      <w:r w:rsidR="00A7554A">
        <w:rPr>
          <w:rFonts w:ascii="Times New Roman" w:hAnsi="Times New Roman"/>
          <w:sz w:val="22"/>
          <w:szCs w:val="22"/>
        </w:rPr>
        <w:t xml:space="preserve"> </w:t>
      </w:r>
      <w:r w:rsidRPr="0003490C">
        <w:rPr>
          <w:rFonts w:ascii="Times New Roman" w:hAnsi="Times New Roman"/>
          <w:sz w:val="22"/>
          <w:szCs w:val="22"/>
        </w:rPr>
        <w:t xml:space="preserve">presente </w:t>
      </w:r>
      <w:r w:rsidR="00A7554A">
        <w:rPr>
          <w:rFonts w:ascii="Times New Roman" w:hAnsi="Times New Roman"/>
          <w:sz w:val="22"/>
          <w:szCs w:val="22"/>
        </w:rPr>
        <w:t xml:space="preserve">plan </w:t>
      </w:r>
      <w:r w:rsidRPr="0003490C">
        <w:rPr>
          <w:rFonts w:ascii="Times New Roman" w:hAnsi="Times New Roman"/>
          <w:sz w:val="22"/>
          <w:szCs w:val="22"/>
        </w:rPr>
        <w:t>como “El proyecto de aprendizaje en equipo”.</w:t>
      </w:r>
    </w:p>
    <w:bookmarkEnd w:id="130"/>
    <w:p w14:paraId="72D71C05" w14:textId="77777777" w:rsidR="0003490C" w:rsidRDefault="0003490C" w:rsidP="00302FD4">
      <w:pPr>
        <w:ind w:left="-284" w:right="0"/>
        <w:jc w:val="both"/>
        <w:rPr>
          <w:rFonts w:ascii="Times New Roman" w:hAnsi="Times New Roman"/>
          <w:sz w:val="22"/>
          <w:szCs w:val="22"/>
        </w:rPr>
      </w:pPr>
    </w:p>
    <w:p w14:paraId="415AF2EA" w14:textId="77777777" w:rsidR="0003490C" w:rsidRPr="000919A5" w:rsidRDefault="0003490C" w:rsidP="00302FD4">
      <w:pPr>
        <w:ind w:left="-284" w:right="0"/>
        <w:jc w:val="both"/>
        <w:rPr>
          <w:rFonts w:ascii="Times New Roman" w:hAnsi="Times New Roman"/>
          <w:sz w:val="22"/>
          <w:szCs w:val="22"/>
        </w:rPr>
      </w:pPr>
      <w:r w:rsidRPr="000919A5">
        <w:rPr>
          <w:rFonts w:ascii="Times New Roman" w:hAnsi="Times New Roman"/>
          <w:sz w:val="22"/>
          <w:szCs w:val="22"/>
        </w:rPr>
        <w:t xml:space="preserve">Este proyecto se enmarca dentro los objetivos institucionales y recoge las dificultades de aprendizaje más significativas de los </w:t>
      </w:r>
      <w:r w:rsidR="005E5986">
        <w:rPr>
          <w:rFonts w:ascii="Times New Roman" w:hAnsi="Times New Roman"/>
          <w:sz w:val="22"/>
          <w:szCs w:val="22"/>
        </w:rPr>
        <w:t>servidores</w:t>
      </w:r>
      <w:r w:rsidRPr="000919A5">
        <w:rPr>
          <w:rFonts w:ascii="Times New Roman" w:hAnsi="Times New Roman"/>
          <w:sz w:val="22"/>
          <w:szCs w:val="22"/>
        </w:rPr>
        <w:t xml:space="preserve"> públicos en la consecución de sus objetivos laborales.</w:t>
      </w:r>
    </w:p>
    <w:p w14:paraId="5925C1AA" w14:textId="77777777" w:rsidR="0003490C" w:rsidRPr="000919A5" w:rsidRDefault="0003490C" w:rsidP="00302FD4">
      <w:pPr>
        <w:ind w:left="-284" w:right="0"/>
        <w:jc w:val="both"/>
        <w:rPr>
          <w:rFonts w:ascii="Times New Roman" w:hAnsi="Times New Roman"/>
          <w:sz w:val="22"/>
          <w:szCs w:val="22"/>
        </w:rPr>
      </w:pPr>
    </w:p>
    <w:p w14:paraId="18837B9D" w14:textId="77777777" w:rsidR="0003490C" w:rsidRDefault="0003490C" w:rsidP="00302FD4">
      <w:pPr>
        <w:ind w:left="-284" w:right="0"/>
        <w:jc w:val="both"/>
        <w:rPr>
          <w:rFonts w:ascii="Times New Roman" w:hAnsi="Times New Roman"/>
          <w:sz w:val="22"/>
          <w:szCs w:val="22"/>
        </w:rPr>
      </w:pPr>
      <w:r w:rsidRPr="0003490C">
        <w:rPr>
          <w:rFonts w:ascii="Times New Roman" w:hAnsi="Times New Roman"/>
          <w:sz w:val="22"/>
          <w:szCs w:val="22"/>
        </w:rPr>
        <w:t xml:space="preserve">Los equipos son una forma de organizar </w:t>
      </w:r>
      <w:r>
        <w:rPr>
          <w:rFonts w:ascii="Times New Roman" w:hAnsi="Times New Roman"/>
          <w:sz w:val="22"/>
          <w:szCs w:val="22"/>
        </w:rPr>
        <w:t xml:space="preserve">a </w:t>
      </w:r>
      <w:r w:rsidRPr="0003490C">
        <w:rPr>
          <w:rFonts w:ascii="Times New Roman" w:hAnsi="Times New Roman"/>
          <w:sz w:val="22"/>
          <w:szCs w:val="22"/>
        </w:rPr>
        <w:t xml:space="preserve">los </w:t>
      </w:r>
      <w:r w:rsidR="000919A5">
        <w:rPr>
          <w:rFonts w:ascii="Times New Roman" w:hAnsi="Times New Roman"/>
          <w:sz w:val="22"/>
          <w:szCs w:val="22"/>
        </w:rPr>
        <w:t>servidores</w:t>
      </w:r>
      <w:r w:rsidRPr="0003490C">
        <w:rPr>
          <w:rFonts w:ascii="Times New Roman" w:hAnsi="Times New Roman"/>
          <w:sz w:val="22"/>
          <w:szCs w:val="22"/>
        </w:rPr>
        <w:t xml:space="preserve"> para facilitar el aprendizaje con base en un proyecto formulado; el proyecto incluye un plan de aprendizaje grupal e individual; los empleados dirigen autónomamente su aprendizaje atendiendo en forma integral las dimensiones del ser, el hacer y el saber, es decir, deciden buscar la información necesaria y orientar sus fortalezas (experiencias, condiciones personales, habilidades e ideas) según sea el caso. </w:t>
      </w:r>
    </w:p>
    <w:p w14:paraId="70BEB7ED" w14:textId="77777777" w:rsidR="0003490C" w:rsidRDefault="0003490C" w:rsidP="00302FD4">
      <w:pPr>
        <w:ind w:left="-284" w:right="0"/>
        <w:jc w:val="both"/>
        <w:rPr>
          <w:rFonts w:ascii="Times New Roman" w:hAnsi="Times New Roman"/>
          <w:sz w:val="22"/>
          <w:szCs w:val="22"/>
        </w:rPr>
      </w:pPr>
      <w:r w:rsidRPr="0003490C">
        <w:rPr>
          <w:rFonts w:ascii="Times New Roman" w:hAnsi="Times New Roman"/>
          <w:sz w:val="22"/>
          <w:szCs w:val="22"/>
        </w:rPr>
        <w:t xml:space="preserve">Los proyectos de aprendizaje constituyen el eje del Plan Institucional de Capacitación (PIC) y por esta razón los responsables de gestionarlo deberán tener en cuenta las siguientes consideraciones: </w:t>
      </w:r>
    </w:p>
    <w:p w14:paraId="5FA30465" w14:textId="77777777" w:rsidR="0003490C" w:rsidRDefault="0003490C" w:rsidP="00302FD4">
      <w:pPr>
        <w:ind w:left="-284" w:right="0"/>
        <w:jc w:val="both"/>
        <w:rPr>
          <w:rFonts w:ascii="Times New Roman" w:hAnsi="Times New Roman"/>
          <w:sz w:val="22"/>
          <w:szCs w:val="22"/>
        </w:rPr>
      </w:pPr>
    </w:p>
    <w:p w14:paraId="0BEC75EE" w14:textId="77777777" w:rsidR="0003490C" w:rsidRDefault="0003490C" w:rsidP="00302FD4">
      <w:pPr>
        <w:ind w:left="-284" w:right="0"/>
        <w:jc w:val="both"/>
        <w:rPr>
          <w:rFonts w:ascii="Times New Roman" w:hAnsi="Times New Roman"/>
          <w:sz w:val="22"/>
          <w:szCs w:val="22"/>
        </w:rPr>
      </w:pPr>
      <w:r w:rsidRPr="0003490C">
        <w:rPr>
          <w:rFonts w:ascii="Times New Roman" w:hAnsi="Times New Roman"/>
          <w:sz w:val="22"/>
          <w:szCs w:val="22"/>
        </w:rPr>
        <w:t>1. Realizar una labor de sensibilización y preparación a toda la organización sobre qué es un proyecto de aprendizaje y sus implicaciones.</w:t>
      </w:r>
    </w:p>
    <w:p w14:paraId="0974D9C5" w14:textId="77777777" w:rsidR="0003490C" w:rsidRDefault="0003490C" w:rsidP="00302FD4">
      <w:pPr>
        <w:ind w:left="-284" w:right="0"/>
        <w:jc w:val="both"/>
        <w:rPr>
          <w:rFonts w:ascii="Times New Roman" w:hAnsi="Times New Roman"/>
          <w:sz w:val="22"/>
          <w:szCs w:val="22"/>
        </w:rPr>
      </w:pPr>
    </w:p>
    <w:p w14:paraId="62D317C8" w14:textId="77777777" w:rsidR="000919A5" w:rsidRDefault="0003490C" w:rsidP="00302FD4">
      <w:pPr>
        <w:ind w:left="-284" w:right="0"/>
        <w:jc w:val="both"/>
        <w:rPr>
          <w:rFonts w:ascii="Times New Roman" w:hAnsi="Times New Roman"/>
          <w:sz w:val="22"/>
          <w:szCs w:val="22"/>
        </w:rPr>
      </w:pPr>
      <w:r w:rsidRPr="0003490C">
        <w:rPr>
          <w:rFonts w:ascii="Times New Roman" w:hAnsi="Times New Roman"/>
          <w:sz w:val="22"/>
          <w:szCs w:val="22"/>
        </w:rPr>
        <w:lastRenderedPageBreak/>
        <w:t xml:space="preserve">2. Identificar los facilitadores o expertos temáticos que apoyarán los equipos. Estos </w:t>
      </w:r>
      <w:r w:rsidR="00A7554A">
        <w:rPr>
          <w:rFonts w:ascii="Times New Roman" w:hAnsi="Times New Roman"/>
          <w:sz w:val="22"/>
          <w:szCs w:val="22"/>
        </w:rPr>
        <w:t>servidores</w:t>
      </w:r>
      <w:r w:rsidRPr="0003490C">
        <w:rPr>
          <w:rFonts w:ascii="Times New Roman" w:hAnsi="Times New Roman"/>
          <w:sz w:val="22"/>
          <w:szCs w:val="22"/>
        </w:rPr>
        <w:t xml:space="preserve"> tendrán un papel fundamental en el desarrollo de la estrategia de aprendizaje, ya que deberán ser líderes que dinamicen y orienten los procesos de aprendizaje y, por lo tanto, deberán ser formados para dar soporte adecuado a los mismos. </w:t>
      </w:r>
    </w:p>
    <w:p w14:paraId="57443CDB" w14:textId="77777777" w:rsidR="000919A5" w:rsidRDefault="000919A5" w:rsidP="00302FD4">
      <w:pPr>
        <w:ind w:left="-284" w:right="0"/>
        <w:jc w:val="both"/>
        <w:rPr>
          <w:rFonts w:ascii="Times New Roman" w:hAnsi="Times New Roman"/>
          <w:sz w:val="22"/>
          <w:szCs w:val="22"/>
        </w:rPr>
      </w:pPr>
    </w:p>
    <w:p w14:paraId="6FDF784B" w14:textId="0F22355F" w:rsidR="000919A5" w:rsidRDefault="0003490C" w:rsidP="00302FD4">
      <w:pPr>
        <w:ind w:left="-284" w:right="0"/>
        <w:jc w:val="both"/>
        <w:rPr>
          <w:rFonts w:ascii="Times New Roman" w:hAnsi="Times New Roman"/>
          <w:sz w:val="22"/>
          <w:szCs w:val="22"/>
        </w:rPr>
      </w:pPr>
      <w:r w:rsidRPr="0003490C">
        <w:rPr>
          <w:rFonts w:ascii="Times New Roman" w:hAnsi="Times New Roman"/>
          <w:sz w:val="22"/>
          <w:szCs w:val="22"/>
        </w:rPr>
        <w:t xml:space="preserve">3. Estos equipos deberán conformarse a más tardar en el mes de marzo de cada año, una vez finalizado el período de planeación institucional y evaluación de desempeño, teniendo en cuenta que cada uno de ellos podrá incluir un número máximo de 10 </w:t>
      </w:r>
      <w:r w:rsidR="00A7554A">
        <w:rPr>
          <w:rFonts w:ascii="Times New Roman" w:hAnsi="Times New Roman"/>
          <w:sz w:val="22"/>
          <w:szCs w:val="22"/>
        </w:rPr>
        <w:t>servidores</w:t>
      </w:r>
      <w:r w:rsidRPr="0003490C">
        <w:rPr>
          <w:rFonts w:ascii="Times New Roman" w:hAnsi="Times New Roman"/>
          <w:sz w:val="22"/>
          <w:szCs w:val="22"/>
        </w:rPr>
        <w:t xml:space="preserve">. La composición de los equipos puede ser por dependencias u oficinas a la que pertenecen los </w:t>
      </w:r>
      <w:r w:rsidR="00A7554A">
        <w:rPr>
          <w:rFonts w:ascii="Times New Roman" w:hAnsi="Times New Roman"/>
          <w:sz w:val="22"/>
          <w:szCs w:val="22"/>
        </w:rPr>
        <w:t>servidores</w:t>
      </w:r>
      <w:r w:rsidRPr="0003490C">
        <w:rPr>
          <w:rFonts w:ascii="Times New Roman" w:hAnsi="Times New Roman"/>
          <w:sz w:val="22"/>
          <w:szCs w:val="22"/>
        </w:rPr>
        <w:t xml:space="preserve">, pero también por procesos o por nivel jerárquico de los empleos e incluso puede considerar las redes de trabajo que se establecen entre entidades. Un </w:t>
      </w:r>
      <w:r w:rsidR="00A7554A">
        <w:rPr>
          <w:rFonts w:ascii="Times New Roman" w:hAnsi="Times New Roman"/>
          <w:sz w:val="22"/>
          <w:szCs w:val="22"/>
        </w:rPr>
        <w:t>servidor</w:t>
      </w:r>
      <w:r w:rsidRPr="0003490C">
        <w:rPr>
          <w:rFonts w:ascii="Times New Roman" w:hAnsi="Times New Roman"/>
          <w:sz w:val="22"/>
          <w:szCs w:val="22"/>
        </w:rPr>
        <w:t xml:space="preserve"> podrá pertenecer a más de un equipo y, por tanto, adelantar más de un proyecto de aprendizaje. </w:t>
      </w:r>
    </w:p>
    <w:p w14:paraId="2E663470" w14:textId="77777777" w:rsidR="00142189" w:rsidRDefault="00142189" w:rsidP="00302FD4">
      <w:pPr>
        <w:ind w:left="-284" w:right="0"/>
        <w:jc w:val="both"/>
        <w:rPr>
          <w:rFonts w:ascii="Times New Roman" w:hAnsi="Times New Roman"/>
          <w:sz w:val="22"/>
          <w:szCs w:val="22"/>
        </w:rPr>
      </w:pPr>
    </w:p>
    <w:p w14:paraId="65D690CC" w14:textId="77777777" w:rsidR="00A7554A" w:rsidRDefault="0003490C" w:rsidP="00302FD4">
      <w:pPr>
        <w:ind w:left="-284" w:right="142"/>
        <w:jc w:val="both"/>
        <w:rPr>
          <w:rFonts w:ascii="Times New Roman" w:hAnsi="Times New Roman"/>
          <w:sz w:val="22"/>
          <w:szCs w:val="22"/>
        </w:rPr>
      </w:pPr>
      <w:r w:rsidRPr="0003490C">
        <w:rPr>
          <w:rFonts w:ascii="Times New Roman" w:hAnsi="Times New Roman"/>
          <w:sz w:val="22"/>
          <w:szCs w:val="22"/>
        </w:rPr>
        <w:t xml:space="preserve">4. Cada equipo formulará su plan de aprendizaje y con base en estos sus integrantes formularán los planes individuales, según se indica a continuación: </w:t>
      </w:r>
    </w:p>
    <w:p w14:paraId="737DC2D7" w14:textId="77777777" w:rsidR="00606E96" w:rsidRDefault="00606E96" w:rsidP="00302FD4">
      <w:pPr>
        <w:ind w:left="-284" w:right="142"/>
        <w:jc w:val="both"/>
        <w:rPr>
          <w:rFonts w:ascii="Times New Roman" w:hAnsi="Times New Roman"/>
          <w:sz w:val="22"/>
          <w:szCs w:val="22"/>
        </w:rPr>
      </w:pPr>
    </w:p>
    <w:p w14:paraId="3AA89F0D" w14:textId="5922F208" w:rsidR="000919A5" w:rsidRDefault="0003490C" w:rsidP="00302FD4">
      <w:pPr>
        <w:ind w:left="-284" w:right="142"/>
        <w:jc w:val="both"/>
        <w:rPr>
          <w:rFonts w:ascii="Times New Roman" w:hAnsi="Times New Roman"/>
          <w:sz w:val="22"/>
          <w:szCs w:val="22"/>
        </w:rPr>
      </w:pPr>
      <w:r w:rsidRPr="0003490C">
        <w:rPr>
          <w:rFonts w:ascii="Times New Roman" w:hAnsi="Times New Roman"/>
          <w:sz w:val="22"/>
          <w:szCs w:val="22"/>
        </w:rPr>
        <w:t xml:space="preserve">Plan de Aprendizaje de Equipo: a partir de problemas, preguntas e inquietudes relacionadas con su entorno y su gestión laboral, el equipo se traza unos objetivos de aprendizaje y, teniendo en cuenta las fortalezas y debilidades de sus miembros, establecerá una serie de estrategias internas y externas que deberá desarrollar dentro de un cronograma e incluir en la ficha de aprendizaje del equipo (fólder que archiva las evidencias del proceso realizado). </w:t>
      </w:r>
    </w:p>
    <w:p w14:paraId="71EA93C1" w14:textId="77777777" w:rsidR="000919A5" w:rsidRDefault="000919A5" w:rsidP="00302FD4">
      <w:pPr>
        <w:ind w:left="-284" w:right="142"/>
        <w:jc w:val="both"/>
        <w:rPr>
          <w:rFonts w:ascii="Times New Roman" w:hAnsi="Times New Roman"/>
          <w:sz w:val="22"/>
          <w:szCs w:val="22"/>
        </w:rPr>
      </w:pPr>
    </w:p>
    <w:p w14:paraId="4F3351BE" w14:textId="77777777" w:rsidR="000919A5" w:rsidRDefault="0003490C" w:rsidP="00302FD4">
      <w:pPr>
        <w:ind w:left="-284" w:right="142"/>
        <w:jc w:val="both"/>
        <w:rPr>
          <w:rFonts w:ascii="Times New Roman" w:hAnsi="Times New Roman"/>
          <w:sz w:val="22"/>
          <w:szCs w:val="22"/>
        </w:rPr>
      </w:pPr>
      <w:r w:rsidRPr="0003490C">
        <w:rPr>
          <w:rFonts w:ascii="Times New Roman" w:hAnsi="Times New Roman"/>
          <w:sz w:val="22"/>
          <w:szCs w:val="22"/>
        </w:rPr>
        <w:t xml:space="preserve">Se entenderán como estrategias internas todo el conjunto de actividades que con responsabilidad rotativa potencian el aprendizaje en los equipos; </w:t>
      </w:r>
      <w:r w:rsidR="000919A5" w:rsidRPr="0003490C">
        <w:rPr>
          <w:rFonts w:ascii="Times New Roman" w:hAnsi="Times New Roman"/>
          <w:sz w:val="22"/>
          <w:szCs w:val="22"/>
        </w:rPr>
        <w:t>como,</w:t>
      </w:r>
      <w:r w:rsidRPr="0003490C">
        <w:rPr>
          <w:rFonts w:ascii="Times New Roman" w:hAnsi="Times New Roman"/>
          <w:sz w:val="22"/>
          <w:szCs w:val="22"/>
        </w:rPr>
        <w:t xml:space="preserve"> por ejemplo, los juegos de roles, la rotación de puestos de trabajo, los grupos de estudio, los ejercicios de investigación, conversatorios sobre temas específicos, ejercicios de laboratorio, capacitación de pares, entre otros. </w:t>
      </w:r>
    </w:p>
    <w:p w14:paraId="7ED3BEF6" w14:textId="77777777" w:rsidR="000919A5" w:rsidRDefault="000919A5" w:rsidP="00302FD4">
      <w:pPr>
        <w:ind w:left="-284" w:right="142"/>
        <w:jc w:val="both"/>
        <w:rPr>
          <w:rFonts w:ascii="Times New Roman" w:hAnsi="Times New Roman"/>
          <w:sz w:val="22"/>
          <w:szCs w:val="22"/>
        </w:rPr>
      </w:pPr>
    </w:p>
    <w:p w14:paraId="1C51D483" w14:textId="77777777" w:rsidR="000919A5" w:rsidRDefault="0003490C" w:rsidP="00302FD4">
      <w:pPr>
        <w:ind w:left="-284" w:right="142"/>
        <w:jc w:val="both"/>
        <w:rPr>
          <w:rFonts w:ascii="Times New Roman" w:hAnsi="Times New Roman"/>
          <w:sz w:val="22"/>
          <w:szCs w:val="22"/>
        </w:rPr>
      </w:pPr>
      <w:r w:rsidRPr="0003490C">
        <w:rPr>
          <w:rFonts w:ascii="Times New Roman" w:hAnsi="Times New Roman"/>
          <w:sz w:val="22"/>
          <w:szCs w:val="22"/>
        </w:rPr>
        <w:t>Se entenderán como estrategias externas las oportunidades de aprendizaje que no surgen de esfuerzos colectivos y que son necesarias para que el equipo consiga sus objetivos. Aquí se incluyen las propuestas de educación para el trabajo</w:t>
      </w:r>
      <w:r w:rsidRPr="000919A5">
        <w:rPr>
          <w:rFonts w:ascii="Times New Roman" w:hAnsi="Times New Roman"/>
          <w:sz w:val="22"/>
          <w:szCs w:val="22"/>
        </w:rPr>
        <w:t xml:space="preserve"> y el desarrollo humano y otras propuestas que ofrezcan entidades externas a la organización de manera presencial o virtual. En dichas propuestas es necesario que estén consideradas en todo caso, las orientaciones del presente Plan Nacional de Formación y Capacitación</w:t>
      </w:r>
      <w:r w:rsidR="000919A5" w:rsidRPr="000919A5">
        <w:rPr>
          <w:rFonts w:ascii="Times New Roman" w:hAnsi="Times New Roman"/>
          <w:sz w:val="22"/>
          <w:szCs w:val="22"/>
        </w:rPr>
        <w:t>.</w:t>
      </w:r>
    </w:p>
    <w:bookmarkEnd w:id="131"/>
    <w:p w14:paraId="0A5263DC" w14:textId="77777777" w:rsidR="000919A5" w:rsidRDefault="000919A5" w:rsidP="00302FD4">
      <w:pPr>
        <w:ind w:left="-284" w:right="142"/>
        <w:jc w:val="both"/>
        <w:rPr>
          <w:rFonts w:ascii="Times New Roman" w:hAnsi="Times New Roman"/>
          <w:sz w:val="22"/>
          <w:szCs w:val="22"/>
        </w:rPr>
      </w:pPr>
    </w:p>
    <w:p w14:paraId="15CDA03A" w14:textId="77777777" w:rsidR="000919A5" w:rsidRDefault="000919A5" w:rsidP="00302FD4">
      <w:pPr>
        <w:ind w:left="-284" w:right="-426"/>
        <w:jc w:val="both"/>
      </w:pPr>
      <w:r>
        <w:rPr>
          <w:rFonts w:ascii="Times New Roman" w:eastAsia="Times New Roman" w:hAnsi="Times New Roman"/>
          <w:b/>
          <w:bCs/>
          <w:spacing w:val="0"/>
          <w:sz w:val="22"/>
          <w:szCs w:val="22"/>
          <w:lang w:eastAsia="es-CO"/>
        </w:rPr>
        <w:t>1.</w:t>
      </w:r>
      <w:r w:rsidRPr="000919A5">
        <w:rPr>
          <w:rFonts w:ascii="Times New Roman" w:eastAsia="Times New Roman" w:hAnsi="Times New Roman"/>
          <w:b/>
          <w:bCs/>
          <w:spacing w:val="0"/>
          <w:sz w:val="22"/>
          <w:szCs w:val="22"/>
          <w:lang w:eastAsia="es-CO"/>
        </w:rPr>
        <w:t>14.2 PLAN DE APRENDIZAJE INDIVIDUAL</w:t>
      </w:r>
    </w:p>
    <w:p w14:paraId="0C88987B" w14:textId="77777777" w:rsidR="000919A5" w:rsidRDefault="000919A5" w:rsidP="00302FD4">
      <w:pPr>
        <w:ind w:left="-284" w:right="142"/>
        <w:jc w:val="both"/>
      </w:pPr>
    </w:p>
    <w:p w14:paraId="6F4E5E21" w14:textId="77777777" w:rsidR="000919A5" w:rsidRPr="000919A5" w:rsidRDefault="000919A5" w:rsidP="00302FD4">
      <w:pPr>
        <w:ind w:left="-284" w:right="142"/>
        <w:jc w:val="both"/>
        <w:rPr>
          <w:rFonts w:ascii="Times New Roman" w:hAnsi="Times New Roman"/>
          <w:sz w:val="22"/>
          <w:szCs w:val="22"/>
        </w:rPr>
      </w:pPr>
      <w:r w:rsidRPr="000636D2">
        <w:rPr>
          <w:rFonts w:ascii="Times New Roman" w:hAnsi="Times New Roman"/>
          <w:sz w:val="22"/>
          <w:szCs w:val="22"/>
        </w:rPr>
        <w:t xml:space="preserve">Cada uno de los miembros del equipo, en consonancia con los objetivos colectivos, deberá establecer sus propios objetivos de aprendizaje y deberá clarificar de qué manera va a contribuir a los objetivos del equipo. Este plan incluye la evaluación del aprendizaje individual y recoge todas las evidencias de los procesos de aprendizaje que ha desarrollado el funcionario. Los </w:t>
      </w:r>
      <w:r w:rsidR="00BE471E">
        <w:rPr>
          <w:rFonts w:ascii="Times New Roman" w:hAnsi="Times New Roman"/>
          <w:sz w:val="22"/>
          <w:szCs w:val="22"/>
        </w:rPr>
        <w:t>servidores</w:t>
      </w:r>
      <w:r w:rsidRPr="000636D2">
        <w:rPr>
          <w:rFonts w:ascii="Times New Roman" w:hAnsi="Times New Roman"/>
          <w:sz w:val="22"/>
          <w:szCs w:val="22"/>
        </w:rPr>
        <w:t xml:space="preserve"> que pertenecen a más de un equipo y desarrollan más de un proyecto de aprendizaje, realizarán sólo una ficha de aprendizaje individual, pero organizarán adecuadamente las evidencias de los objetivos y procesos relacionados con cada uno de los proyectos. A más tardar en el mes de abril deberán quedar formulados los Planes Institucionales de Capacitación con base en los proyectos de aprendizaje priorizados </w:t>
      </w:r>
      <w:r w:rsidR="00BE471E">
        <w:rPr>
          <w:rFonts w:ascii="Times New Roman" w:hAnsi="Times New Roman"/>
          <w:sz w:val="22"/>
          <w:szCs w:val="22"/>
        </w:rPr>
        <w:t>por la Unidad</w:t>
      </w:r>
      <w:r w:rsidRPr="000636D2">
        <w:rPr>
          <w:rFonts w:ascii="Times New Roman" w:hAnsi="Times New Roman"/>
          <w:sz w:val="22"/>
          <w:szCs w:val="22"/>
        </w:rPr>
        <w:t>.</w:t>
      </w:r>
    </w:p>
    <w:p w14:paraId="2C7E01B7" w14:textId="77777777" w:rsidR="000919A5" w:rsidRDefault="000919A5" w:rsidP="00302FD4">
      <w:pPr>
        <w:ind w:left="-284" w:right="142"/>
        <w:jc w:val="both"/>
        <w:rPr>
          <w:rFonts w:ascii="Times New Roman" w:hAnsi="Times New Roman"/>
          <w:sz w:val="22"/>
          <w:szCs w:val="22"/>
        </w:rPr>
      </w:pPr>
    </w:p>
    <w:p w14:paraId="20E57282" w14:textId="77777777" w:rsidR="006551D6" w:rsidRPr="008D26A0" w:rsidRDefault="00B02AD7" w:rsidP="00302FD4">
      <w:pPr>
        <w:pStyle w:val="Ttulo1"/>
        <w:numPr>
          <w:ilvl w:val="0"/>
          <w:numId w:val="0"/>
        </w:numPr>
        <w:ind w:left="-284" w:right="-426"/>
        <w:rPr>
          <w:rFonts w:ascii="Times New Roman" w:eastAsia="Batang" w:hAnsi="Times New Roman" w:cs="Times New Roman"/>
          <w:bCs w:val="0"/>
          <w:color w:val="auto"/>
          <w:spacing w:val="-5"/>
          <w:lang w:eastAsia="en-US"/>
        </w:rPr>
      </w:pPr>
      <w:bookmarkStart w:id="132" w:name="_Toc511112353"/>
      <w:bookmarkStart w:id="133" w:name="_Toc511112545"/>
      <w:bookmarkStart w:id="134" w:name="_Toc511112707"/>
      <w:bookmarkStart w:id="135" w:name="_Toc511113204"/>
      <w:bookmarkStart w:id="136" w:name="_Toc511113306"/>
      <w:bookmarkStart w:id="137" w:name="_Toc27560742"/>
      <w:r w:rsidRPr="008D26A0">
        <w:rPr>
          <w:rFonts w:ascii="Times New Roman" w:eastAsia="Batang" w:hAnsi="Times New Roman" w:cs="Times New Roman"/>
          <w:bCs w:val="0"/>
          <w:color w:val="auto"/>
          <w:spacing w:val="-5"/>
          <w:lang w:eastAsia="en-US"/>
        </w:rPr>
        <w:lastRenderedPageBreak/>
        <w:t>4.16 GLOSARIO</w:t>
      </w:r>
      <w:r w:rsidR="006551D6" w:rsidRPr="008D26A0">
        <w:rPr>
          <w:rFonts w:ascii="Times New Roman" w:hAnsi="Times New Roman" w:cs="Times New Roman"/>
          <w:color w:val="auto"/>
          <w:highlight w:val="white"/>
          <w:vertAlign w:val="superscript"/>
        </w:rPr>
        <w:footnoteReference w:id="10"/>
      </w:r>
      <w:bookmarkEnd w:id="132"/>
      <w:bookmarkEnd w:id="133"/>
      <w:bookmarkEnd w:id="134"/>
      <w:bookmarkEnd w:id="135"/>
      <w:bookmarkEnd w:id="136"/>
      <w:bookmarkEnd w:id="137"/>
    </w:p>
    <w:p w14:paraId="1D66AD63" w14:textId="77777777" w:rsidR="006551D6" w:rsidRPr="008D26A0" w:rsidRDefault="006551D6" w:rsidP="00302FD4">
      <w:pPr>
        <w:ind w:left="-284" w:right="0"/>
        <w:rPr>
          <w:rFonts w:ascii="Times New Roman" w:hAnsi="Times New Roman"/>
          <w:sz w:val="22"/>
          <w:szCs w:val="22"/>
          <w:highlight w:val="white"/>
        </w:rPr>
      </w:pPr>
    </w:p>
    <w:p w14:paraId="07165F5F" w14:textId="77777777" w:rsidR="006551D6" w:rsidRPr="008D26A0" w:rsidRDefault="006551D6"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Aprendizaje organizacional:</w:t>
      </w:r>
      <w:r w:rsidRPr="008D26A0">
        <w:rPr>
          <w:rFonts w:ascii="Times New Roman" w:eastAsia="Arial" w:hAnsi="Times New Roman"/>
          <w:sz w:val="22"/>
          <w:szCs w:val="22"/>
        </w:rPr>
        <w:t xml:space="preserve"> “</w:t>
      </w:r>
      <w:r w:rsidR="003F15F6" w:rsidRPr="008D26A0">
        <w:rPr>
          <w:rFonts w:ascii="Times New Roman" w:eastAsia="Arial" w:hAnsi="Times New Roman"/>
          <w:sz w:val="22"/>
          <w:szCs w:val="22"/>
        </w:rPr>
        <w:t>E</w:t>
      </w:r>
      <w:r w:rsidRPr="008D26A0">
        <w:rPr>
          <w:rFonts w:ascii="Times New Roman" w:eastAsia="Arial" w:hAnsi="Times New Roman"/>
          <w:sz w:val="22"/>
          <w:szCs w:val="22"/>
        </w:rPr>
        <w:t xml:space="preserve">l aprendizaje organizacional es la capacidad de las organizaciones de crear, organizar y procesar información desde sus fuentes (individual, de equipo, organizacional e interorganizacional), para generar nuevo conocimiento” (p. 54) (Barrera &amp; Sierra, 2014; en: DAFP, 2017). </w:t>
      </w:r>
    </w:p>
    <w:p w14:paraId="00558007" w14:textId="77777777" w:rsidR="00644780" w:rsidRPr="008D26A0" w:rsidRDefault="00644780" w:rsidP="00302FD4">
      <w:pPr>
        <w:ind w:left="-284" w:right="0"/>
        <w:jc w:val="both"/>
        <w:rPr>
          <w:rFonts w:ascii="Times New Roman" w:eastAsia="Arial" w:hAnsi="Times New Roman"/>
          <w:b/>
          <w:sz w:val="22"/>
          <w:szCs w:val="22"/>
        </w:rPr>
      </w:pPr>
    </w:p>
    <w:p w14:paraId="6B1D4F14" w14:textId="77777777" w:rsidR="006551D6" w:rsidRPr="008D26A0" w:rsidRDefault="006551D6"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Capacitación:</w:t>
      </w:r>
      <w:r w:rsidR="00436C8B" w:rsidRPr="008D26A0">
        <w:rPr>
          <w:rFonts w:ascii="Times New Roman" w:eastAsia="Arial" w:hAnsi="Times New Roman"/>
          <w:sz w:val="22"/>
          <w:szCs w:val="22"/>
        </w:rPr>
        <w:t xml:space="preserve"> </w:t>
      </w:r>
      <w:r w:rsidRPr="008D26A0">
        <w:rPr>
          <w:rFonts w:ascii="Times New Roman" w:eastAsia="Arial" w:hAnsi="Times New Roman"/>
          <w:sz w:val="22"/>
          <w:szCs w:val="22"/>
        </w:rPr>
        <w:t>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(p. 54) (Decreto Ley 1567, 1998, Art. 4; en: DAFP, 2017).</w:t>
      </w:r>
    </w:p>
    <w:p w14:paraId="5E6F977E" w14:textId="77777777" w:rsidR="006551D6" w:rsidRPr="008D26A0" w:rsidRDefault="006551D6" w:rsidP="00302FD4">
      <w:pPr>
        <w:ind w:left="-284" w:right="0"/>
        <w:jc w:val="both"/>
        <w:rPr>
          <w:rFonts w:ascii="Times New Roman" w:eastAsia="Arial" w:hAnsi="Times New Roman"/>
          <w:b/>
          <w:sz w:val="22"/>
          <w:szCs w:val="22"/>
        </w:rPr>
      </w:pPr>
    </w:p>
    <w:p w14:paraId="7A13B448" w14:textId="77777777" w:rsidR="006551D6" w:rsidRPr="008D26A0" w:rsidRDefault="006551D6" w:rsidP="00302FD4">
      <w:pPr>
        <w:ind w:left="-284" w:right="0"/>
        <w:jc w:val="both"/>
        <w:rPr>
          <w:rFonts w:ascii="Times New Roman" w:eastAsia="Arial" w:hAnsi="Times New Roman"/>
          <w:b/>
          <w:sz w:val="22"/>
          <w:szCs w:val="22"/>
        </w:rPr>
      </w:pPr>
      <w:r w:rsidRPr="008D26A0">
        <w:rPr>
          <w:rFonts w:ascii="Times New Roman" w:eastAsia="Arial" w:hAnsi="Times New Roman"/>
          <w:b/>
          <w:sz w:val="22"/>
          <w:szCs w:val="22"/>
        </w:rPr>
        <w:t>Competencias laborales:</w:t>
      </w:r>
      <w:r w:rsidRPr="008D26A0">
        <w:rPr>
          <w:rFonts w:ascii="Times New Roman" w:eastAsia="Arial" w:hAnsi="Times New Roman"/>
          <w:sz w:val="22"/>
          <w:szCs w:val="22"/>
        </w:rPr>
        <w:t xml:space="preserve"> </w:t>
      </w:r>
      <w:r w:rsidR="003F15F6" w:rsidRPr="008D26A0">
        <w:rPr>
          <w:rFonts w:ascii="Times New Roman" w:eastAsia="Arial" w:hAnsi="Times New Roman"/>
          <w:sz w:val="22"/>
          <w:szCs w:val="22"/>
        </w:rPr>
        <w:t>L</w:t>
      </w:r>
      <w:r w:rsidRPr="008D26A0">
        <w:rPr>
          <w:rFonts w:ascii="Times New Roman" w:eastAsia="Arial" w:hAnsi="Times New Roman"/>
          <w:sz w:val="22"/>
          <w:szCs w:val="22"/>
        </w:rPr>
        <w:t xml:space="preserve">as competencias son el conjunto de los conocimientos, cualidades, capacidades, y aptitudes que permiten discutir, consultar y decidir sobre lo que concierne al trabajo (p. 54) </w:t>
      </w:r>
    </w:p>
    <w:p w14:paraId="60F8237E" w14:textId="77777777" w:rsidR="006551D6" w:rsidRPr="008D26A0" w:rsidRDefault="006551D6" w:rsidP="00302FD4">
      <w:pPr>
        <w:ind w:left="-284" w:right="0"/>
        <w:jc w:val="both"/>
        <w:rPr>
          <w:rFonts w:ascii="Times New Roman" w:eastAsia="Arial" w:hAnsi="Times New Roman"/>
          <w:b/>
          <w:sz w:val="22"/>
          <w:szCs w:val="22"/>
        </w:rPr>
      </w:pPr>
    </w:p>
    <w:p w14:paraId="2A7683FF" w14:textId="77777777" w:rsidR="006551D6" w:rsidRPr="008D26A0" w:rsidRDefault="006551D6" w:rsidP="00302FD4">
      <w:pPr>
        <w:ind w:left="-284" w:right="0"/>
        <w:jc w:val="both"/>
        <w:rPr>
          <w:rFonts w:ascii="Times New Roman" w:eastAsia="Arial" w:hAnsi="Times New Roman"/>
          <w:b/>
          <w:sz w:val="22"/>
          <w:szCs w:val="22"/>
        </w:rPr>
      </w:pPr>
      <w:r w:rsidRPr="008D26A0">
        <w:rPr>
          <w:rFonts w:ascii="Times New Roman" w:eastAsia="Arial" w:hAnsi="Times New Roman"/>
          <w:b/>
          <w:sz w:val="22"/>
          <w:szCs w:val="22"/>
        </w:rPr>
        <w:t>Diagnóstico de Necesidades de Aprendizaje Organizacional – DNAO:</w:t>
      </w:r>
      <w:r w:rsidR="003F15F6" w:rsidRPr="008D26A0">
        <w:rPr>
          <w:rFonts w:ascii="Times New Roman" w:eastAsia="Arial" w:hAnsi="Times New Roman"/>
          <w:sz w:val="22"/>
          <w:szCs w:val="22"/>
        </w:rPr>
        <w:t xml:space="preserve"> C</w:t>
      </w:r>
      <w:r w:rsidRPr="008D26A0">
        <w:rPr>
          <w:rFonts w:ascii="Times New Roman" w:eastAsia="Arial" w:hAnsi="Times New Roman"/>
          <w:sz w:val="22"/>
          <w:szCs w:val="22"/>
        </w:rPr>
        <w:t>onsiste en identificar las carencias de conocimientos, habilidades y destrezas de los servidores públicos, que les permitan ejecutar sus funciones o alcanzar las competencias que requiere el cargo (p. 55) (Reza, 2006; en: DAFP, 2017).</w:t>
      </w:r>
    </w:p>
    <w:p w14:paraId="1FB2A4B5" w14:textId="77777777" w:rsidR="006551D6" w:rsidRPr="008D26A0" w:rsidRDefault="006551D6" w:rsidP="00302FD4">
      <w:pPr>
        <w:ind w:left="-284" w:right="0"/>
        <w:jc w:val="both"/>
        <w:rPr>
          <w:rFonts w:ascii="Times New Roman" w:eastAsia="Arial" w:hAnsi="Times New Roman"/>
          <w:b/>
          <w:sz w:val="22"/>
          <w:szCs w:val="22"/>
        </w:rPr>
      </w:pPr>
    </w:p>
    <w:p w14:paraId="236569C7" w14:textId="77777777" w:rsidR="006551D6" w:rsidRPr="008D26A0" w:rsidRDefault="006551D6"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Diseño instruccional (ID):</w:t>
      </w:r>
      <w:r w:rsidRPr="008D26A0">
        <w:rPr>
          <w:rFonts w:ascii="Times New Roman" w:eastAsia="Arial" w:hAnsi="Times New Roman"/>
          <w:sz w:val="22"/>
          <w:szCs w:val="22"/>
        </w:rPr>
        <w:t xml:space="preserve"> </w:t>
      </w:r>
      <w:r w:rsidR="003F15F6" w:rsidRPr="008D26A0">
        <w:rPr>
          <w:rFonts w:ascii="Times New Roman" w:eastAsia="Arial" w:hAnsi="Times New Roman"/>
          <w:sz w:val="22"/>
          <w:szCs w:val="22"/>
        </w:rPr>
        <w:t>E</w:t>
      </w:r>
      <w:r w:rsidRPr="008D26A0">
        <w:rPr>
          <w:rFonts w:ascii="Times New Roman" w:eastAsia="Arial" w:hAnsi="Times New Roman"/>
          <w:sz w:val="22"/>
          <w:szCs w:val="22"/>
        </w:rPr>
        <w:t xml:space="preserve">s el proceso de preparación, desarrollo, implementación, evaluación y mantenimiento de ambientes de aprendizaje en diferentes niveles de complejidad (p. 55) (Belloch, 2013; en: DAFP, 2017). </w:t>
      </w:r>
    </w:p>
    <w:p w14:paraId="0497CFB6" w14:textId="77777777" w:rsidR="006551D6" w:rsidRPr="008D26A0" w:rsidRDefault="006551D6" w:rsidP="00302FD4">
      <w:pPr>
        <w:ind w:left="-284" w:right="0"/>
        <w:jc w:val="both"/>
        <w:rPr>
          <w:rFonts w:ascii="Times New Roman" w:eastAsia="Arial" w:hAnsi="Times New Roman"/>
          <w:b/>
          <w:sz w:val="22"/>
          <w:szCs w:val="22"/>
        </w:rPr>
      </w:pPr>
    </w:p>
    <w:p w14:paraId="4F08397B" w14:textId="77777777" w:rsidR="006551D6" w:rsidRPr="008D26A0" w:rsidRDefault="006551D6"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Entrenamiento:</w:t>
      </w:r>
      <w:r w:rsidRPr="008D26A0">
        <w:rPr>
          <w:rFonts w:ascii="Times New Roman" w:eastAsia="Arial" w:hAnsi="Times New Roman"/>
          <w:sz w:val="22"/>
          <w:szCs w:val="22"/>
        </w:rPr>
        <w:t xml:space="preserve"> </w:t>
      </w:r>
      <w:r w:rsidR="003F15F6" w:rsidRPr="008D26A0">
        <w:rPr>
          <w:rFonts w:ascii="Times New Roman" w:eastAsia="Arial" w:hAnsi="Times New Roman"/>
          <w:sz w:val="22"/>
          <w:szCs w:val="22"/>
        </w:rPr>
        <w:t>E</w:t>
      </w:r>
      <w:r w:rsidRPr="008D26A0">
        <w:rPr>
          <w:rFonts w:ascii="Times New Roman" w:eastAsia="Arial" w:hAnsi="Times New Roman"/>
          <w:sz w:val="22"/>
          <w:szCs w:val="22"/>
        </w:rPr>
        <w:t>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 a atender necesidades de aprendizaje específicas requeridas para el desempeño del cargo, mediante el desarrollo de conocimientos, habilidades y actitudes observables de manera inmediata. (p. 55)</w:t>
      </w:r>
    </w:p>
    <w:p w14:paraId="0991FEA6" w14:textId="77777777" w:rsidR="000E182C" w:rsidRPr="008D26A0" w:rsidRDefault="000E182C" w:rsidP="00302FD4">
      <w:pPr>
        <w:ind w:left="-284" w:right="0"/>
        <w:jc w:val="both"/>
        <w:rPr>
          <w:rFonts w:ascii="Times New Roman" w:eastAsia="Arial" w:hAnsi="Times New Roman"/>
          <w:b/>
          <w:sz w:val="22"/>
          <w:szCs w:val="22"/>
        </w:rPr>
      </w:pPr>
    </w:p>
    <w:p w14:paraId="40E2ED69" w14:textId="77777777" w:rsidR="006551D6" w:rsidRPr="008D26A0" w:rsidRDefault="006551D6"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Formación:</w:t>
      </w:r>
      <w:r w:rsidR="00436C8B" w:rsidRPr="008D26A0">
        <w:rPr>
          <w:rFonts w:ascii="Times New Roman" w:eastAsia="Arial" w:hAnsi="Times New Roman"/>
          <w:sz w:val="22"/>
          <w:szCs w:val="22"/>
        </w:rPr>
        <w:t xml:space="preserve"> E</w:t>
      </w:r>
      <w:r w:rsidRPr="008D26A0">
        <w:rPr>
          <w:rFonts w:ascii="Times New Roman" w:eastAsia="Arial" w:hAnsi="Times New Roman"/>
          <w:sz w:val="22"/>
          <w:szCs w:val="22"/>
        </w:rPr>
        <w:t>n los términos de este Plan, se entiende la formación como el proceso encaminado a facilitar el desarrollo integral del ser humano, potenciando actitudes, habilidades y conductas, en sus dimensiones: ética, creativa, comunicativa, crítica, sensorial, emocional e intelectual (p. 55).</w:t>
      </w:r>
    </w:p>
    <w:p w14:paraId="5CBABD71" w14:textId="77777777" w:rsidR="006551D6" w:rsidRPr="008D26A0" w:rsidRDefault="006551D6" w:rsidP="00302FD4">
      <w:pPr>
        <w:ind w:left="-284" w:right="0"/>
        <w:jc w:val="both"/>
        <w:rPr>
          <w:rFonts w:ascii="Times New Roman" w:eastAsia="Arial" w:hAnsi="Times New Roman"/>
          <w:b/>
          <w:sz w:val="22"/>
          <w:szCs w:val="22"/>
        </w:rPr>
      </w:pPr>
    </w:p>
    <w:p w14:paraId="03029243" w14:textId="77777777" w:rsidR="006551D6" w:rsidRPr="008D26A0" w:rsidRDefault="006551D6" w:rsidP="00302FD4">
      <w:pPr>
        <w:ind w:left="-284" w:right="0"/>
        <w:jc w:val="both"/>
        <w:rPr>
          <w:rFonts w:ascii="Times New Roman" w:eastAsia="Arial" w:hAnsi="Times New Roman"/>
          <w:sz w:val="22"/>
          <w:szCs w:val="22"/>
        </w:rPr>
      </w:pPr>
      <w:r w:rsidRPr="008D26A0">
        <w:rPr>
          <w:rFonts w:ascii="Times New Roman" w:eastAsia="Arial" w:hAnsi="Times New Roman"/>
          <w:b/>
          <w:sz w:val="22"/>
          <w:szCs w:val="22"/>
        </w:rPr>
        <w:t>Gestión del conocimiento:</w:t>
      </w:r>
      <w:r w:rsidR="00436C8B" w:rsidRPr="008D26A0">
        <w:rPr>
          <w:rFonts w:ascii="Times New Roman" w:eastAsia="Arial" w:hAnsi="Times New Roman"/>
          <w:sz w:val="22"/>
          <w:szCs w:val="22"/>
        </w:rPr>
        <w:t xml:space="preserve"> E</w:t>
      </w:r>
      <w:r w:rsidRPr="008D26A0">
        <w:rPr>
          <w:rFonts w:ascii="Times New Roman" w:eastAsia="Arial" w:hAnsi="Times New Roman"/>
          <w:sz w:val="22"/>
          <w:szCs w:val="22"/>
        </w:rPr>
        <w:t xml:space="preserve">s reconocer y gobernar todas aquellas actividades y elementos de apoyo que resultan esenciales para poder atribuir a la organización y a sus integrantes la capacidad de aprender y que, al actuar como facilitadores, afectan al funcionamiento eficiente de los sistemas de aprendizaje y, por ende, al valor de la organización en el mercado (p. 56) (Riquelme, </w:t>
      </w:r>
      <w:proofErr w:type="spellStart"/>
      <w:r w:rsidRPr="008D26A0">
        <w:rPr>
          <w:rFonts w:ascii="Times New Roman" w:eastAsia="Arial" w:hAnsi="Times New Roman"/>
          <w:sz w:val="22"/>
          <w:szCs w:val="22"/>
        </w:rPr>
        <w:t>Cravero</w:t>
      </w:r>
      <w:proofErr w:type="spellEnd"/>
      <w:r w:rsidRPr="008D26A0">
        <w:rPr>
          <w:rFonts w:ascii="Times New Roman" w:eastAsia="Arial" w:hAnsi="Times New Roman"/>
          <w:sz w:val="22"/>
          <w:szCs w:val="22"/>
        </w:rPr>
        <w:t xml:space="preserve"> &amp; Saavedra, 2008; en: DAFP, 2017). </w:t>
      </w:r>
    </w:p>
    <w:p w14:paraId="14B1D1A2" w14:textId="77777777" w:rsidR="00436C8B" w:rsidRPr="008D26A0" w:rsidRDefault="00436C8B" w:rsidP="00302FD4">
      <w:pPr>
        <w:ind w:left="-284" w:right="0"/>
        <w:jc w:val="both"/>
        <w:rPr>
          <w:rFonts w:ascii="Times New Roman" w:eastAsia="Arial" w:hAnsi="Times New Roman"/>
          <w:b/>
          <w:sz w:val="22"/>
          <w:szCs w:val="22"/>
        </w:rPr>
      </w:pPr>
    </w:p>
    <w:p w14:paraId="04C3FDAA" w14:textId="77777777" w:rsidR="006551D6" w:rsidRPr="00742175" w:rsidRDefault="006551D6" w:rsidP="00302FD4">
      <w:pPr>
        <w:ind w:left="-284" w:right="0"/>
        <w:jc w:val="both"/>
        <w:rPr>
          <w:rFonts w:ascii="Times New Roman" w:eastAsia="Arial" w:hAnsi="Times New Roman"/>
          <w:sz w:val="22"/>
          <w:szCs w:val="22"/>
        </w:rPr>
      </w:pPr>
      <w:r w:rsidRPr="00742175">
        <w:rPr>
          <w:rFonts w:ascii="Times New Roman" w:eastAsia="Arial" w:hAnsi="Times New Roman"/>
          <w:b/>
          <w:sz w:val="22"/>
          <w:szCs w:val="22"/>
        </w:rPr>
        <w:lastRenderedPageBreak/>
        <w:t>Modelo Integrado de Planeación y Gestión:</w:t>
      </w:r>
      <w:r w:rsidRPr="00742175">
        <w:rPr>
          <w:rFonts w:ascii="Times New Roman" w:eastAsia="Arial" w:hAnsi="Times New Roman"/>
          <w:sz w:val="22"/>
          <w:szCs w:val="22"/>
        </w:rPr>
        <w:t xml:space="preserve"> </w:t>
      </w:r>
      <w:r w:rsidR="00436C8B" w:rsidRPr="00742175">
        <w:rPr>
          <w:rFonts w:ascii="Times New Roman" w:eastAsia="Arial" w:hAnsi="Times New Roman"/>
          <w:sz w:val="22"/>
          <w:szCs w:val="22"/>
        </w:rPr>
        <w:t>E</w:t>
      </w:r>
      <w:r w:rsidRPr="00742175">
        <w:rPr>
          <w:rFonts w:ascii="Times New Roman" w:eastAsia="Arial" w:hAnsi="Times New Roman"/>
          <w:sz w:val="22"/>
          <w:szCs w:val="22"/>
        </w:rPr>
        <w:t xml:space="preserve">s un marco de referencia que permite dirigir, evaluar y controlar la gestión institucional de las entidades públicas en términos de calidad e integridad del servicio (valores), con el fin de que entreguen resultados que atiendan y resuelvan las necesidades y problemas de los ciudadanos (generación de valor público) (p. 56) (Gobierno de Colombia, 2017; en: DAFP). </w:t>
      </w:r>
    </w:p>
    <w:p w14:paraId="6DE703A6" w14:textId="77777777" w:rsidR="006551D6" w:rsidRPr="00742175" w:rsidRDefault="006551D6" w:rsidP="00302FD4">
      <w:pPr>
        <w:ind w:left="-284" w:right="0"/>
        <w:jc w:val="both"/>
        <w:rPr>
          <w:rFonts w:ascii="Times New Roman" w:eastAsia="Arial" w:hAnsi="Times New Roman"/>
          <w:b/>
          <w:sz w:val="22"/>
          <w:szCs w:val="22"/>
        </w:rPr>
      </w:pPr>
    </w:p>
    <w:p w14:paraId="5283ED8A" w14:textId="77777777" w:rsidR="006551D6" w:rsidRDefault="006551D6" w:rsidP="00302FD4">
      <w:pPr>
        <w:ind w:left="-284" w:right="0"/>
        <w:jc w:val="both"/>
        <w:rPr>
          <w:rFonts w:ascii="Times New Roman" w:eastAsia="Arial" w:hAnsi="Times New Roman"/>
          <w:sz w:val="22"/>
          <w:szCs w:val="22"/>
        </w:rPr>
      </w:pPr>
      <w:r w:rsidRPr="00742175">
        <w:rPr>
          <w:rFonts w:ascii="Times New Roman" w:eastAsia="Arial" w:hAnsi="Times New Roman"/>
          <w:b/>
          <w:sz w:val="22"/>
          <w:szCs w:val="22"/>
        </w:rPr>
        <w:t>Servidor público:</w:t>
      </w:r>
      <w:r w:rsidR="00436C8B" w:rsidRPr="00742175">
        <w:rPr>
          <w:rFonts w:ascii="Times New Roman" w:eastAsia="Arial" w:hAnsi="Times New Roman"/>
          <w:sz w:val="22"/>
          <w:szCs w:val="22"/>
        </w:rPr>
        <w:t xml:space="preserve"> T</w:t>
      </w:r>
      <w:r w:rsidRPr="00742175">
        <w:rPr>
          <w:rFonts w:ascii="Times New Roman" w:eastAsia="Arial" w:hAnsi="Times New Roman"/>
          <w:sz w:val="22"/>
          <w:szCs w:val="22"/>
        </w:rPr>
        <w:t xml:space="preserve">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(p. 56) (Constitución Política, 1991; en: DAFP, 2017). </w:t>
      </w:r>
    </w:p>
    <w:p w14:paraId="4C61548E" w14:textId="77777777" w:rsidR="007C6A0E" w:rsidRDefault="007C6A0E" w:rsidP="00302FD4">
      <w:pPr>
        <w:ind w:left="-284" w:right="0"/>
        <w:jc w:val="both"/>
        <w:rPr>
          <w:rFonts w:ascii="Times New Roman" w:eastAsia="Arial" w:hAnsi="Times New Roman"/>
          <w:b/>
          <w:sz w:val="22"/>
          <w:szCs w:val="22"/>
        </w:rPr>
      </w:pPr>
    </w:p>
    <w:p w14:paraId="769B9839" w14:textId="15CBF421" w:rsidR="006551D6" w:rsidRPr="00742175" w:rsidRDefault="006551D6" w:rsidP="00302FD4">
      <w:pPr>
        <w:ind w:left="-284" w:right="0"/>
        <w:jc w:val="both"/>
        <w:rPr>
          <w:rFonts w:ascii="Times New Roman" w:eastAsia="Arial" w:hAnsi="Times New Roman"/>
          <w:sz w:val="22"/>
          <w:szCs w:val="22"/>
        </w:rPr>
      </w:pPr>
      <w:r w:rsidRPr="00742175">
        <w:rPr>
          <w:rFonts w:ascii="Times New Roman" w:eastAsia="Arial" w:hAnsi="Times New Roman"/>
          <w:b/>
          <w:sz w:val="22"/>
          <w:szCs w:val="22"/>
        </w:rPr>
        <w:t>Sistema Nacional de Capacitación:</w:t>
      </w:r>
      <w:r w:rsidRPr="00742175">
        <w:rPr>
          <w:rFonts w:ascii="Times New Roman" w:eastAsia="Arial" w:hAnsi="Times New Roman"/>
          <w:sz w:val="22"/>
          <w:szCs w:val="22"/>
        </w:rPr>
        <w:t xml:space="preserve"> </w:t>
      </w:r>
      <w:r w:rsidR="00436C8B" w:rsidRPr="00742175">
        <w:rPr>
          <w:rFonts w:ascii="Times New Roman" w:eastAsia="Arial" w:hAnsi="Times New Roman"/>
          <w:sz w:val="22"/>
          <w:szCs w:val="22"/>
        </w:rPr>
        <w:t>D</w:t>
      </w:r>
      <w:r w:rsidRPr="00742175">
        <w:rPr>
          <w:rFonts w:ascii="Times New Roman" w:eastAsia="Arial" w:hAnsi="Times New Roman"/>
          <w:sz w:val="22"/>
          <w:szCs w:val="22"/>
        </w:rPr>
        <w:t>e acuerdo con el Decreto Ley 1567 de 1998, se entiende como “el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 (p. 56) (Decreto Ley 1567, 1998, Art. 4; en: DAFP, 2017).</w:t>
      </w:r>
    </w:p>
    <w:p w14:paraId="4A2BC9F4" w14:textId="77777777" w:rsidR="006551D6" w:rsidRPr="00742175" w:rsidRDefault="006551D6" w:rsidP="00302FD4">
      <w:pPr>
        <w:ind w:left="-284" w:right="0"/>
        <w:jc w:val="both"/>
        <w:rPr>
          <w:rFonts w:ascii="Times New Roman" w:eastAsia="Arial" w:hAnsi="Times New Roman"/>
          <w:b/>
          <w:sz w:val="22"/>
          <w:szCs w:val="22"/>
        </w:rPr>
      </w:pPr>
    </w:p>
    <w:p w14:paraId="0CEF6A3D" w14:textId="77777777" w:rsidR="006551D6" w:rsidRDefault="006551D6" w:rsidP="00302FD4">
      <w:pPr>
        <w:ind w:left="-284" w:right="0"/>
        <w:jc w:val="both"/>
        <w:rPr>
          <w:rFonts w:ascii="Times New Roman" w:eastAsia="Arial" w:hAnsi="Times New Roman"/>
          <w:sz w:val="22"/>
          <w:szCs w:val="22"/>
        </w:rPr>
      </w:pPr>
      <w:r w:rsidRPr="00742175">
        <w:rPr>
          <w:rFonts w:ascii="Times New Roman" w:eastAsia="Arial" w:hAnsi="Times New Roman"/>
          <w:b/>
          <w:sz w:val="22"/>
          <w:szCs w:val="22"/>
        </w:rPr>
        <w:t>Valor público:</w:t>
      </w:r>
      <w:r w:rsidRPr="00742175">
        <w:rPr>
          <w:rFonts w:ascii="Times New Roman" w:eastAsia="Arial" w:hAnsi="Times New Roman"/>
          <w:sz w:val="22"/>
          <w:szCs w:val="22"/>
        </w:rPr>
        <w:t xml:space="preserve"> </w:t>
      </w:r>
      <w:r w:rsidR="00436C8B" w:rsidRPr="00742175">
        <w:rPr>
          <w:rFonts w:ascii="Times New Roman" w:eastAsia="Arial" w:hAnsi="Times New Roman"/>
          <w:sz w:val="22"/>
          <w:szCs w:val="22"/>
        </w:rPr>
        <w:t>E</w:t>
      </w:r>
      <w:r w:rsidRPr="00742175">
        <w:rPr>
          <w:rFonts w:ascii="Times New Roman" w:eastAsia="Arial" w:hAnsi="Times New Roman"/>
          <w:sz w:val="22"/>
          <w:szCs w:val="22"/>
        </w:rPr>
        <w:t>s la estrategia mediante la cual el Estado produce bienes y servicios teniendo en cuenta la participación de los ciudadanos, ya que a partir de esta interacción se identifican las necesidades sociales y se reconoce a cada uno de los miembros de la comunidad como sujetos de derecho. Prestar un servicio implica hacerlo de forma eficiente, eficaz y efectiva pues se tiene en cuenta las demandas y expectativas de la ciudadanía (Centro para el Desarrollo Democrático, 2012; Morales, 2016).</w:t>
      </w:r>
      <w:r w:rsidR="00BE471E">
        <w:rPr>
          <w:rFonts w:ascii="Times New Roman" w:eastAsia="Arial" w:hAnsi="Times New Roman"/>
          <w:sz w:val="22"/>
          <w:szCs w:val="22"/>
        </w:rPr>
        <w:t xml:space="preserve"> </w:t>
      </w:r>
      <w:r w:rsidRPr="00742175">
        <w:rPr>
          <w:rFonts w:ascii="Times New Roman" w:eastAsia="Arial" w:hAnsi="Times New Roman"/>
          <w:sz w:val="22"/>
          <w:szCs w:val="22"/>
        </w:rPr>
        <w:t>Arbonies, A. &amp; Calzada, I. (2007). El poder del conocimiento tácito: por encima del aprendizaje organizacional. Intangible Capital, (4), 296-312. (p. 56).</w:t>
      </w:r>
    </w:p>
    <w:p w14:paraId="04F24E21" w14:textId="77777777" w:rsidR="007C6A0E" w:rsidRDefault="007C6A0E" w:rsidP="00302FD4">
      <w:pPr>
        <w:pStyle w:val="Ttulo1"/>
        <w:keepNext/>
        <w:keepLines/>
        <w:numPr>
          <w:ilvl w:val="0"/>
          <w:numId w:val="0"/>
        </w:numPr>
        <w:pBdr>
          <w:top w:val="nil"/>
          <w:left w:val="nil"/>
          <w:bottom w:val="nil"/>
          <w:right w:val="nil"/>
          <w:between w:val="nil"/>
        </w:pBdr>
        <w:ind w:left="-284" w:right="0"/>
        <w:contextualSpacing w:val="0"/>
        <w:jc w:val="left"/>
        <w:rPr>
          <w:rFonts w:ascii="Times New Roman" w:eastAsia="Arial" w:hAnsi="Times New Roman" w:cs="Times New Roman"/>
          <w:bCs w:val="0"/>
          <w:color w:val="auto"/>
          <w:spacing w:val="-5"/>
          <w:lang w:eastAsia="en-US"/>
        </w:rPr>
      </w:pPr>
      <w:bookmarkStart w:id="138" w:name="_Toc27560743"/>
    </w:p>
    <w:p w14:paraId="2FA4EF1A" w14:textId="4CF598C3" w:rsidR="006551D6" w:rsidRPr="00742175" w:rsidRDefault="006551D6" w:rsidP="00302FD4">
      <w:pPr>
        <w:pStyle w:val="Ttulo1"/>
        <w:keepNext/>
        <w:keepLines/>
        <w:numPr>
          <w:ilvl w:val="0"/>
          <w:numId w:val="0"/>
        </w:numPr>
        <w:pBdr>
          <w:top w:val="nil"/>
          <w:left w:val="nil"/>
          <w:bottom w:val="nil"/>
          <w:right w:val="nil"/>
          <w:between w:val="nil"/>
        </w:pBdr>
        <w:ind w:left="-284" w:right="0"/>
        <w:contextualSpacing w:val="0"/>
        <w:jc w:val="left"/>
        <w:rPr>
          <w:rFonts w:ascii="Times New Roman" w:eastAsia="Arial" w:hAnsi="Times New Roman" w:cs="Times New Roman"/>
          <w:bCs w:val="0"/>
          <w:color w:val="auto"/>
          <w:spacing w:val="-5"/>
          <w:lang w:eastAsia="en-US"/>
        </w:rPr>
      </w:pPr>
      <w:r w:rsidRPr="00742175">
        <w:rPr>
          <w:rFonts w:ascii="Times New Roman" w:eastAsia="Arial" w:hAnsi="Times New Roman" w:cs="Times New Roman"/>
          <w:bCs w:val="0"/>
          <w:color w:val="auto"/>
          <w:spacing w:val="-5"/>
          <w:lang w:eastAsia="en-US"/>
        </w:rPr>
        <w:t xml:space="preserve">5. </w:t>
      </w:r>
      <w:bookmarkStart w:id="139" w:name="_Toc511112354"/>
      <w:bookmarkStart w:id="140" w:name="_Toc511112546"/>
      <w:bookmarkStart w:id="141" w:name="_Toc511112708"/>
      <w:bookmarkStart w:id="142" w:name="_Toc511113205"/>
      <w:bookmarkStart w:id="143" w:name="_Toc511113307"/>
      <w:r w:rsidRPr="00742175">
        <w:rPr>
          <w:rFonts w:ascii="Times New Roman" w:eastAsia="Arial" w:hAnsi="Times New Roman" w:cs="Times New Roman"/>
          <w:bCs w:val="0"/>
          <w:color w:val="auto"/>
          <w:spacing w:val="-5"/>
          <w:lang w:eastAsia="en-US"/>
        </w:rPr>
        <w:t>METODOLOGÍA</w:t>
      </w:r>
      <w:bookmarkEnd w:id="138"/>
      <w:bookmarkEnd w:id="139"/>
      <w:bookmarkEnd w:id="140"/>
      <w:bookmarkEnd w:id="141"/>
      <w:bookmarkEnd w:id="142"/>
      <w:bookmarkEnd w:id="143"/>
    </w:p>
    <w:p w14:paraId="657592CF" w14:textId="77777777" w:rsidR="006551D6" w:rsidRPr="00742175" w:rsidRDefault="006551D6" w:rsidP="00302FD4">
      <w:pPr>
        <w:ind w:left="-284" w:right="0"/>
        <w:rPr>
          <w:rFonts w:ascii="Times New Roman" w:hAnsi="Times New Roman"/>
        </w:rPr>
      </w:pPr>
    </w:p>
    <w:p w14:paraId="6A8DEB49" w14:textId="77777777" w:rsidR="006551D6" w:rsidRPr="00742175" w:rsidRDefault="00B02AD7" w:rsidP="00302FD4">
      <w:pPr>
        <w:pStyle w:val="Ttulo1"/>
        <w:numPr>
          <w:ilvl w:val="0"/>
          <w:numId w:val="0"/>
        </w:numPr>
        <w:ind w:left="-284" w:right="0"/>
        <w:jc w:val="left"/>
        <w:rPr>
          <w:rFonts w:ascii="Times New Roman" w:eastAsia="Arial" w:hAnsi="Times New Roman" w:cs="Times New Roman"/>
          <w:bCs w:val="0"/>
          <w:color w:val="auto"/>
          <w:spacing w:val="-5"/>
          <w:lang w:eastAsia="en-US"/>
        </w:rPr>
      </w:pPr>
      <w:bookmarkStart w:id="144" w:name="_Toc511112355"/>
      <w:bookmarkStart w:id="145" w:name="_Toc511112547"/>
      <w:bookmarkStart w:id="146" w:name="_Toc511112709"/>
      <w:bookmarkStart w:id="147" w:name="_Toc511113206"/>
      <w:bookmarkStart w:id="148" w:name="_Toc511113308"/>
      <w:bookmarkStart w:id="149" w:name="_Toc27560744"/>
      <w:r w:rsidRPr="00742175">
        <w:rPr>
          <w:rFonts w:ascii="Times New Roman" w:eastAsia="Arial" w:hAnsi="Times New Roman" w:cs="Times New Roman"/>
          <w:bCs w:val="0"/>
          <w:color w:val="auto"/>
          <w:spacing w:val="-5"/>
          <w:lang w:eastAsia="en-US"/>
        </w:rPr>
        <w:t>5.1. DIAGNÓSTICO DE NECESIDADES</w:t>
      </w:r>
      <w:bookmarkEnd w:id="144"/>
      <w:bookmarkEnd w:id="145"/>
      <w:bookmarkEnd w:id="146"/>
      <w:bookmarkEnd w:id="147"/>
      <w:bookmarkEnd w:id="148"/>
      <w:r w:rsidRPr="00742175">
        <w:rPr>
          <w:rFonts w:ascii="Times New Roman" w:eastAsia="Arial" w:hAnsi="Times New Roman" w:cs="Times New Roman"/>
          <w:bCs w:val="0"/>
          <w:color w:val="auto"/>
          <w:spacing w:val="-5"/>
          <w:lang w:eastAsia="en-US"/>
        </w:rPr>
        <w:t xml:space="preserve"> DE APRENDIZAJE ORGANIZACIONAL</w:t>
      </w:r>
      <w:bookmarkEnd w:id="149"/>
    </w:p>
    <w:p w14:paraId="6188326C" w14:textId="77777777" w:rsidR="006551D6" w:rsidRPr="00742175" w:rsidRDefault="006551D6" w:rsidP="00302FD4">
      <w:pPr>
        <w:ind w:left="-284" w:right="0"/>
        <w:rPr>
          <w:rFonts w:ascii="Times New Roman" w:hAnsi="Times New Roman"/>
        </w:rPr>
      </w:pPr>
    </w:p>
    <w:p w14:paraId="41035072" w14:textId="4E8B10AF" w:rsidR="005C6F41" w:rsidRPr="00FF7D38" w:rsidRDefault="006551D6" w:rsidP="009D46E6">
      <w:pPr>
        <w:ind w:left="-284" w:right="0"/>
        <w:jc w:val="both"/>
        <w:rPr>
          <w:rFonts w:ascii="Times New Roman" w:eastAsia="Arial" w:hAnsi="Times New Roman"/>
          <w:sz w:val="22"/>
          <w:szCs w:val="22"/>
        </w:rPr>
      </w:pPr>
      <w:r w:rsidRPr="00742175">
        <w:rPr>
          <w:rFonts w:ascii="Times New Roman" w:hAnsi="Times New Roman"/>
          <w:b/>
          <w:sz w:val="22"/>
        </w:rPr>
        <w:t xml:space="preserve">5.1.1. </w:t>
      </w:r>
      <w:bookmarkStart w:id="150" w:name="_Toc511112356"/>
      <w:bookmarkStart w:id="151" w:name="_Toc511112548"/>
      <w:bookmarkStart w:id="152" w:name="_Toc511112710"/>
      <w:bookmarkStart w:id="153" w:name="_Toc511113207"/>
      <w:bookmarkStart w:id="154" w:name="_Toc511113309"/>
      <w:r w:rsidRPr="00742175">
        <w:rPr>
          <w:rFonts w:ascii="Times New Roman" w:eastAsia="Arial" w:hAnsi="Times New Roman"/>
        </w:rPr>
        <w:t xml:space="preserve"> </w:t>
      </w:r>
      <w:r w:rsidRPr="00FF7D38">
        <w:rPr>
          <w:rFonts w:ascii="Times New Roman" w:eastAsia="Arial" w:hAnsi="Times New Roman"/>
          <w:b/>
          <w:sz w:val="22"/>
          <w:szCs w:val="22"/>
        </w:rPr>
        <w:t>Metodología</w:t>
      </w:r>
      <w:bookmarkEnd w:id="150"/>
      <w:bookmarkEnd w:id="151"/>
      <w:bookmarkEnd w:id="152"/>
      <w:bookmarkEnd w:id="153"/>
      <w:bookmarkEnd w:id="154"/>
      <w:r w:rsidR="008122E8" w:rsidRPr="00FF7D38">
        <w:rPr>
          <w:rFonts w:ascii="Times New Roman" w:eastAsia="Arial" w:hAnsi="Times New Roman"/>
          <w:b/>
          <w:sz w:val="22"/>
          <w:szCs w:val="22"/>
        </w:rPr>
        <w:t>:</w:t>
      </w:r>
      <w:r w:rsidR="008122E8" w:rsidRPr="00FF7D38">
        <w:rPr>
          <w:rFonts w:ascii="Times New Roman" w:eastAsia="Arial" w:hAnsi="Times New Roman"/>
          <w:sz w:val="22"/>
          <w:szCs w:val="22"/>
        </w:rPr>
        <w:t xml:space="preserve"> </w:t>
      </w:r>
      <w:r w:rsidR="000611E6" w:rsidRPr="00FF7D38">
        <w:rPr>
          <w:rFonts w:ascii="Times New Roman" w:eastAsia="Arial" w:hAnsi="Times New Roman"/>
          <w:sz w:val="22"/>
          <w:szCs w:val="22"/>
        </w:rPr>
        <w:t xml:space="preserve">El </w:t>
      </w:r>
      <w:r w:rsidR="005C6F41" w:rsidRPr="00FF7D38">
        <w:rPr>
          <w:rFonts w:ascii="Times New Roman" w:eastAsia="Arial" w:hAnsi="Times New Roman"/>
          <w:sz w:val="22"/>
          <w:szCs w:val="22"/>
        </w:rPr>
        <w:t xml:space="preserve">diagnostico de necesidades de aprendizaje organizacional que sirvió de base para elaborar el </w:t>
      </w:r>
      <w:r w:rsidR="000611E6" w:rsidRPr="00FF7D38">
        <w:rPr>
          <w:rFonts w:ascii="Times New Roman" w:eastAsia="Arial" w:hAnsi="Times New Roman"/>
          <w:sz w:val="22"/>
          <w:szCs w:val="22"/>
        </w:rPr>
        <w:t xml:space="preserve">PIC </w:t>
      </w:r>
      <w:r w:rsidR="00BD319B">
        <w:rPr>
          <w:rFonts w:ascii="Times New Roman" w:eastAsia="Arial" w:hAnsi="Times New Roman"/>
          <w:sz w:val="22"/>
          <w:szCs w:val="22"/>
        </w:rPr>
        <w:t>2020</w:t>
      </w:r>
      <w:r w:rsidR="000611E6" w:rsidRPr="00FF7D38">
        <w:rPr>
          <w:rFonts w:ascii="Times New Roman" w:eastAsia="Arial" w:hAnsi="Times New Roman"/>
          <w:sz w:val="22"/>
          <w:szCs w:val="22"/>
        </w:rPr>
        <w:t xml:space="preserve"> utilizó una metodología mixta </w:t>
      </w:r>
      <w:r w:rsidR="005C6F41" w:rsidRPr="00FF7D38">
        <w:rPr>
          <w:rFonts w:ascii="Times New Roman" w:eastAsia="Arial" w:hAnsi="Times New Roman"/>
          <w:sz w:val="22"/>
          <w:szCs w:val="22"/>
        </w:rPr>
        <w:t>que combino recolección de datos y recolección de información basada en la objetividad, estudio de variables (cuantitativa), intentando rescatar las ventajas que presenta cada una.</w:t>
      </w:r>
    </w:p>
    <w:p w14:paraId="3731FEE1" w14:textId="77777777" w:rsidR="00D43B86" w:rsidRPr="00742175" w:rsidRDefault="00D43B86" w:rsidP="00302FD4">
      <w:pPr>
        <w:ind w:left="-284" w:right="-426"/>
        <w:jc w:val="both"/>
        <w:rPr>
          <w:rFonts w:ascii="Times New Roman" w:eastAsia="Arial" w:hAnsi="Times New Roman"/>
          <w:sz w:val="22"/>
          <w:szCs w:val="22"/>
        </w:rPr>
      </w:pPr>
    </w:p>
    <w:p w14:paraId="140BD2EF" w14:textId="0D178E03" w:rsidR="006551D6" w:rsidRPr="00742175" w:rsidRDefault="006551D6" w:rsidP="00302FD4">
      <w:pPr>
        <w:pStyle w:val="Ttulo1"/>
        <w:numPr>
          <w:ilvl w:val="0"/>
          <w:numId w:val="0"/>
        </w:numPr>
        <w:ind w:left="-284" w:right="0"/>
        <w:rPr>
          <w:rFonts w:ascii="Times New Roman" w:eastAsia="Arial" w:hAnsi="Times New Roman" w:cs="Times New Roman"/>
          <w:b w:val="0"/>
          <w:bCs w:val="0"/>
          <w:color w:val="auto"/>
          <w:spacing w:val="-5"/>
          <w:lang w:eastAsia="en-US"/>
        </w:rPr>
      </w:pPr>
      <w:bookmarkStart w:id="155" w:name="_Toc511112357"/>
      <w:bookmarkStart w:id="156" w:name="_Toc511112549"/>
      <w:bookmarkStart w:id="157" w:name="_Toc511112711"/>
      <w:bookmarkStart w:id="158" w:name="_Toc511113208"/>
      <w:bookmarkStart w:id="159" w:name="_Toc511113310"/>
      <w:bookmarkStart w:id="160" w:name="_Toc27560745"/>
      <w:r w:rsidRPr="00742175">
        <w:rPr>
          <w:rFonts w:ascii="Times New Roman" w:eastAsia="Arial" w:hAnsi="Times New Roman" w:cs="Times New Roman"/>
          <w:bCs w:val="0"/>
          <w:color w:val="auto"/>
          <w:spacing w:val="-5"/>
          <w:lang w:eastAsia="en-US"/>
        </w:rPr>
        <w:t>5</w:t>
      </w:r>
      <w:r w:rsidR="006D40C7" w:rsidRPr="00742175">
        <w:rPr>
          <w:rFonts w:ascii="Times New Roman" w:eastAsia="Arial" w:hAnsi="Times New Roman" w:cs="Times New Roman"/>
          <w:bCs w:val="0"/>
          <w:color w:val="auto"/>
          <w:spacing w:val="-5"/>
          <w:lang w:eastAsia="en-US"/>
        </w:rPr>
        <w:t>.1.3 Instrumentos de recolección de d</w:t>
      </w:r>
      <w:r w:rsidRPr="00742175">
        <w:rPr>
          <w:rFonts w:ascii="Times New Roman" w:eastAsia="Arial" w:hAnsi="Times New Roman" w:cs="Times New Roman"/>
          <w:bCs w:val="0"/>
          <w:color w:val="auto"/>
          <w:spacing w:val="-5"/>
          <w:lang w:eastAsia="en-US"/>
        </w:rPr>
        <w:t>atos</w:t>
      </w:r>
      <w:bookmarkEnd w:id="155"/>
      <w:bookmarkEnd w:id="156"/>
      <w:bookmarkEnd w:id="157"/>
      <w:bookmarkEnd w:id="158"/>
      <w:bookmarkEnd w:id="159"/>
      <w:r w:rsidR="008122E8" w:rsidRPr="00742175">
        <w:rPr>
          <w:rFonts w:ascii="Times New Roman" w:eastAsia="Arial" w:hAnsi="Times New Roman" w:cs="Times New Roman"/>
          <w:bCs w:val="0"/>
          <w:color w:val="auto"/>
          <w:spacing w:val="-5"/>
          <w:lang w:eastAsia="en-US"/>
        </w:rPr>
        <w:t xml:space="preserve">: </w:t>
      </w:r>
      <w:r w:rsidRPr="00742175">
        <w:rPr>
          <w:rFonts w:ascii="Times New Roman" w:eastAsia="Arial" w:hAnsi="Times New Roman" w:cs="Times New Roman"/>
          <w:b w:val="0"/>
          <w:bCs w:val="0"/>
          <w:color w:val="auto"/>
          <w:spacing w:val="-5"/>
          <w:lang w:eastAsia="en-US"/>
        </w:rPr>
        <w:t xml:space="preserve">El instrumento para la recolección de datos utilizado </w:t>
      </w:r>
      <w:r w:rsidR="005C6F41" w:rsidRPr="00742175">
        <w:rPr>
          <w:rFonts w:ascii="Times New Roman" w:eastAsia="Arial" w:hAnsi="Times New Roman" w:cs="Times New Roman"/>
          <w:b w:val="0"/>
          <w:bCs w:val="0"/>
          <w:color w:val="auto"/>
          <w:spacing w:val="-5"/>
          <w:lang w:eastAsia="en-US"/>
        </w:rPr>
        <w:t>fue</w:t>
      </w:r>
      <w:r w:rsidRPr="00742175">
        <w:rPr>
          <w:rFonts w:ascii="Times New Roman" w:eastAsia="Arial" w:hAnsi="Times New Roman" w:cs="Times New Roman"/>
          <w:b w:val="0"/>
          <w:bCs w:val="0"/>
          <w:color w:val="auto"/>
          <w:spacing w:val="-5"/>
          <w:lang w:eastAsia="en-US"/>
        </w:rPr>
        <w:t xml:space="preserve"> diseñado por la Unidad Administrativa Especial de Catastro</w:t>
      </w:r>
      <w:r w:rsidR="005C6F41" w:rsidRPr="00742175">
        <w:rPr>
          <w:rFonts w:ascii="Times New Roman" w:eastAsia="Arial" w:hAnsi="Times New Roman" w:cs="Times New Roman"/>
          <w:b w:val="0"/>
          <w:bCs w:val="0"/>
          <w:color w:val="auto"/>
          <w:spacing w:val="-5"/>
          <w:lang w:eastAsia="en-US"/>
        </w:rPr>
        <w:t xml:space="preserve"> </w:t>
      </w:r>
      <w:r w:rsidRPr="00742175">
        <w:rPr>
          <w:rFonts w:ascii="Times New Roman" w:eastAsia="Arial" w:hAnsi="Times New Roman" w:cs="Times New Roman"/>
          <w:b w:val="0"/>
          <w:bCs w:val="0"/>
          <w:color w:val="auto"/>
          <w:spacing w:val="-5"/>
          <w:lang w:eastAsia="en-US"/>
        </w:rPr>
        <w:t>Distrital</w:t>
      </w:r>
      <w:r w:rsidR="009D46E6">
        <w:rPr>
          <w:rFonts w:ascii="Times New Roman" w:eastAsia="Arial" w:hAnsi="Times New Roman" w:cs="Times New Roman"/>
          <w:b w:val="0"/>
          <w:bCs w:val="0"/>
          <w:color w:val="auto"/>
          <w:spacing w:val="-5"/>
          <w:lang w:eastAsia="en-US"/>
        </w:rPr>
        <w:t xml:space="preserve"> a través de </w:t>
      </w:r>
      <w:r w:rsidR="004F09B2">
        <w:rPr>
          <w:rFonts w:ascii="Times New Roman" w:eastAsia="Arial" w:hAnsi="Times New Roman" w:cs="Times New Roman"/>
          <w:b w:val="0"/>
          <w:bCs w:val="0"/>
          <w:color w:val="auto"/>
          <w:spacing w:val="-5"/>
          <w:lang w:eastAsia="en-US"/>
        </w:rPr>
        <w:t xml:space="preserve">Microsoft </w:t>
      </w:r>
      <w:proofErr w:type="spellStart"/>
      <w:r w:rsidR="009D46E6" w:rsidRPr="009D46E6">
        <w:rPr>
          <w:rFonts w:ascii="Times New Roman" w:eastAsia="Arial" w:hAnsi="Times New Roman" w:cs="Times New Roman"/>
          <w:b w:val="0"/>
          <w:bCs w:val="0"/>
          <w:color w:val="auto"/>
          <w:spacing w:val="-5"/>
          <w:lang w:eastAsia="en-US"/>
        </w:rPr>
        <w:t>Forms</w:t>
      </w:r>
      <w:proofErr w:type="spellEnd"/>
      <w:r w:rsidRPr="00742175">
        <w:rPr>
          <w:rFonts w:ascii="Times New Roman" w:eastAsia="Arial" w:hAnsi="Times New Roman" w:cs="Times New Roman"/>
          <w:b w:val="0"/>
          <w:bCs w:val="0"/>
          <w:color w:val="auto"/>
          <w:spacing w:val="-5"/>
          <w:lang w:eastAsia="en-US"/>
        </w:rPr>
        <w:t>.</w:t>
      </w:r>
      <w:bookmarkEnd w:id="160"/>
      <w:r w:rsidRPr="00742175">
        <w:rPr>
          <w:rFonts w:ascii="Times New Roman" w:eastAsia="Arial" w:hAnsi="Times New Roman" w:cs="Times New Roman"/>
          <w:b w:val="0"/>
          <w:bCs w:val="0"/>
          <w:color w:val="auto"/>
          <w:spacing w:val="-5"/>
          <w:lang w:eastAsia="en-US"/>
        </w:rPr>
        <w:t xml:space="preserve">  </w:t>
      </w:r>
    </w:p>
    <w:p w14:paraId="24A7E275" w14:textId="77777777" w:rsidR="006551D6" w:rsidRPr="00742175" w:rsidRDefault="006551D6" w:rsidP="00302FD4">
      <w:pPr>
        <w:ind w:left="-284" w:right="0"/>
        <w:jc w:val="both"/>
        <w:rPr>
          <w:rFonts w:ascii="Times New Roman" w:eastAsia="Arial" w:hAnsi="Times New Roman"/>
          <w:sz w:val="22"/>
          <w:szCs w:val="22"/>
        </w:rPr>
      </w:pPr>
    </w:p>
    <w:p w14:paraId="312134AC" w14:textId="77777777" w:rsidR="00983CD4" w:rsidRDefault="006551D6" w:rsidP="00302FD4">
      <w:pPr>
        <w:pStyle w:val="Ttulo1"/>
        <w:numPr>
          <w:ilvl w:val="0"/>
          <w:numId w:val="0"/>
        </w:numPr>
        <w:ind w:left="-284" w:right="0"/>
        <w:rPr>
          <w:rFonts w:ascii="Times New Roman" w:eastAsia="Arial" w:hAnsi="Times New Roman" w:cs="Times New Roman"/>
          <w:bCs w:val="0"/>
          <w:color w:val="auto"/>
          <w:spacing w:val="-5"/>
          <w:lang w:eastAsia="en-US"/>
        </w:rPr>
      </w:pPr>
      <w:bookmarkStart w:id="161" w:name="_Toc511112358"/>
      <w:bookmarkStart w:id="162" w:name="_Toc511112550"/>
      <w:bookmarkStart w:id="163" w:name="_Toc511112712"/>
      <w:bookmarkStart w:id="164" w:name="_Toc511113209"/>
      <w:bookmarkStart w:id="165" w:name="_Toc511113311"/>
      <w:bookmarkStart w:id="166" w:name="_Toc27560746"/>
      <w:r w:rsidRPr="00742175">
        <w:rPr>
          <w:rFonts w:ascii="Times New Roman" w:eastAsia="Arial" w:hAnsi="Times New Roman" w:cs="Times New Roman"/>
          <w:bCs w:val="0"/>
          <w:color w:val="auto"/>
          <w:spacing w:val="-5"/>
          <w:lang w:eastAsia="en-US"/>
        </w:rPr>
        <w:t>5</w:t>
      </w:r>
      <w:r w:rsidR="006D40C7" w:rsidRPr="00742175">
        <w:rPr>
          <w:rFonts w:ascii="Times New Roman" w:eastAsia="Arial" w:hAnsi="Times New Roman" w:cs="Times New Roman"/>
          <w:bCs w:val="0"/>
          <w:color w:val="auto"/>
          <w:spacing w:val="-5"/>
          <w:lang w:eastAsia="en-US"/>
        </w:rPr>
        <w:t>.1.4 Técnicas y herramientas u</w:t>
      </w:r>
      <w:r w:rsidRPr="00742175">
        <w:rPr>
          <w:rFonts w:ascii="Times New Roman" w:eastAsia="Arial" w:hAnsi="Times New Roman" w:cs="Times New Roman"/>
          <w:bCs w:val="0"/>
          <w:color w:val="auto"/>
          <w:spacing w:val="-5"/>
          <w:lang w:eastAsia="en-US"/>
        </w:rPr>
        <w:t>sadas</w:t>
      </w:r>
      <w:bookmarkEnd w:id="161"/>
      <w:bookmarkEnd w:id="162"/>
      <w:bookmarkEnd w:id="163"/>
      <w:bookmarkEnd w:id="164"/>
      <w:bookmarkEnd w:id="165"/>
      <w:r w:rsidR="008122E8" w:rsidRPr="00742175">
        <w:rPr>
          <w:rFonts w:ascii="Times New Roman" w:eastAsia="Arial" w:hAnsi="Times New Roman" w:cs="Times New Roman"/>
          <w:bCs w:val="0"/>
          <w:color w:val="auto"/>
          <w:spacing w:val="-5"/>
          <w:lang w:eastAsia="en-US"/>
        </w:rPr>
        <w:t>:</w:t>
      </w:r>
      <w:bookmarkEnd w:id="166"/>
      <w:r w:rsidR="008122E8" w:rsidRPr="00742175">
        <w:rPr>
          <w:rFonts w:ascii="Times New Roman" w:eastAsia="Arial" w:hAnsi="Times New Roman" w:cs="Times New Roman"/>
          <w:bCs w:val="0"/>
          <w:color w:val="auto"/>
          <w:spacing w:val="-5"/>
          <w:lang w:eastAsia="en-US"/>
        </w:rPr>
        <w:t xml:space="preserve"> </w:t>
      </w:r>
      <w:bookmarkStart w:id="167" w:name="_Toc511112359"/>
      <w:bookmarkStart w:id="168" w:name="_Toc511112551"/>
      <w:bookmarkStart w:id="169" w:name="_Toc511112713"/>
      <w:bookmarkStart w:id="170" w:name="_Toc511113210"/>
      <w:bookmarkStart w:id="171" w:name="_Toc511113312"/>
      <w:bookmarkStart w:id="172" w:name="_Toc511115537"/>
    </w:p>
    <w:p w14:paraId="64DE4706" w14:textId="77777777" w:rsidR="004F49A9" w:rsidRDefault="004F49A9" w:rsidP="00302FD4">
      <w:pPr>
        <w:pStyle w:val="Ttulo1"/>
        <w:numPr>
          <w:ilvl w:val="0"/>
          <w:numId w:val="0"/>
        </w:numPr>
        <w:ind w:left="-284" w:right="0"/>
        <w:rPr>
          <w:rFonts w:ascii="Times New Roman" w:eastAsia="Arial" w:hAnsi="Times New Roman" w:cs="Times New Roman"/>
          <w:b w:val="0"/>
          <w:bCs w:val="0"/>
          <w:color w:val="auto"/>
          <w:spacing w:val="-5"/>
          <w:lang w:eastAsia="en-US"/>
        </w:rPr>
      </w:pPr>
    </w:p>
    <w:p w14:paraId="57A76EDB" w14:textId="05FA0D56" w:rsidR="003142BD" w:rsidRDefault="005C6F41" w:rsidP="00302FD4">
      <w:pPr>
        <w:pStyle w:val="Ttulo1"/>
        <w:numPr>
          <w:ilvl w:val="0"/>
          <w:numId w:val="0"/>
        </w:numPr>
        <w:ind w:left="-284" w:right="0"/>
        <w:rPr>
          <w:rFonts w:ascii="Times New Roman" w:eastAsia="Arial" w:hAnsi="Times New Roman" w:cs="Times New Roman"/>
          <w:b w:val="0"/>
          <w:bCs w:val="0"/>
          <w:color w:val="auto"/>
          <w:spacing w:val="-5"/>
          <w:lang w:eastAsia="en-US"/>
        </w:rPr>
      </w:pPr>
      <w:bookmarkStart w:id="173" w:name="_Toc27560747"/>
      <w:r w:rsidRPr="004F49A9">
        <w:rPr>
          <w:rFonts w:ascii="Times New Roman" w:eastAsia="Arial" w:hAnsi="Times New Roman" w:cs="Times New Roman"/>
          <w:bCs w:val="0"/>
          <w:color w:val="auto"/>
          <w:spacing w:val="-5"/>
          <w:lang w:eastAsia="en-US"/>
        </w:rPr>
        <w:t>Técnica:</w:t>
      </w:r>
      <w:r w:rsidRPr="00742175">
        <w:rPr>
          <w:rFonts w:ascii="Times New Roman" w:eastAsia="Arial" w:hAnsi="Times New Roman" w:cs="Times New Roman"/>
          <w:b w:val="0"/>
          <w:bCs w:val="0"/>
          <w:color w:val="auto"/>
          <w:spacing w:val="-5"/>
          <w:lang w:eastAsia="en-US"/>
        </w:rPr>
        <w:t xml:space="preserve"> </w:t>
      </w:r>
      <w:r w:rsidR="00983CD4" w:rsidRPr="00742175">
        <w:rPr>
          <w:rFonts w:ascii="Times New Roman" w:eastAsia="Arial" w:hAnsi="Times New Roman" w:cs="Times New Roman"/>
          <w:b w:val="0"/>
          <w:bCs w:val="0"/>
          <w:color w:val="auto"/>
          <w:spacing w:val="-5"/>
          <w:lang w:eastAsia="en-US"/>
        </w:rPr>
        <w:t>En</w:t>
      </w:r>
      <w:r w:rsidR="00983CD4">
        <w:rPr>
          <w:rFonts w:ascii="Times New Roman" w:eastAsia="Arial" w:hAnsi="Times New Roman" w:cs="Times New Roman"/>
          <w:b w:val="0"/>
          <w:bCs w:val="0"/>
          <w:color w:val="auto"/>
          <w:spacing w:val="-5"/>
          <w:lang w:eastAsia="en-US"/>
        </w:rPr>
        <w:t>cuesta</w:t>
      </w:r>
      <w:r w:rsidRPr="00742175">
        <w:rPr>
          <w:rFonts w:ascii="Times New Roman" w:eastAsia="Arial" w:hAnsi="Times New Roman" w:cs="Times New Roman"/>
          <w:b w:val="0"/>
          <w:bCs w:val="0"/>
          <w:color w:val="auto"/>
          <w:spacing w:val="-5"/>
          <w:lang w:eastAsia="en-US"/>
        </w:rPr>
        <w:t xml:space="preserve"> a los jefes de dependencia </w:t>
      </w:r>
      <w:r w:rsidR="00983CD4" w:rsidRPr="00742175">
        <w:rPr>
          <w:rFonts w:ascii="Times New Roman" w:eastAsia="Arial" w:hAnsi="Times New Roman" w:cs="Times New Roman"/>
          <w:b w:val="0"/>
          <w:bCs w:val="0"/>
          <w:color w:val="auto"/>
          <w:spacing w:val="-5"/>
          <w:lang w:eastAsia="en-US"/>
        </w:rPr>
        <w:t xml:space="preserve">con </w:t>
      </w:r>
      <w:r w:rsidR="00983CD4">
        <w:rPr>
          <w:rFonts w:ascii="Times New Roman" w:eastAsia="Arial" w:hAnsi="Times New Roman" w:cs="Times New Roman"/>
          <w:b w:val="0"/>
          <w:bCs w:val="0"/>
          <w:color w:val="auto"/>
          <w:spacing w:val="-5"/>
          <w:lang w:eastAsia="en-US"/>
        </w:rPr>
        <w:t>una</w:t>
      </w:r>
      <w:r w:rsidR="009D4DE2">
        <w:rPr>
          <w:rFonts w:ascii="Times New Roman" w:eastAsia="Arial" w:hAnsi="Times New Roman" w:cs="Times New Roman"/>
          <w:b w:val="0"/>
          <w:bCs w:val="0"/>
          <w:color w:val="auto"/>
          <w:spacing w:val="-5"/>
          <w:lang w:eastAsia="en-US"/>
        </w:rPr>
        <w:t xml:space="preserve"> ficha técnica que incluye las siguientes </w:t>
      </w:r>
      <w:r w:rsidRPr="00742175">
        <w:rPr>
          <w:rFonts w:ascii="Times New Roman" w:eastAsia="Arial" w:hAnsi="Times New Roman" w:cs="Times New Roman"/>
          <w:b w:val="0"/>
          <w:bCs w:val="0"/>
          <w:color w:val="auto"/>
          <w:spacing w:val="-5"/>
          <w:lang w:eastAsia="en-US"/>
        </w:rPr>
        <w:t>preguntas</w:t>
      </w:r>
      <w:r w:rsidR="009D4DE2">
        <w:rPr>
          <w:rFonts w:ascii="Times New Roman" w:eastAsia="Arial" w:hAnsi="Times New Roman" w:cs="Times New Roman"/>
          <w:b w:val="0"/>
          <w:bCs w:val="0"/>
          <w:color w:val="auto"/>
          <w:spacing w:val="-5"/>
          <w:lang w:eastAsia="en-US"/>
        </w:rPr>
        <w:t>:</w:t>
      </w:r>
      <w:bookmarkEnd w:id="173"/>
      <w:r w:rsidR="009D4DE2">
        <w:rPr>
          <w:rFonts w:ascii="Times New Roman" w:eastAsia="Arial" w:hAnsi="Times New Roman" w:cs="Times New Roman"/>
          <w:b w:val="0"/>
          <w:bCs w:val="0"/>
          <w:color w:val="auto"/>
          <w:spacing w:val="-5"/>
          <w:lang w:eastAsia="en-US"/>
        </w:rPr>
        <w:t xml:space="preserve"> </w:t>
      </w:r>
    </w:p>
    <w:p w14:paraId="72CF9DE4" w14:textId="2CD157BB" w:rsidR="009D4DE2" w:rsidRDefault="009D4DE2" w:rsidP="009D4DE2"/>
    <w:p w14:paraId="56BD5591" w14:textId="475ADF14" w:rsidR="009D4DE2" w:rsidRPr="009D4DE2" w:rsidRDefault="009D4DE2" w:rsidP="009D4DE2">
      <w:pPr>
        <w:jc w:val="both"/>
        <w:rPr>
          <w:i/>
          <w:sz w:val="16"/>
          <w:szCs w:val="16"/>
        </w:rPr>
      </w:pPr>
      <w:r w:rsidRPr="009D4DE2">
        <w:rPr>
          <w:i/>
          <w:sz w:val="16"/>
          <w:szCs w:val="16"/>
        </w:rPr>
        <w:t>“El presente formato tiene como propósito servir de herramienta para detectar las necesidades de capacitación 2020, de los colaboradores de la Unidad Administrativa Especial de Catastro Distrital.</w:t>
      </w:r>
    </w:p>
    <w:p w14:paraId="38886CE6" w14:textId="77777777" w:rsidR="009D4DE2" w:rsidRPr="009D4DE2" w:rsidRDefault="009D4DE2" w:rsidP="009D4DE2">
      <w:pPr>
        <w:jc w:val="both"/>
        <w:rPr>
          <w:i/>
          <w:sz w:val="16"/>
          <w:szCs w:val="16"/>
        </w:rPr>
      </w:pPr>
    </w:p>
    <w:p w14:paraId="761F705B" w14:textId="21F665A3" w:rsidR="009D4DE2" w:rsidRDefault="009D4DE2" w:rsidP="009D4DE2">
      <w:pPr>
        <w:jc w:val="both"/>
        <w:rPr>
          <w:i/>
          <w:sz w:val="16"/>
          <w:szCs w:val="16"/>
        </w:rPr>
      </w:pPr>
      <w:r w:rsidRPr="009D4DE2">
        <w:rPr>
          <w:i/>
          <w:sz w:val="16"/>
          <w:szCs w:val="16"/>
        </w:rPr>
        <w:t>A fin de brindar una oferta de capacitación más específica de acuerdo a las necesidades de formación aplicables necesarios para el cumplimiento de los objetivos estratégicos de los cuales son responsables en sus dependencias, le solicitamos, diligenciar el siguiente formulario que está diseñado para que usted identifique las necesidades reales de capacitación que requiere la dependencia que usted lidera”.</w:t>
      </w:r>
    </w:p>
    <w:p w14:paraId="64F2EE59" w14:textId="77777777" w:rsidR="00983CD4" w:rsidRPr="009D4DE2" w:rsidRDefault="00983CD4" w:rsidP="009D4DE2">
      <w:pPr>
        <w:jc w:val="both"/>
        <w:rPr>
          <w:i/>
          <w:sz w:val="16"/>
          <w:szCs w:val="16"/>
        </w:rPr>
      </w:pPr>
    </w:p>
    <w:p w14:paraId="0C25C3BC" w14:textId="5307D671" w:rsidR="009D4DE2" w:rsidRPr="009D4DE2" w:rsidRDefault="009D4DE2" w:rsidP="00F773FD">
      <w:pPr>
        <w:pStyle w:val="Ttulo1"/>
        <w:numPr>
          <w:ilvl w:val="0"/>
          <w:numId w:val="33"/>
        </w:numPr>
        <w:ind w:right="0"/>
        <w:rPr>
          <w:rFonts w:ascii="Times New Roman" w:eastAsia="Arial" w:hAnsi="Times New Roman" w:cs="Times New Roman"/>
          <w:b w:val="0"/>
          <w:bCs w:val="0"/>
          <w:color w:val="auto"/>
          <w:spacing w:val="-5"/>
          <w:lang w:eastAsia="en-US"/>
        </w:rPr>
      </w:pPr>
      <w:bookmarkStart w:id="174" w:name="_Toc27560748"/>
      <w:r w:rsidRPr="009D4DE2">
        <w:rPr>
          <w:rFonts w:ascii="Times New Roman" w:eastAsia="Arial" w:hAnsi="Times New Roman" w:cs="Times New Roman"/>
          <w:b w:val="0"/>
          <w:bCs w:val="0"/>
          <w:color w:val="auto"/>
          <w:spacing w:val="-5"/>
          <w:lang w:eastAsia="en-US"/>
        </w:rPr>
        <w:lastRenderedPageBreak/>
        <w:t>Tema No 1 propuesto</w:t>
      </w:r>
      <w:bookmarkEnd w:id="174"/>
    </w:p>
    <w:p w14:paraId="03125733" w14:textId="4F7A7FFD" w:rsidR="009D4DE2" w:rsidRDefault="009D4DE2" w:rsidP="00F773FD">
      <w:pPr>
        <w:pStyle w:val="Ttulo1"/>
        <w:numPr>
          <w:ilvl w:val="0"/>
          <w:numId w:val="33"/>
        </w:numPr>
        <w:ind w:right="0"/>
        <w:rPr>
          <w:rFonts w:ascii="Times New Roman" w:eastAsia="Arial" w:hAnsi="Times New Roman" w:cs="Times New Roman"/>
          <w:b w:val="0"/>
          <w:bCs w:val="0"/>
          <w:color w:val="auto"/>
          <w:spacing w:val="-5"/>
          <w:lang w:eastAsia="en-US"/>
        </w:rPr>
      </w:pPr>
      <w:bookmarkStart w:id="175" w:name="_Toc27560749"/>
      <w:r w:rsidRPr="009D4DE2">
        <w:rPr>
          <w:rFonts w:ascii="Times New Roman" w:eastAsia="Arial" w:hAnsi="Times New Roman" w:cs="Times New Roman"/>
          <w:b w:val="0"/>
          <w:bCs w:val="0"/>
          <w:color w:val="auto"/>
          <w:spacing w:val="-5"/>
          <w:lang w:eastAsia="en-US"/>
        </w:rPr>
        <w:t>Objetivo estratégico al que le aporta el tema propuesto</w:t>
      </w:r>
      <w:bookmarkEnd w:id="175"/>
    </w:p>
    <w:p w14:paraId="298CD9F0" w14:textId="4808AC5E" w:rsidR="009D4DE2" w:rsidRDefault="009D4DE2" w:rsidP="00F773FD">
      <w:pPr>
        <w:pStyle w:val="Prrafodelista"/>
        <w:numPr>
          <w:ilvl w:val="0"/>
          <w:numId w:val="33"/>
        </w:numPr>
        <w:rPr>
          <w:rFonts w:eastAsia="Arial"/>
          <w:spacing w:val="-5"/>
          <w:sz w:val="22"/>
          <w:szCs w:val="22"/>
          <w:lang w:eastAsia="en-US"/>
        </w:rPr>
      </w:pPr>
      <w:r w:rsidRPr="009D4DE2">
        <w:rPr>
          <w:rFonts w:eastAsia="Arial"/>
          <w:spacing w:val="-5"/>
          <w:sz w:val="22"/>
          <w:szCs w:val="22"/>
          <w:lang w:eastAsia="en-US"/>
        </w:rPr>
        <w:t>Nivel de exigencia del curso</w:t>
      </w:r>
      <w:r>
        <w:rPr>
          <w:rFonts w:eastAsia="Arial"/>
          <w:spacing w:val="-5"/>
          <w:sz w:val="22"/>
          <w:szCs w:val="22"/>
          <w:lang w:eastAsia="en-US"/>
        </w:rPr>
        <w:t xml:space="preserve">: </w:t>
      </w:r>
      <w:r w:rsidR="00D92A5D">
        <w:rPr>
          <w:rFonts w:eastAsia="Arial"/>
          <w:spacing w:val="-5"/>
          <w:sz w:val="22"/>
          <w:szCs w:val="22"/>
          <w:lang w:eastAsia="en-US"/>
        </w:rPr>
        <w:t>Básico</w:t>
      </w:r>
      <w:r>
        <w:rPr>
          <w:rFonts w:eastAsia="Arial"/>
          <w:spacing w:val="-5"/>
          <w:sz w:val="22"/>
          <w:szCs w:val="22"/>
          <w:lang w:eastAsia="en-US"/>
        </w:rPr>
        <w:t>, intermedio, avanzado o no aplica</w:t>
      </w:r>
    </w:p>
    <w:p w14:paraId="64C173A6" w14:textId="425BAD2B" w:rsidR="009D4DE2" w:rsidRDefault="00C81B1C" w:rsidP="00F773FD">
      <w:pPr>
        <w:pStyle w:val="Prrafodelista"/>
        <w:numPr>
          <w:ilvl w:val="0"/>
          <w:numId w:val="33"/>
        </w:numPr>
        <w:rPr>
          <w:rFonts w:eastAsia="Arial"/>
          <w:spacing w:val="-5"/>
          <w:sz w:val="22"/>
          <w:szCs w:val="22"/>
          <w:lang w:eastAsia="en-US"/>
        </w:rPr>
      </w:pPr>
      <w:r w:rsidRPr="00C81B1C">
        <w:rPr>
          <w:rFonts w:eastAsia="Arial"/>
          <w:spacing w:val="-5"/>
          <w:sz w:val="22"/>
          <w:szCs w:val="22"/>
          <w:lang w:eastAsia="en-US"/>
        </w:rPr>
        <w:t>Intensidad horaria sugerida</w:t>
      </w:r>
      <w:r>
        <w:rPr>
          <w:rFonts w:eastAsia="Arial"/>
          <w:spacing w:val="-5"/>
          <w:sz w:val="22"/>
          <w:szCs w:val="22"/>
          <w:lang w:eastAsia="en-US"/>
        </w:rPr>
        <w:t>: 8 horas, 16 horas, 32 horas</w:t>
      </w:r>
    </w:p>
    <w:p w14:paraId="6CFE83E5" w14:textId="545D762A" w:rsidR="00B94496" w:rsidRPr="00B94496" w:rsidRDefault="00940949" w:rsidP="00F773FD">
      <w:pPr>
        <w:pStyle w:val="Prrafodelista"/>
        <w:numPr>
          <w:ilvl w:val="0"/>
          <w:numId w:val="33"/>
        </w:numPr>
        <w:rPr>
          <w:rFonts w:eastAsia="Arial"/>
          <w:spacing w:val="-5"/>
          <w:sz w:val="22"/>
          <w:szCs w:val="22"/>
          <w:lang w:eastAsia="en-US"/>
        </w:rPr>
      </w:pPr>
      <w:r w:rsidRPr="00B94496">
        <w:rPr>
          <w:rFonts w:eastAsia="Arial"/>
          <w:spacing w:val="-5"/>
          <w:sz w:val="22"/>
          <w:szCs w:val="22"/>
          <w:lang w:eastAsia="en-US"/>
        </w:rPr>
        <w:t>Horario sugerido</w:t>
      </w:r>
      <w:r w:rsidR="00B94496" w:rsidRPr="00B94496">
        <w:rPr>
          <w:rFonts w:eastAsia="Arial"/>
          <w:spacing w:val="-5"/>
          <w:sz w:val="22"/>
          <w:szCs w:val="22"/>
          <w:lang w:eastAsia="en-US"/>
        </w:rPr>
        <w:t>:</w:t>
      </w:r>
      <w:r w:rsidR="00B94496">
        <w:rPr>
          <w:rFonts w:eastAsia="Arial"/>
          <w:spacing w:val="-5"/>
          <w:sz w:val="22"/>
          <w:szCs w:val="22"/>
          <w:lang w:eastAsia="en-US"/>
        </w:rPr>
        <w:t xml:space="preserve"> a) </w:t>
      </w:r>
      <w:r w:rsidR="00B94496" w:rsidRPr="00B94496">
        <w:rPr>
          <w:rFonts w:eastAsia="Arial"/>
          <w:spacing w:val="-5"/>
          <w:sz w:val="22"/>
          <w:szCs w:val="22"/>
          <w:lang w:eastAsia="en-US"/>
        </w:rPr>
        <w:t xml:space="preserve">lunes y miércoles 7:30 am a 11:30 am. </w:t>
      </w:r>
      <w:r w:rsidR="00B94496">
        <w:rPr>
          <w:rFonts w:eastAsia="Arial"/>
          <w:spacing w:val="-5"/>
          <w:sz w:val="22"/>
          <w:szCs w:val="22"/>
          <w:lang w:eastAsia="en-US"/>
        </w:rPr>
        <w:t xml:space="preserve">b) </w:t>
      </w:r>
      <w:r w:rsidR="00B94496" w:rsidRPr="00B94496">
        <w:rPr>
          <w:rFonts w:eastAsia="Arial"/>
          <w:spacing w:val="-5"/>
          <w:sz w:val="22"/>
          <w:szCs w:val="22"/>
          <w:lang w:eastAsia="en-US"/>
        </w:rPr>
        <w:t>martes y jueves 7:30 am a 11:30 am.</w:t>
      </w:r>
    </w:p>
    <w:p w14:paraId="59FB515D" w14:textId="544B4655" w:rsidR="00B94496" w:rsidRPr="00B94496" w:rsidRDefault="00B94496" w:rsidP="00B94496">
      <w:pPr>
        <w:pStyle w:val="Prrafodelista"/>
        <w:ind w:left="436"/>
        <w:rPr>
          <w:rFonts w:eastAsia="Arial"/>
          <w:spacing w:val="-5"/>
          <w:sz w:val="22"/>
          <w:szCs w:val="22"/>
          <w:lang w:eastAsia="en-US"/>
        </w:rPr>
      </w:pPr>
      <w:r w:rsidRPr="00B94496">
        <w:rPr>
          <w:rFonts w:eastAsia="Arial"/>
          <w:spacing w:val="-5"/>
          <w:sz w:val="22"/>
          <w:szCs w:val="22"/>
          <w:lang w:eastAsia="en-US"/>
        </w:rPr>
        <w:t>c) lunes y miércoles 7:30 am a 4:30 pm. d)</w:t>
      </w:r>
      <w:r>
        <w:rPr>
          <w:rFonts w:eastAsia="Arial"/>
          <w:spacing w:val="-5"/>
          <w:sz w:val="22"/>
          <w:szCs w:val="22"/>
          <w:lang w:eastAsia="en-US"/>
        </w:rPr>
        <w:t xml:space="preserve"> </w:t>
      </w:r>
      <w:r w:rsidRPr="00B94496">
        <w:rPr>
          <w:rFonts w:eastAsia="Arial"/>
          <w:spacing w:val="-5"/>
          <w:sz w:val="22"/>
          <w:szCs w:val="22"/>
          <w:lang w:eastAsia="en-US"/>
        </w:rPr>
        <w:t>martes y jueves 7:30 am a 4:30 pm.</w:t>
      </w:r>
    </w:p>
    <w:p w14:paraId="7E4BC37E" w14:textId="70F3F8AB" w:rsidR="00B94496" w:rsidRPr="00B94496" w:rsidRDefault="00B94496" w:rsidP="00F773FD">
      <w:pPr>
        <w:pStyle w:val="Prrafodelista"/>
        <w:numPr>
          <w:ilvl w:val="0"/>
          <w:numId w:val="33"/>
        </w:numPr>
        <w:rPr>
          <w:rFonts w:eastAsia="Arial"/>
          <w:spacing w:val="-5"/>
          <w:sz w:val="22"/>
          <w:szCs w:val="22"/>
          <w:lang w:eastAsia="en-US"/>
        </w:rPr>
      </w:pPr>
      <w:r w:rsidRPr="00B94496">
        <w:rPr>
          <w:rFonts w:eastAsia="Arial"/>
          <w:sz w:val="22"/>
          <w:szCs w:val="22"/>
        </w:rPr>
        <w:t>Proponga dos (2) meses tentativos para la realización del curso el 2020. (Tenga en cuenta picos de producción y programación de vacaciones de los colaboradores)</w:t>
      </w:r>
    </w:p>
    <w:p w14:paraId="5A979E9F" w14:textId="1AAE726E" w:rsidR="00B94496" w:rsidRDefault="00B94496" w:rsidP="00F773FD">
      <w:pPr>
        <w:pStyle w:val="Prrafodelista"/>
        <w:numPr>
          <w:ilvl w:val="0"/>
          <w:numId w:val="33"/>
        </w:numPr>
        <w:rPr>
          <w:rFonts w:eastAsia="Arial"/>
          <w:spacing w:val="-5"/>
          <w:sz w:val="22"/>
          <w:szCs w:val="22"/>
          <w:lang w:eastAsia="en-US"/>
        </w:rPr>
      </w:pPr>
      <w:r w:rsidRPr="00B94496">
        <w:rPr>
          <w:rFonts w:eastAsia="Arial"/>
          <w:spacing w:val="-5"/>
          <w:sz w:val="22"/>
          <w:szCs w:val="22"/>
          <w:lang w:eastAsia="en-US"/>
        </w:rPr>
        <w:t>Proponga los contenidos del tema solicitado (Tenga en cuenta la intensidad horaria propuesta)</w:t>
      </w:r>
    </w:p>
    <w:p w14:paraId="316895EB" w14:textId="6FC13604" w:rsidR="00B94496" w:rsidRDefault="00B94496" w:rsidP="00F773FD">
      <w:pPr>
        <w:pStyle w:val="Prrafodelista"/>
        <w:numPr>
          <w:ilvl w:val="0"/>
          <w:numId w:val="33"/>
        </w:numPr>
        <w:rPr>
          <w:rFonts w:eastAsia="Arial"/>
          <w:spacing w:val="-5"/>
          <w:sz w:val="22"/>
          <w:szCs w:val="22"/>
          <w:lang w:eastAsia="en-US"/>
        </w:rPr>
      </w:pPr>
      <w:r w:rsidRPr="00B94496">
        <w:rPr>
          <w:rFonts w:eastAsia="Arial"/>
          <w:spacing w:val="-5"/>
          <w:sz w:val="22"/>
          <w:szCs w:val="22"/>
          <w:lang w:eastAsia="en-US"/>
        </w:rPr>
        <w:t>Sugiere alguna Institución especializada en el tema</w:t>
      </w:r>
    </w:p>
    <w:p w14:paraId="6242327C" w14:textId="4F6F599E" w:rsidR="00B94496" w:rsidRDefault="00B94496" w:rsidP="00F773FD">
      <w:pPr>
        <w:pStyle w:val="Prrafodelista"/>
        <w:numPr>
          <w:ilvl w:val="0"/>
          <w:numId w:val="33"/>
        </w:numPr>
        <w:rPr>
          <w:rFonts w:eastAsia="Arial"/>
          <w:spacing w:val="-5"/>
          <w:sz w:val="22"/>
          <w:szCs w:val="22"/>
          <w:lang w:eastAsia="en-US"/>
        </w:rPr>
      </w:pPr>
      <w:r w:rsidRPr="00B94496">
        <w:rPr>
          <w:rFonts w:eastAsia="Arial"/>
          <w:spacing w:val="-5"/>
          <w:sz w:val="22"/>
          <w:szCs w:val="22"/>
          <w:lang w:eastAsia="en-US"/>
        </w:rPr>
        <w:t>El tema propuesto es:</w:t>
      </w:r>
      <w:r w:rsidRPr="00B94496">
        <w:t xml:space="preserve"> </w:t>
      </w:r>
      <w:r w:rsidR="006044F3" w:rsidRPr="00B94496">
        <w:rPr>
          <w:rFonts w:eastAsia="Arial"/>
          <w:spacing w:val="-5"/>
          <w:sz w:val="22"/>
          <w:szCs w:val="22"/>
          <w:lang w:eastAsia="en-US"/>
        </w:rPr>
        <w:t>Transversal</w:t>
      </w:r>
      <w:r w:rsidRPr="00B94496">
        <w:rPr>
          <w:rFonts w:eastAsia="Arial"/>
          <w:spacing w:val="-5"/>
          <w:sz w:val="22"/>
          <w:szCs w:val="22"/>
          <w:lang w:eastAsia="en-US"/>
        </w:rPr>
        <w:t xml:space="preserve"> a los servidores de la Unidad</w:t>
      </w:r>
      <w:r>
        <w:rPr>
          <w:rFonts w:eastAsia="Arial"/>
          <w:spacing w:val="-5"/>
          <w:sz w:val="22"/>
          <w:szCs w:val="22"/>
          <w:lang w:eastAsia="en-US"/>
        </w:rPr>
        <w:t xml:space="preserve">- </w:t>
      </w:r>
      <w:r w:rsidRPr="00B94496">
        <w:rPr>
          <w:rFonts w:eastAsia="Arial"/>
          <w:spacing w:val="-5"/>
          <w:sz w:val="22"/>
          <w:szCs w:val="22"/>
          <w:lang w:eastAsia="en-US"/>
        </w:rPr>
        <w:t>Dirigido a un grupo de servidores expertos de la Unidad</w:t>
      </w:r>
    </w:p>
    <w:p w14:paraId="1B4D12C2" w14:textId="6DC18E0F" w:rsidR="006044F3" w:rsidRDefault="006044F3" w:rsidP="00F773FD">
      <w:pPr>
        <w:pStyle w:val="Prrafodelista"/>
        <w:numPr>
          <w:ilvl w:val="0"/>
          <w:numId w:val="33"/>
        </w:numPr>
        <w:rPr>
          <w:rFonts w:eastAsia="Arial"/>
          <w:spacing w:val="-5"/>
          <w:sz w:val="22"/>
          <w:szCs w:val="22"/>
          <w:lang w:eastAsia="en-US"/>
        </w:rPr>
      </w:pPr>
      <w:r w:rsidRPr="006044F3">
        <w:rPr>
          <w:rFonts w:eastAsia="Arial"/>
          <w:spacing w:val="-5"/>
          <w:sz w:val="22"/>
          <w:szCs w:val="22"/>
          <w:lang w:eastAsia="en-US"/>
        </w:rPr>
        <w:t>De su dependencia que servidores deben participar en el tema sugerido</w:t>
      </w:r>
      <w:r>
        <w:rPr>
          <w:rFonts w:eastAsia="Arial"/>
          <w:spacing w:val="-5"/>
          <w:sz w:val="22"/>
          <w:szCs w:val="22"/>
          <w:lang w:eastAsia="en-US"/>
        </w:rPr>
        <w:t>.</w:t>
      </w:r>
    </w:p>
    <w:p w14:paraId="3573BB94" w14:textId="33EFE66C" w:rsidR="006044F3" w:rsidRDefault="006044F3" w:rsidP="006044F3">
      <w:pPr>
        <w:pStyle w:val="Prrafodelista"/>
        <w:ind w:left="436"/>
        <w:rPr>
          <w:rFonts w:eastAsia="Arial"/>
          <w:spacing w:val="-5"/>
          <w:sz w:val="22"/>
          <w:szCs w:val="22"/>
          <w:lang w:eastAsia="en-US"/>
        </w:rPr>
      </w:pPr>
    </w:p>
    <w:p w14:paraId="214A32CB" w14:textId="404BC7C8" w:rsidR="00983CD4" w:rsidRDefault="00983CD4" w:rsidP="00B47E75">
      <w:pPr>
        <w:pStyle w:val="Ttulo1"/>
        <w:numPr>
          <w:ilvl w:val="0"/>
          <w:numId w:val="0"/>
        </w:numPr>
        <w:ind w:left="-284" w:right="0"/>
        <w:rPr>
          <w:rFonts w:ascii="Times New Roman" w:eastAsia="Arial" w:hAnsi="Times New Roman" w:cs="Times New Roman"/>
          <w:b w:val="0"/>
          <w:bCs w:val="0"/>
          <w:color w:val="auto"/>
          <w:spacing w:val="-5"/>
          <w:lang w:eastAsia="en-US"/>
        </w:rPr>
      </w:pPr>
      <w:bookmarkStart w:id="176" w:name="_Toc27560750"/>
      <w:r w:rsidRPr="004F49A9">
        <w:rPr>
          <w:rFonts w:ascii="Times New Roman" w:eastAsia="Arial" w:hAnsi="Times New Roman" w:cs="Times New Roman"/>
          <w:bCs w:val="0"/>
          <w:color w:val="auto"/>
          <w:spacing w:val="-5"/>
          <w:lang w:eastAsia="en-US"/>
        </w:rPr>
        <w:t>Técnica</w:t>
      </w:r>
      <w:r w:rsidRPr="00742175">
        <w:rPr>
          <w:rFonts w:ascii="Times New Roman" w:eastAsia="Arial" w:hAnsi="Times New Roman" w:cs="Times New Roman"/>
          <w:b w:val="0"/>
          <w:bCs w:val="0"/>
          <w:color w:val="auto"/>
          <w:spacing w:val="-5"/>
          <w:lang w:eastAsia="en-US"/>
        </w:rPr>
        <w:t>: En</w:t>
      </w:r>
      <w:r>
        <w:rPr>
          <w:rFonts w:ascii="Times New Roman" w:eastAsia="Arial" w:hAnsi="Times New Roman" w:cs="Times New Roman"/>
          <w:b w:val="0"/>
          <w:bCs w:val="0"/>
          <w:color w:val="auto"/>
          <w:spacing w:val="-5"/>
          <w:lang w:eastAsia="en-US"/>
        </w:rPr>
        <w:t xml:space="preserve">cuesta dirigida a los servidores de la Unidad a través de la herramienta </w:t>
      </w:r>
      <w:proofErr w:type="spellStart"/>
      <w:r w:rsidRPr="009D46E6">
        <w:rPr>
          <w:rFonts w:ascii="Times New Roman" w:eastAsia="Arial" w:hAnsi="Times New Roman" w:cs="Times New Roman"/>
          <w:b w:val="0"/>
          <w:bCs w:val="0"/>
          <w:color w:val="auto"/>
          <w:spacing w:val="-5"/>
          <w:lang w:eastAsia="en-US"/>
        </w:rPr>
        <w:t>Forms</w:t>
      </w:r>
      <w:proofErr w:type="spellEnd"/>
      <w:r w:rsidRPr="00742175">
        <w:rPr>
          <w:rFonts w:ascii="Times New Roman" w:eastAsia="Arial" w:hAnsi="Times New Roman" w:cs="Times New Roman"/>
          <w:b w:val="0"/>
          <w:bCs w:val="0"/>
          <w:color w:val="auto"/>
          <w:spacing w:val="-5"/>
          <w:lang w:eastAsia="en-US"/>
        </w:rPr>
        <w:t>.</w:t>
      </w:r>
      <w:r>
        <w:rPr>
          <w:rFonts w:ascii="Times New Roman" w:eastAsia="Arial" w:hAnsi="Times New Roman" w:cs="Times New Roman"/>
          <w:b w:val="0"/>
          <w:bCs w:val="0"/>
          <w:color w:val="auto"/>
          <w:spacing w:val="-5"/>
          <w:lang w:eastAsia="en-US"/>
        </w:rPr>
        <w:t xml:space="preserve"> </w:t>
      </w:r>
      <w:r w:rsidRPr="00742175">
        <w:rPr>
          <w:rFonts w:ascii="Times New Roman" w:eastAsia="Arial" w:hAnsi="Times New Roman" w:cs="Times New Roman"/>
          <w:b w:val="0"/>
          <w:bCs w:val="0"/>
          <w:color w:val="auto"/>
          <w:spacing w:val="-5"/>
          <w:lang w:eastAsia="en-US"/>
        </w:rPr>
        <w:t xml:space="preserve">con </w:t>
      </w:r>
      <w:r>
        <w:rPr>
          <w:rFonts w:ascii="Times New Roman" w:eastAsia="Arial" w:hAnsi="Times New Roman" w:cs="Times New Roman"/>
          <w:b w:val="0"/>
          <w:bCs w:val="0"/>
          <w:color w:val="auto"/>
          <w:spacing w:val="-5"/>
          <w:lang w:eastAsia="en-US"/>
        </w:rPr>
        <w:t xml:space="preserve">una ficha técnica que incluye las siguientes </w:t>
      </w:r>
      <w:r w:rsidRPr="00742175">
        <w:rPr>
          <w:rFonts w:ascii="Times New Roman" w:eastAsia="Arial" w:hAnsi="Times New Roman" w:cs="Times New Roman"/>
          <w:b w:val="0"/>
          <w:bCs w:val="0"/>
          <w:color w:val="auto"/>
          <w:spacing w:val="-5"/>
          <w:lang w:eastAsia="en-US"/>
        </w:rPr>
        <w:t>preguntas</w:t>
      </w:r>
      <w:r>
        <w:rPr>
          <w:rFonts w:ascii="Times New Roman" w:eastAsia="Arial" w:hAnsi="Times New Roman" w:cs="Times New Roman"/>
          <w:b w:val="0"/>
          <w:bCs w:val="0"/>
          <w:color w:val="auto"/>
          <w:spacing w:val="-5"/>
          <w:lang w:eastAsia="en-US"/>
        </w:rPr>
        <w:t xml:space="preserve"> construidas a partir del diagnóstico adelantado con los jefes de dependencia y revisión normativa:</w:t>
      </w:r>
      <w:bookmarkEnd w:id="176"/>
      <w:r>
        <w:rPr>
          <w:rFonts w:ascii="Times New Roman" w:eastAsia="Arial" w:hAnsi="Times New Roman" w:cs="Times New Roman"/>
          <w:b w:val="0"/>
          <w:bCs w:val="0"/>
          <w:color w:val="auto"/>
          <w:spacing w:val="-5"/>
          <w:lang w:eastAsia="en-US"/>
        </w:rPr>
        <w:t xml:space="preserve"> </w:t>
      </w:r>
    </w:p>
    <w:p w14:paraId="066C0A33" w14:textId="77777777" w:rsidR="00983CD4" w:rsidRDefault="00983CD4" w:rsidP="00B47E75">
      <w:pPr>
        <w:ind w:left="-284" w:right="0"/>
        <w:jc w:val="both"/>
        <w:rPr>
          <w:rFonts w:ascii="Times New Roman" w:eastAsia="Arial" w:hAnsi="Times New Roman"/>
          <w:sz w:val="22"/>
          <w:szCs w:val="22"/>
        </w:rPr>
      </w:pPr>
      <w:r>
        <w:rPr>
          <w:rFonts w:ascii="Times New Roman" w:eastAsia="Arial" w:hAnsi="Times New Roman"/>
          <w:sz w:val="22"/>
          <w:szCs w:val="22"/>
        </w:rPr>
        <w:t xml:space="preserve"> </w:t>
      </w:r>
    </w:p>
    <w:p w14:paraId="4347B1A6" w14:textId="280C9991" w:rsidR="0086738F" w:rsidRPr="00742175" w:rsidRDefault="00983CD4" w:rsidP="00B47E75">
      <w:pPr>
        <w:ind w:left="-284" w:right="0"/>
        <w:jc w:val="both"/>
        <w:rPr>
          <w:rFonts w:ascii="Times New Roman" w:eastAsia="Arial" w:hAnsi="Times New Roman"/>
          <w:sz w:val="22"/>
          <w:szCs w:val="22"/>
        </w:rPr>
      </w:pPr>
      <w:r>
        <w:rPr>
          <w:rFonts w:ascii="Times New Roman" w:eastAsia="Arial" w:hAnsi="Times New Roman"/>
          <w:sz w:val="22"/>
          <w:szCs w:val="22"/>
        </w:rPr>
        <w:t xml:space="preserve">     El </w:t>
      </w:r>
      <w:r w:rsidR="005C6F41" w:rsidRPr="00742175">
        <w:rPr>
          <w:rFonts w:ascii="Times New Roman" w:eastAsia="Arial" w:hAnsi="Times New Roman"/>
          <w:sz w:val="22"/>
          <w:szCs w:val="22"/>
        </w:rPr>
        <w:t>Formulario virtual permitió recolectar información y datos asociados a</w:t>
      </w:r>
      <w:r w:rsidR="0086738F" w:rsidRPr="00742175">
        <w:rPr>
          <w:rFonts w:ascii="Times New Roman" w:eastAsia="Arial" w:hAnsi="Times New Roman"/>
          <w:sz w:val="22"/>
          <w:szCs w:val="22"/>
        </w:rPr>
        <w:t>:</w:t>
      </w:r>
    </w:p>
    <w:p w14:paraId="49477D9E" w14:textId="77777777" w:rsidR="00453ECF" w:rsidRDefault="00453ECF" w:rsidP="00453ECF">
      <w:pPr>
        <w:jc w:val="both"/>
        <w:rPr>
          <w:i/>
          <w:sz w:val="16"/>
          <w:szCs w:val="16"/>
        </w:rPr>
      </w:pPr>
    </w:p>
    <w:p w14:paraId="5BB8DD2A" w14:textId="33826903" w:rsidR="00453ECF" w:rsidRPr="00453ECF" w:rsidRDefault="00453ECF" w:rsidP="00453ECF">
      <w:pPr>
        <w:jc w:val="both"/>
        <w:rPr>
          <w:i/>
          <w:sz w:val="16"/>
          <w:szCs w:val="16"/>
        </w:rPr>
      </w:pPr>
      <w:r>
        <w:rPr>
          <w:i/>
          <w:sz w:val="16"/>
          <w:szCs w:val="16"/>
        </w:rPr>
        <w:t>“</w:t>
      </w:r>
      <w:r w:rsidRPr="00453ECF">
        <w:rPr>
          <w:i/>
          <w:sz w:val="16"/>
          <w:szCs w:val="16"/>
        </w:rPr>
        <w:t>La presente encuesta tiene como propósito detectar las necesidades de capacitación para la vigencia 2020, de los funcionarios de la Unidad Administrativa Especial de Catastro Distrital.</w:t>
      </w:r>
    </w:p>
    <w:p w14:paraId="5E0982C7" w14:textId="77777777" w:rsidR="00453ECF" w:rsidRPr="00453ECF" w:rsidRDefault="00453ECF" w:rsidP="00453ECF">
      <w:pPr>
        <w:jc w:val="both"/>
        <w:rPr>
          <w:i/>
          <w:sz w:val="16"/>
          <w:szCs w:val="16"/>
        </w:rPr>
      </w:pPr>
    </w:p>
    <w:p w14:paraId="2DEAE310" w14:textId="77777777" w:rsidR="00453ECF" w:rsidRPr="00453ECF" w:rsidRDefault="00453ECF" w:rsidP="00453ECF">
      <w:pPr>
        <w:jc w:val="both"/>
        <w:rPr>
          <w:i/>
          <w:sz w:val="16"/>
          <w:szCs w:val="16"/>
        </w:rPr>
      </w:pPr>
      <w:r w:rsidRPr="00453ECF">
        <w:rPr>
          <w:i/>
          <w:sz w:val="16"/>
          <w:szCs w:val="16"/>
        </w:rPr>
        <w:t>A fin de brindar una oferta de capacitación más específica de acuerdo a las necesidades de formación aplicables al desempeño de sus funciones, le solicitamos, diligenciar el siguiente formulario que está diseñado para que usted priorice aquellos aspectos que son estratégicos para la ejecución de su trabajo.</w:t>
      </w:r>
    </w:p>
    <w:p w14:paraId="27159D54" w14:textId="77777777" w:rsidR="00453ECF" w:rsidRPr="00453ECF" w:rsidRDefault="00453ECF" w:rsidP="00453ECF">
      <w:pPr>
        <w:jc w:val="both"/>
        <w:rPr>
          <w:i/>
          <w:sz w:val="16"/>
          <w:szCs w:val="16"/>
        </w:rPr>
      </w:pPr>
    </w:p>
    <w:p w14:paraId="0341620E" w14:textId="77777777" w:rsidR="00453ECF" w:rsidRPr="00453ECF" w:rsidRDefault="00453ECF" w:rsidP="00453ECF">
      <w:pPr>
        <w:jc w:val="both"/>
        <w:rPr>
          <w:i/>
          <w:sz w:val="16"/>
          <w:szCs w:val="16"/>
        </w:rPr>
      </w:pPr>
      <w:r w:rsidRPr="00453ECF">
        <w:rPr>
          <w:i/>
          <w:sz w:val="16"/>
          <w:szCs w:val="16"/>
        </w:rPr>
        <w:t xml:space="preserve">Es muy importante que indique de manera clara y precisa las necesidades reales de capacitación que requiere. </w:t>
      </w:r>
    </w:p>
    <w:p w14:paraId="7E5B71F3" w14:textId="77777777" w:rsidR="00453ECF" w:rsidRPr="00453ECF" w:rsidRDefault="00453ECF" w:rsidP="00453ECF">
      <w:pPr>
        <w:jc w:val="both"/>
        <w:rPr>
          <w:i/>
          <w:sz w:val="16"/>
          <w:szCs w:val="16"/>
        </w:rPr>
      </w:pPr>
    </w:p>
    <w:p w14:paraId="152F6055" w14:textId="77777777" w:rsidR="00453ECF" w:rsidRPr="00453ECF" w:rsidRDefault="00453ECF" w:rsidP="00453ECF">
      <w:pPr>
        <w:jc w:val="both"/>
        <w:rPr>
          <w:i/>
          <w:sz w:val="16"/>
          <w:szCs w:val="16"/>
        </w:rPr>
      </w:pPr>
      <w:r w:rsidRPr="00453ECF">
        <w:rPr>
          <w:i/>
          <w:sz w:val="16"/>
          <w:szCs w:val="16"/>
        </w:rPr>
        <w:t xml:space="preserve">Tenga en cuenta las siguientes definiciones </w:t>
      </w:r>
    </w:p>
    <w:p w14:paraId="558F5A65" w14:textId="77777777" w:rsidR="00453ECF" w:rsidRPr="00453ECF" w:rsidRDefault="00453ECF" w:rsidP="00453ECF">
      <w:pPr>
        <w:jc w:val="both"/>
        <w:rPr>
          <w:i/>
          <w:sz w:val="16"/>
          <w:szCs w:val="16"/>
        </w:rPr>
      </w:pPr>
    </w:p>
    <w:p w14:paraId="778BB366" w14:textId="77777777" w:rsidR="00453ECF" w:rsidRPr="00453ECF" w:rsidRDefault="00453ECF" w:rsidP="00453ECF">
      <w:pPr>
        <w:jc w:val="both"/>
        <w:rPr>
          <w:i/>
          <w:sz w:val="16"/>
          <w:szCs w:val="16"/>
        </w:rPr>
      </w:pPr>
      <w:r w:rsidRPr="00453ECF">
        <w:rPr>
          <w:i/>
          <w:sz w:val="16"/>
          <w:szCs w:val="16"/>
        </w:rPr>
        <w:t>Conocimientos: Lo que se necesita saber.</w:t>
      </w:r>
    </w:p>
    <w:p w14:paraId="307704D2" w14:textId="566F434B" w:rsidR="008122E8" w:rsidRDefault="00453ECF" w:rsidP="00453ECF">
      <w:pPr>
        <w:jc w:val="both"/>
        <w:rPr>
          <w:i/>
          <w:sz w:val="16"/>
          <w:szCs w:val="16"/>
        </w:rPr>
      </w:pPr>
      <w:r w:rsidRPr="00453ECF">
        <w:rPr>
          <w:i/>
          <w:sz w:val="16"/>
          <w:szCs w:val="16"/>
        </w:rPr>
        <w:t>Habilidades: Saber hacer.</w:t>
      </w:r>
      <w:r>
        <w:rPr>
          <w:i/>
          <w:sz w:val="16"/>
          <w:szCs w:val="16"/>
        </w:rPr>
        <w:t>”</w:t>
      </w:r>
    </w:p>
    <w:p w14:paraId="05758A30" w14:textId="77777777" w:rsidR="00453ECF" w:rsidRPr="00453ECF" w:rsidRDefault="00453ECF" w:rsidP="00453ECF">
      <w:pPr>
        <w:jc w:val="both"/>
        <w:rPr>
          <w:i/>
          <w:sz w:val="16"/>
          <w:szCs w:val="16"/>
        </w:rPr>
      </w:pPr>
    </w:p>
    <w:p w14:paraId="6100CC1F" w14:textId="267ECB39" w:rsidR="0086738F" w:rsidRPr="009C4802" w:rsidRDefault="009E08BC" w:rsidP="00142189">
      <w:pPr>
        <w:pStyle w:val="Prrafodelista"/>
        <w:numPr>
          <w:ilvl w:val="0"/>
          <w:numId w:val="35"/>
        </w:numPr>
        <w:ind w:left="284" w:hanging="284"/>
        <w:jc w:val="both"/>
        <w:rPr>
          <w:rFonts w:eastAsia="Arial"/>
          <w:sz w:val="22"/>
          <w:szCs w:val="22"/>
        </w:rPr>
      </w:pPr>
      <w:r w:rsidRPr="009C4802">
        <w:rPr>
          <w:rFonts w:eastAsia="Arial"/>
          <w:sz w:val="22"/>
          <w:szCs w:val="22"/>
        </w:rPr>
        <w:t>Seleccione tres (3) temas misionales en los que participaría por ser necesarios para el cumplimiento de</w:t>
      </w:r>
      <w:r w:rsidR="00142189">
        <w:rPr>
          <w:rFonts w:eastAsia="Arial"/>
          <w:sz w:val="22"/>
          <w:szCs w:val="22"/>
        </w:rPr>
        <w:t xml:space="preserve"> </w:t>
      </w:r>
      <w:r w:rsidRPr="009C4802">
        <w:rPr>
          <w:rFonts w:eastAsia="Arial"/>
          <w:sz w:val="22"/>
          <w:szCs w:val="22"/>
        </w:rPr>
        <w:t>sus funciones y objetivos.</w:t>
      </w:r>
    </w:p>
    <w:p w14:paraId="76A3A750" w14:textId="75755079" w:rsidR="00383122" w:rsidRDefault="009C4802" w:rsidP="00F773FD">
      <w:pPr>
        <w:pStyle w:val="Prrafodelista"/>
        <w:numPr>
          <w:ilvl w:val="0"/>
          <w:numId w:val="34"/>
        </w:numPr>
        <w:ind w:left="284" w:hanging="284"/>
        <w:jc w:val="both"/>
        <w:rPr>
          <w:rFonts w:eastAsia="Arial"/>
          <w:spacing w:val="-5"/>
          <w:sz w:val="22"/>
          <w:szCs w:val="22"/>
          <w:lang w:eastAsia="en-US"/>
        </w:rPr>
      </w:pPr>
      <w:r w:rsidRPr="009C4802">
        <w:rPr>
          <w:rFonts w:eastAsia="Arial"/>
          <w:spacing w:val="-5"/>
          <w:sz w:val="22"/>
          <w:szCs w:val="22"/>
          <w:lang w:eastAsia="en-US"/>
        </w:rPr>
        <w:t>Escriba en este ítem otros temas diferentes a los del listado, que considere importante para el cumplimiento de objetivos de la Unidad.  ¿Cuáles?</w:t>
      </w:r>
    </w:p>
    <w:p w14:paraId="309D1790" w14:textId="381216B1" w:rsidR="009C4802" w:rsidRDefault="009C4802" w:rsidP="00F773FD">
      <w:pPr>
        <w:pStyle w:val="Prrafodelista"/>
        <w:numPr>
          <w:ilvl w:val="0"/>
          <w:numId w:val="34"/>
        </w:numPr>
        <w:ind w:left="284" w:hanging="284"/>
        <w:jc w:val="both"/>
        <w:rPr>
          <w:rFonts w:eastAsia="Arial"/>
          <w:spacing w:val="-5"/>
          <w:sz w:val="22"/>
          <w:szCs w:val="22"/>
          <w:lang w:eastAsia="en-US"/>
        </w:rPr>
      </w:pPr>
      <w:r w:rsidRPr="009C4802">
        <w:rPr>
          <w:rFonts w:eastAsia="Arial"/>
          <w:spacing w:val="-5"/>
          <w:sz w:val="22"/>
          <w:szCs w:val="22"/>
          <w:lang w:eastAsia="en-US"/>
        </w:rPr>
        <w:t>Seleccione cinco (5) temas transversales en los que participaría por ser necesarios para el cumplimiento de sus funciones y objetivos.</w:t>
      </w:r>
    </w:p>
    <w:p w14:paraId="28FD4F02" w14:textId="1B5A9B54" w:rsidR="009C4802" w:rsidRDefault="009C4802" w:rsidP="00F773FD">
      <w:pPr>
        <w:pStyle w:val="Prrafodelista"/>
        <w:numPr>
          <w:ilvl w:val="0"/>
          <w:numId w:val="34"/>
        </w:numPr>
        <w:ind w:left="284" w:hanging="284"/>
        <w:jc w:val="both"/>
        <w:rPr>
          <w:rFonts w:eastAsia="Arial"/>
          <w:spacing w:val="-5"/>
          <w:sz w:val="22"/>
          <w:szCs w:val="22"/>
          <w:lang w:eastAsia="en-US"/>
        </w:rPr>
      </w:pPr>
      <w:r w:rsidRPr="009C4802">
        <w:rPr>
          <w:rFonts w:eastAsia="Arial"/>
          <w:spacing w:val="-5"/>
          <w:sz w:val="22"/>
          <w:szCs w:val="22"/>
          <w:lang w:eastAsia="en-US"/>
        </w:rPr>
        <w:t>Escriba en este ítem otros temas diferentes a los del listado, que considere importante para el cumplimiento de objetivos de la Unidad.  ¿Cuáles?</w:t>
      </w:r>
    </w:p>
    <w:p w14:paraId="7E05B636" w14:textId="45D1596B" w:rsidR="009C4802" w:rsidRDefault="009C4802" w:rsidP="00F773FD">
      <w:pPr>
        <w:pStyle w:val="Prrafodelista"/>
        <w:numPr>
          <w:ilvl w:val="0"/>
          <w:numId w:val="34"/>
        </w:numPr>
        <w:ind w:left="284" w:hanging="284"/>
        <w:jc w:val="both"/>
        <w:rPr>
          <w:rFonts w:eastAsia="Arial"/>
          <w:spacing w:val="-5"/>
          <w:sz w:val="22"/>
          <w:szCs w:val="22"/>
          <w:lang w:eastAsia="en-US"/>
        </w:rPr>
      </w:pPr>
      <w:r w:rsidRPr="009C4802">
        <w:rPr>
          <w:rFonts w:eastAsia="Arial"/>
          <w:spacing w:val="-5"/>
          <w:sz w:val="22"/>
          <w:szCs w:val="22"/>
          <w:lang w:eastAsia="en-US"/>
        </w:rPr>
        <w:t>Seleccione tres (3) competencias comportamentales en los que participaría por ser necesarios para el cumplimiento de sus funciones y objetivos.</w:t>
      </w:r>
    </w:p>
    <w:p w14:paraId="6FC75773" w14:textId="4059311B" w:rsidR="009C4802" w:rsidRPr="009C4802" w:rsidRDefault="009C4802" w:rsidP="00F773FD">
      <w:pPr>
        <w:pStyle w:val="Prrafodelista"/>
        <w:numPr>
          <w:ilvl w:val="0"/>
          <w:numId w:val="34"/>
        </w:numPr>
        <w:ind w:left="284" w:hanging="284"/>
        <w:jc w:val="both"/>
        <w:rPr>
          <w:rFonts w:eastAsia="Arial"/>
          <w:spacing w:val="-5"/>
          <w:sz w:val="22"/>
          <w:szCs w:val="22"/>
          <w:lang w:eastAsia="en-US"/>
        </w:rPr>
      </w:pPr>
      <w:r w:rsidRPr="009C4802">
        <w:rPr>
          <w:rFonts w:eastAsia="Arial"/>
          <w:spacing w:val="-5"/>
          <w:sz w:val="22"/>
          <w:szCs w:val="22"/>
          <w:lang w:eastAsia="en-US"/>
        </w:rPr>
        <w:t>Escriba en este ítem otros temas diferentes a los del listado, que considere importante para el cumplimiento de objetivos de la Unidad.  ¿Cuáles?</w:t>
      </w:r>
    </w:p>
    <w:bookmarkEnd w:id="167"/>
    <w:bookmarkEnd w:id="168"/>
    <w:bookmarkEnd w:id="169"/>
    <w:bookmarkEnd w:id="170"/>
    <w:bookmarkEnd w:id="171"/>
    <w:bookmarkEnd w:id="172"/>
    <w:p w14:paraId="6477CE88" w14:textId="77777777" w:rsidR="004C4547" w:rsidRPr="00742175" w:rsidRDefault="004C4547" w:rsidP="00302FD4">
      <w:pPr>
        <w:tabs>
          <w:tab w:val="left" w:pos="9356"/>
        </w:tabs>
        <w:ind w:left="-284" w:right="0"/>
        <w:jc w:val="both"/>
        <w:rPr>
          <w:rFonts w:ascii="Times New Roman" w:eastAsia="Arial" w:hAnsi="Times New Roman"/>
          <w:sz w:val="22"/>
          <w:szCs w:val="22"/>
        </w:rPr>
      </w:pPr>
    </w:p>
    <w:p w14:paraId="633B2147" w14:textId="77777777" w:rsidR="005C6F41" w:rsidRDefault="006551D6" w:rsidP="00302FD4">
      <w:pPr>
        <w:pStyle w:val="Ttulo1"/>
        <w:numPr>
          <w:ilvl w:val="0"/>
          <w:numId w:val="0"/>
        </w:numPr>
        <w:tabs>
          <w:tab w:val="left" w:pos="9356"/>
        </w:tabs>
        <w:ind w:left="-284" w:right="0"/>
        <w:rPr>
          <w:rFonts w:ascii="Times New Roman" w:eastAsia="Arial" w:hAnsi="Times New Roman" w:cs="Times New Roman"/>
          <w:b w:val="0"/>
          <w:bCs w:val="0"/>
          <w:color w:val="auto"/>
          <w:spacing w:val="-5"/>
          <w:lang w:eastAsia="en-US"/>
        </w:rPr>
      </w:pPr>
      <w:bookmarkStart w:id="177" w:name="_Toc511112360"/>
      <w:bookmarkStart w:id="178" w:name="_Toc511112552"/>
      <w:bookmarkStart w:id="179" w:name="_Toc511112714"/>
      <w:bookmarkStart w:id="180" w:name="_Toc511113211"/>
      <w:bookmarkStart w:id="181" w:name="_Toc511113313"/>
      <w:bookmarkStart w:id="182" w:name="_Toc27560751"/>
      <w:r w:rsidRPr="00742175">
        <w:rPr>
          <w:rFonts w:ascii="Times New Roman" w:eastAsia="Arial" w:hAnsi="Times New Roman" w:cs="Times New Roman"/>
          <w:bCs w:val="0"/>
          <w:color w:val="auto"/>
          <w:spacing w:val="-5"/>
          <w:lang w:eastAsia="en-US"/>
        </w:rPr>
        <w:t>5.1.5 Insumos Utilizados</w:t>
      </w:r>
      <w:bookmarkEnd w:id="177"/>
      <w:bookmarkEnd w:id="178"/>
      <w:bookmarkEnd w:id="179"/>
      <w:bookmarkEnd w:id="180"/>
      <w:bookmarkEnd w:id="181"/>
      <w:r w:rsidR="008122E8" w:rsidRPr="00742175">
        <w:rPr>
          <w:rFonts w:ascii="Times New Roman" w:eastAsia="Arial" w:hAnsi="Times New Roman" w:cs="Times New Roman"/>
          <w:bCs w:val="0"/>
          <w:color w:val="auto"/>
          <w:spacing w:val="-5"/>
          <w:lang w:eastAsia="en-US"/>
        </w:rPr>
        <w:t xml:space="preserve">: </w:t>
      </w:r>
      <w:r w:rsidR="0054632B" w:rsidRPr="00742175">
        <w:rPr>
          <w:rFonts w:ascii="Times New Roman" w:eastAsia="Arial" w:hAnsi="Times New Roman" w:cs="Times New Roman"/>
          <w:b w:val="0"/>
          <w:bCs w:val="0"/>
          <w:color w:val="auto"/>
          <w:spacing w:val="-5"/>
          <w:lang w:eastAsia="en-US"/>
        </w:rPr>
        <w:t xml:space="preserve">El diagnostico de necesidades de aprendizaje organizacional </w:t>
      </w:r>
      <w:r w:rsidR="006D40C7" w:rsidRPr="00742175">
        <w:rPr>
          <w:rFonts w:ascii="Times New Roman" w:eastAsia="Arial" w:hAnsi="Times New Roman" w:cs="Times New Roman"/>
          <w:b w:val="0"/>
          <w:bCs w:val="0"/>
          <w:color w:val="auto"/>
          <w:spacing w:val="-5"/>
          <w:lang w:eastAsia="en-US"/>
        </w:rPr>
        <w:t xml:space="preserve">de la Unidad se desarrolló de acuerdo con el Plan Nacional de Formación y Capacitación para el Desarrollo y la Profesionalización del Servidor Público, en los ejes temáticos priorizados: i) Gobernanza para la paz, </w:t>
      </w:r>
      <w:proofErr w:type="spellStart"/>
      <w:r w:rsidR="006D40C7" w:rsidRPr="00742175">
        <w:rPr>
          <w:rFonts w:ascii="Times New Roman" w:eastAsia="Arial" w:hAnsi="Times New Roman" w:cs="Times New Roman"/>
          <w:b w:val="0"/>
          <w:bCs w:val="0"/>
          <w:color w:val="auto"/>
          <w:spacing w:val="-5"/>
          <w:lang w:eastAsia="en-US"/>
        </w:rPr>
        <w:t>ii</w:t>
      </w:r>
      <w:proofErr w:type="spellEnd"/>
      <w:r w:rsidR="006D40C7" w:rsidRPr="00742175">
        <w:rPr>
          <w:rFonts w:ascii="Times New Roman" w:eastAsia="Arial" w:hAnsi="Times New Roman" w:cs="Times New Roman"/>
          <w:b w:val="0"/>
          <w:bCs w:val="0"/>
          <w:color w:val="auto"/>
          <w:spacing w:val="-5"/>
          <w:lang w:eastAsia="en-US"/>
        </w:rPr>
        <w:t xml:space="preserve">) Gestión del conocimiento y </w:t>
      </w:r>
      <w:proofErr w:type="spellStart"/>
      <w:r w:rsidR="006D40C7" w:rsidRPr="00742175">
        <w:rPr>
          <w:rFonts w:ascii="Times New Roman" w:eastAsia="Arial" w:hAnsi="Times New Roman" w:cs="Times New Roman"/>
          <w:b w:val="0"/>
          <w:bCs w:val="0"/>
          <w:color w:val="auto"/>
          <w:spacing w:val="-5"/>
          <w:lang w:eastAsia="en-US"/>
        </w:rPr>
        <w:t>iii</w:t>
      </w:r>
      <w:proofErr w:type="spellEnd"/>
      <w:r w:rsidR="006D40C7" w:rsidRPr="00742175">
        <w:rPr>
          <w:rFonts w:ascii="Times New Roman" w:eastAsia="Arial" w:hAnsi="Times New Roman" w:cs="Times New Roman"/>
          <w:b w:val="0"/>
          <w:bCs w:val="0"/>
          <w:color w:val="auto"/>
          <w:spacing w:val="-5"/>
          <w:lang w:eastAsia="en-US"/>
        </w:rPr>
        <w:t>) Creación de valor en lo público</w:t>
      </w:r>
      <w:r w:rsidR="008122E8" w:rsidRPr="00742175">
        <w:rPr>
          <w:rFonts w:ascii="Times New Roman" w:eastAsia="Arial" w:hAnsi="Times New Roman" w:cs="Times New Roman"/>
          <w:b w:val="0"/>
          <w:bCs w:val="0"/>
          <w:color w:val="auto"/>
          <w:spacing w:val="-5"/>
          <w:lang w:eastAsia="en-US"/>
        </w:rPr>
        <w:t xml:space="preserve">. </w:t>
      </w:r>
      <w:r w:rsidR="006D40C7" w:rsidRPr="00742175">
        <w:rPr>
          <w:rFonts w:ascii="Times New Roman" w:eastAsia="Arial" w:hAnsi="Times New Roman" w:cs="Times New Roman"/>
          <w:b w:val="0"/>
          <w:bCs w:val="0"/>
          <w:color w:val="auto"/>
          <w:spacing w:val="-5"/>
          <w:lang w:eastAsia="en-US"/>
        </w:rPr>
        <w:t xml:space="preserve">Adicionalmente </w:t>
      </w:r>
      <w:r w:rsidR="005C6F41" w:rsidRPr="00742175">
        <w:rPr>
          <w:rFonts w:ascii="Times New Roman" w:eastAsia="Arial" w:hAnsi="Times New Roman" w:cs="Times New Roman"/>
          <w:b w:val="0"/>
          <w:bCs w:val="0"/>
          <w:color w:val="auto"/>
          <w:spacing w:val="-5"/>
          <w:lang w:eastAsia="en-US"/>
        </w:rPr>
        <w:t>se tuvieron en cuenta los siguientes insumos:</w:t>
      </w:r>
      <w:bookmarkEnd w:id="182"/>
    </w:p>
    <w:p w14:paraId="22CE1EF1" w14:textId="40B15128" w:rsidR="005C6F41" w:rsidRPr="00E53ED1" w:rsidRDefault="005C6F41" w:rsidP="00F773FD">
      <w:pPr>
        <w:pStyle w:val="Prrafodelista"/>
        <w:numPr>
          <w:ilvl w:val="0"/>
          <w:numId w:val="36"/>
        </w:numPr>
        <w:tabs>
          <w:tab w:val="left" w:pos="9356"/>
        </w:tabs>
        <w:rPr>
          <w:rFonts w:eastAsia="Arial"/>
          <w:sz w:val="22"/>
          <w:szCs w:val="22"/>
        </w:rPr>
      </w:pPr>
      <w:r w:rsidRPr="00E53ED1">
        <w:rPr>
          <w:rFonts w:eastAsia="Arial"/>
          <w:sz w:val="22"/>
          <w:szCs w:val="22"/>
        </w:rPr>
        <w:t>Misión</w:t>
      </w:r>
      <w:r w:rsidR="00A67575" w:rsidRPr="00E53ED1">
        <w:rPr>
          <w:rFonts w:eastAsia="Arial"/>
          <w:sz w:val="22"/>
          <w:szCs w:val="22"/>
        </w:rPr>
        <w:t>.</w:t>
      </w:r>
    </w:p>
    <w:p w14:paraId="5885D54C" w14:textId="0D4239D5" w:rsidR="005C6F41" w:rsidRPr="00E53ED1" w:rsidRDefault="005C6F41" w:rsidP="00F773FD">
      <w:pPr>
        <w:pStyle w:val="Prrafodelista"/>
        <w:numPr>
          <w:ilvl w:val="0"/>
          <w:numId w:val="36"/>
        </w:numPr>
        <w:tabs>
          <w:tab w:val="left" w:pos="9356"/>
        </w:tabs>
        <w:rPr>
          <w:rFonts w:eastAsia="Arial"/>
          <w:sz w:val="22"/>
          <w:szCs w:val="22"/>
        </w:rPr>
      </w:pPr>
      <w:r w:rsidRPr="00E53ED1">
        <w:rPr>
          <w:rFonts w:eastAsia="Arial"/>
          <w:sz w:val="22"/>
          <w:szCs w:val="22"/>
        </w:rPr>
        <w:t>Visión</w:t>
      </w:r>
      <w:r w:rsidR="00A67575" w:rsidRPr="00E53ED1">
        <w:rPr>
          <w:rFonts w:eastAsia="Arial"/>
          <w:sz w:val="22"/>
          <w:szCs w:val="22"/>
        </w:rPr>
        <w:t>.</w:t>
      </w:r>
    </w:p>
    <w:p w14:paraId="2154A4F8" w14:textId="4C44FA46" w:rsidR="00CC592E" w:rsidRPr="00E53ED1" w:rsidRDefault="005C6F41" w:rsidP="00F773FD">
      <w:pPr>
        <w:pStyle w:val="Prrafodelista"/>
        <w:numPr>
          <w:ilvl w:val="0"/>
          <w:numId w:val="36"/>
        </w:numPr>
        <w:tabs>
          <w:tab w:val="left" w:pos="9356"/>
        </w:tabs>
        <w:rPr>
          <w:rFonts w:eastAsia="Arial"/>
          <w:sz w:val="22"/>
          <w:szCs w:val="22"/>
        </w:rPr>
      </w:pPr>
      <w:r w:rsidRPr="00E53ED1">
        <w:rPr>
          <w:rFonts w:eastAsia="Arial"/>
          <w:sz w:val="22"/>
          <w:szCs w:val="22"/>
        </w:rPr>
        <w:t>Objetivos estratégicos</w:t>
      </w:r>
      <w:r w:rsidR="00A67575" w:rsidRPr="00E53ED1">
        <w:rPr>
          <w:rFonts w:eastAsia="Arial"/>
          <w:sz w:val="22"/>
          <w:szCs w:val="22"/>
        </w:rPr>
        <w:t>.</w:t>
      </w:r>
      <w:r w:rsidR="00CC592E" w:rsidRPr="00E53ED1">
        <w:rPr>
          <w:rFonts w:eastAsia="Arial"/>
          <w:sz w:val="22"/>
          <w:szCs w:val="22"/>
        </w:rPr>
        <w:t xml:space="preserve"> </w:t>
      </w:r>
    </w:p>
    <w:p w14:paraId="47498833" w14:textId="61567149" w:rsidR="00D527EA" w:rsidRPr="00E53ED1" w:rsidRDefault="00CC592E" w:rsidP="00F773FD">
      <w:pPr>
        <w:pStyle w:val="Prrafodelista"/>
        <w:numPr>
          <w:ilvl w:val="0"/>
          <w:numId w:val="36"/>
        </w:numPr>
        <w:tabs>
          <w:tab w:val="left" w:pos="9356"/>
        </w:tabs>
        <w:rPr>
          <w:rFonts w:eastAsia="Arial"/>
          <w:sz w:val="22"/>
          <w:szCs w:val="22"/>
        </w:rPr>
      </w:pPr>
      <w:r w:rsidRPr="00E53ED1">
        <w:rPr>
          <w:rFonts w:eastAsia="Arial"/>
          <w:sz w:val="22"/>
          <w:szCs w:val="22"/>
        </w:rPr>
        <w:t xml:space="preserve">Encuesta de necesidades del Plan institucional de capacitación –PIC- </w:t>
      </w:r>
      <w:r w:rsidR="00BD319B" w:rsidRPr="00E53ED1">
        <w:rPr>
          <w:rFonts w:eastAsia="Arial"/>
          <w:sz w:val="22"/>
          <w:szCs w:val="22"/>
        </w:rPr>
        <w:t>2020</w:t>
      </w:r>
      <w:r w:rsidR="00146E51" w:rsidRPr="00E53ED1">
        <w:rPr>
          <w:rFonts w:eastAsia="Arial"/>
          <w:sz w:val="22"/>
          <w:szCs w:val="22"/>
        </w:rPr>
        <w:t xml:space="preserve"> dirigida a jefes de       dependencia</w:t>
      </w:r>
      <w:r w:rsidR="00644780" w:rsidRPr="00E53ED1">
        <w:rPr>
          <w:rFonts w:eastAsia="Arial"/>
          <w:sz w:val="22"/>
          <w:szCs w:val="22"/>
        </w:rPr>
        <w:t>.</w:t>
      </w:r>
    </w:p>
    <w:p w14:paraId="6AFAD8A7" w14:textId="6036BCF8" w:rsidR="00D527EA" w:rsidRPr="00E53ED1" w:rsidRDefault="00146E51" w:rsidP="00F773FD">
      <w:pPr>
        <w:pStyle w:val="Prrafodelista"/>
        <w:numPr>
          <w:ilvl w:val="0"/>
          <w:numId w:val="36"/>
        </w:numPr>
        <w:tabs>
          <w:tab w:val="left" w:pos="9356"/>
        </w:tabs>
        <w:rPr>
          <w:rFonts w:eastAsia="Arial"/>
          <w:sz w:val="22"/>
          <w:szCs w:val="22"/>
        </w:rPr>
      </w:pPr>
      <w:r w:rsidRPr="00E53ED1">
        <w:rPr>
          <w:rFonts w:eastAsia="Arial"/>
          <w:sz w:val="22"/>
          <w:szCs w:val="22"/>
        </w:rPr>
        <w:t>Encuesta de necesidades del Plan institucional de capacitación –PIC- 2020 dirigida a los servidores</w:t>
      </w:r>
      <w:r w:rsidR="00D527EA" w:rsidRPr="00E53ED1">
        <w:rPr>
          <w:rFonts w:eastAsia="Arial"/>
          <w:sz w:val="22"/>
          <w:szCs w:val="22"/>
        </w:rPr>
        <w:t>.</w:t>
      </w:r>
    </w:p>
    <w:p w14:paraId="34566D7D" w14:textId="77777777" w:rsidR="00D527EA" w:rsidRPr="00E53ED1" w:rsidRDefault="00D527EA" w:rsidP="00F773FD">
      <w:pPr>
        <w:pStyle w:val="Prrafodelista"/>
        <w:numPr>
          <w:ilvl w:val="0"/>
          <w:numId w:val="36"/>
        </w:numPr>
        <w:tabs>
          <w:tab w:val="left" w:pos="9356"/>
        </w:tabs>
        <w:rPr>
          <w:rFonts w:eastAsia="Arial"/>
          <w:sz w:val="22"/>
          <w:szCs w:val="22"/>
        </w:rPr>
      </w:pPr>
      <w:r w:rsidRPr="00E53ED1">
        <w:rPr>
          <w:rFonts w:eastAsia="Arial"/>
          <w:sz w:val="22"/>
          <w:szCs w:val="22"/>
        </w:rPr>
        <w:t>Revisión de temas normativos.</w:t>
      </w:r>
    </w:p>
    <w:p w14:paraId="72B320C2" w14:textId="77777777" w:rsidR="00D527EA" w:rsidRPr="00E53ED1" w:rsidRDefault="00D527EA" w:rsidP="00F773FD">
      <w:pPr>
        <w:pStyle w:val="Prrafodelista"/>
        <w:numPr>
          <w:ilvl w:val="0"/>
          <w:numId w:val="36"/>
        </w:numPr>
        <w:tabs>
          <w:tab w:val="left" w:pos="9356"/>
        </w:tabs>
        <w:rPr>
          <w:rFonts w:eastAsia="Arial"/>
          <w:sz w:val="22"/>
          <w:szCs w:val="22"/>
        </w:rPr>
      </w:pPr>
      <w:r w:rsidRPr="00E53ED1">
        <w:rPr>
          <w:rFonts w:eastAsia="Arial"/>
          <w:sz w:val="22"/>
          <w:szCs w:val="22"/>
        </w:rPr>
        <w:t xml:space="preserve">Plan Anticorrupción y de Atención al Ciudadano. </w:t>
      </w:r>
    </w:p>
    <w:p w14:paraId="5CFCB633" w14:textId="77777777" w:rsidR="00D527EA" w:rsidRPr="00E53ED1" w:rsidRDefault="00D527EA" w:rsidP="00F773FD">
      <w:pPr>
        <w:pStyle w:val="Prrafodelista"/>
        <w:numPr>
          <w:ilvl w:val="0"/>
          <w:numId w:val="36"/>
        </w:numPr>
        <w:tabs>
          <w:tab w:val="left" w:pos="9356"/>
        </w:tabs>
        <w:rPr>
          <w:rFonts w:eastAsia="Arial"/>
          <w:sz w:val="22"/>
          <w:szCs w:val="22"/>
        </w:rPr>
      </w:pPr>
      <w:r w:rsidRPr="00E53ED1">
        <w:rPr>
          <w:rFonts w:eastAsia="Arial"/>
          <w:sz w:val="22"/>
          <w:szCs w:val="22"/>
        </w:rPr>
        <w:t>Plan Nacional de Formación y Capacitación DAFP marzo de 2017.</w:t>
      </w:r>
    </w:p>
    <w:p w14:paraId="65E6A8F4" w14:textId="77777777" w:rsidR="00D527EA" w:rsidRPr="00E53ED1" w:rsidRDefault="00D527EA" w:rsidP="00F773FD">
      <w:pPr>
        <w:pStyle w:val="Prrafodelista"/>
        <w:numPr>
          <w:ilvl w:val="0"/>
          <w:numId w:val="36"/>
        </w:numPr>
        <w:tabs>
          <w:tab w:val="left" w:pos="9356"/>
        </w:tabs>
        <w:rPr>
          <w:sz w:val="22"/>
          <w:szCs w:val="22"/>
        </w:rPr>
      </w:pPr>
      <w:r w:rsidRPr="00E53ED1">
        <w:rPr>
          <w:rFonts w:eastAsia="Arial"/>
          <w:sz w:val="22"/>
          <w:szCs w:val="22"/>
        </w:rPr>
        <w:t>Requerimientos del Modelo</w:t>
      </w:r>
      <w:r w:rsidRPr="00E53ED1">
        <w:rPr>
          <w:sz w:val="22"/>
          <w:szCs w:val="22"/>
        </w:rPr>
        <w:t xml:space="preserve"> Integrado de Planeación y Gestión.</w:t>
      </w:r>
    </w:p>
    <w:p w14:paraId="5CEC7E18" w14:textId="77777777" w:rsidR="00D527EA" w:rsidRPr="00E53ED1" w:rsidRDefault="00D527EA" w:rsidP="00F773FD">
      <w:pPr>
        <w:pStyle w:val="Prrafodelista"/>
        <w:numPr>
          <w:ilvl w:val="0"/>
          <w:numId w:val="36"/>
        </w:numPr>
        <w:tabs>
          <w:tab w:val="left" w:pos="9356"/>
        </w:tabs>
        <w:rPr>
          <w:sz w:val="22"/>
          <w:szCs w:val="22"/>
        </w:rPr>
      </w:pPr>
      <w:r w:rsidRPr="00E53ED1">
        <w:rPr>
          <w:sz w:val="22"/>
          <w:szCs w:val="22"/>
        </w:rPr>
        <w:t>Autodiagnóstico de Modelo Integrado de Planeación y Gestión.</w:t>
      </w:r>
    </w:p>
    <w:p w14:paraId="77AE364F" w14:textId="77777777" w:rsidR="00D527EA" w:rsidRPr="00E53ED1" w:rsidRDefault="00D527EA" w:rsidP="00F773FD">
      <w:pPr>
        <w:pStyle w:val="Prrafodelista"/>
        <w:numPr>
          <w:ilvl w:val="0"/>
          <w:numId w:val="36"/>
        </w:numPr>
        <w:tabs>
          <w:tab w:val="left" w:pos="9356"/>
        </w:tabs>
        <w:rPr>
          <w:sz w:val="22"/>
          <w:szCs w:val="22"/>
        </w:rPr>
      </w:pPr>
      <w:r w:rsidRPr="00E53ED1">
        <w:rPr>
          <w:sz w:val="22"/>
          <w:szCs w:val="22"/>
        </w:rPr>
        <w:t xml:space="preserve">Resultados de medición de clima organizacional.2018. </w:t>
      </w:r>
    </w:p>
    <w:p w14:paraId="0DECAFA8" w14:textId="77777777" w:rsidR="00E53ED1" w:rsidRPr="00E53ED1" w:rsidRDefault="00D527EA" w:rsidP="00F773FD">
      <w:pPr>
        <w:pStyle w:val="Prrafodelista"/>
        <w:numPr>
          <w:ilvl w:val="0"/>
          <w:numId w:val="36"/>
        </w:numPr>
        <w:tabs>
          <w:tab w:val="left" w:pos="9356"/>
        </w:tabs>
        <w:rPr>
          <w:sz w:val="22"/>
          <w:szCs w:val="22"/>
        </w:rPr>
      </w:pPr>
      <w:r w:rsidRPr="00E53ED1">
        <w:rPr>
          <w:sz w:val="22"/>
          <w:szCs w:val="22"/>
        </w:rPr>
        <w:t xml:space="preserve">Resultados de medición </w:t>
      </w:r>
      <w:r w:rsidR="00644780" w:rsidRPr="00E53ED1">
        <w:rPr>
          <w:sz w:val="22"/>
          <w:szCs w:val="22"/>
        </w:rPr>
        <w:t>r</w:t>
      </w:r>
      <w:r w:rsidRPr="00E53ED1">
        <w:rPr>
          <w:sz w:val="22"/>
          <w:szCs w:val="22"/>
        </w:rPr>
        <w:t xml:space="preserve">iesgo </w:t>
      </w:r>
      <w:r w:rsidR="00644780" w:rsidRPr="00E53ED1">
        <w:rPr>
          <w:sz w:val="22"/>
          <w:szCs w:val="22"/>
        </w:rPr>
        <w:t>p</w:t>
      </w:r>
      <w:r w:rsidRPr="00E53ED1">
        <w:rPr>
          <w:sz w:val="22"/>
          <w:szCs w:val="22"/>
        </w:rPr>
        <w:t>sicosocial 20</w:t>
      </w:r>
      <w:r w:rsidR="00146E51" w:rsidRPr="00E53ED1">
        <w:rPr>
          <w:sz w:val="22"/>
          <w:szCs w:val="22"/>
        </w:rPr>
        <w:t>19</w:t>
      </w:r>
      <w:r w:rsidRPr="00E53ED1">
        <w:rPr>
          <w:sz w:val="22"/>
          <w:szCs w:val="22"/>
        </w:rPr>
        <w:t xml:space="preserve">. </w:t>
      </w:r>
    </w:p>
    <w:p w14:paraId="7ED11F6E" w14:textId="61762EC2" w:rsidR="00D527EA" w:rsidRPr="00E53ED1" w:rsidRDefault="00D527EA" w:rsidP="00F773FD">
      <w:pPr>
        <w:pStyle w:val="Prrafodelista"/>
        <w:numPr>
          <w:ilvl w:val="0"/>
          <w:numId w:val="36"/>
        </w:numPr>
        <w:tabs>
          <w:tab w:val="left" w:pos="9356"/>
        </w:tabs>
        <w:rPr>
          <w:sz w:val="22"/>
          <w:szCs w:val="22"/>
        </w:rPr>
      </w:pPr>
      <w:r w:rsidRPr="00E53ED1">
        <w:rPr>
          <w:sz w:val="22"/>
          <w:szCs w:val="22"/>
        </w:rPr>
        <w:t xml:space="preserve">Teletrabajo.  </w:t>
      </w:r>
    </w:p>
    <w:p w14:paraId="37AFA863" w14:textId="77777777" w:rsidR="00D527EA" w:rsidRPr="00E53ED1" w:rsidRDefault="00D527EA" w:rsidP="00F773FD">
      <w:pPr>
        <w:pStyle w:val="Prrafodelista"/>
        <w:numPr>
          <w:ilvl w:val="0"/>
          <w:numId w:val="36"/>
        </w:numPr>
        <w:tabs>
          <w:tab w:val="left" w:pos="9356"/>
        </w:tabs>
        <w:rPr>
          <w:sz w:val="22"/>
          <w:szCs w:val="22"/>
        </w:rPr>
      </w:pPr>
      <w:r w:rsidRPr="00E53ED1">
        <w:rPr>
          <w:sz w:val="22"/>
          <w:szCs w:val="22"/>
        </w:rPr>
        <w:t>Propuestas organizaciones sindicales.</w:t>
      </w:r>
    </w:p>
    <w:p w14:paraId="68DBA751" w14:textId="4C1B7814" w:rsidR="005C6F41" w:rsidRPr="00E53ED1" w:rsidRDefault="005C6F41" w:rsidP="00F773FD">
      <w:pPr>
        <w:pStyle w:val="Prrafodelista"/>
        <w:numPr>
          <w:ilvl w:val="0"/>
          <w:numId w:val="36"/>
        </w:numPr>
        <w:tabs>
          <w:tab w:val="left" w:pos="9356"/>
        </w:tabs>
        <w:rPr>
          <w:rFonts w:eastAsia="Arial"/>
          <w:sz w:val="22"/>
          <w:szCs w:val="22"/>
        </w:rPr>
      </w:pPr>
      <w:r w:rsidRPr="00E53ED1">
        <w:rPr>
          <w:rFonts w:eastAsia="Arial"/>
          <w:sz w:val="22"/>
          <w:szCs w:val="22"/>
        </w:rPr>
        <w:t>Planes de mejoramiento</w:t>
      </w:r>
      <w:r w:rsidR="00A67575" w:rsidRPr="00E53ED1">
        <w:rPr>
          <w:rFonts w:eastAsia="Arial"/>
          <w:sz w:val="22"/>
          <w:szCs w:val="22"/>
        </w:rPr>
        <w:t>.</w:t>
      </w:r>
    </w:p>
    <w:p w14:paraId="4DAEC7F5" w14:textId="54DA6C02" w:rsidR="005C6F41" w:rsidRPr="00E53ED1" w:rsidRDefault="005C6F41" w:rsidP="00F773FD">
      <w:pPr>
        <w:pStyle w:val="Prrafodelista"/>
        <w:numPr>
          <w:ilvl w:val="0"/>
          <w:numId w:val="36"/>
        </w:numPr>
        <w:tabs>
          <w:tab w:val="left" w:pos="9356"/>
        </w:tabs>
        <w:rPr>
          <w:rFonts w:eastAsia="Arial"/>
          <w:sz w:val="22"/>
          <w:szCs w:val="22"/>
        </w:rPr>
      </w:pPr>
      <w:r w:rsidRPr="00E53ED1">
        <w:rPr>
          <w:rFonts w:eastAsia="Arial"/>
          <w:sz w:val="22"/>
          <w:szCs w:val="22"/>
        </w:rPr>
        <w:t>Resultados de evaluación del desempeño</w:t>
      </w:r>
      <w:r w:rsidR="00A67575" w:rsidRPr="00E53ED1">
        <w:rPr>
          <w:rFonts w:eastAsia="Arial"/>
          <w:sz w:val="22"/>
          <w:szCs w:val="22"/>
        </w:rPr>
        <w:t>.</w:t>
      </w:r>
      <w:r w:rsidR="00BF0F6B" w:rsidRPr="00E53ED1">
        <w:rPr>
          <w:rFonts w:eastAsia="Arial"/>
          <w:sz w:val="22"/>
          <w:szCs w:val="22"/>
        </w:rPr>
        <w:t xml:space="preserve"> </w:t>
      </w:r>
    </w:p>
    <w:p w14:paraId="5B45D603" w14:textId="5A6E7346" w:rsidR="005C6F41" w:rsidRPr="00E53ED1" w:rsidRDefault="005C6F41" w:rsidP="00F773FD">
      <w:pPr>
        <w:pStyle w:val="Prrafodelista"/>
        <w:numPr>
          <w:ilvl w:val="0"/>
          <w:numId w:val="36"/>
        </w:numPr>
        <w:tabs>
          <w:tab w:val="left" w:pos="9356"/>
        </w:tabs>
        <w:rPr>
          <w:rFonts w:eastAsia="Arial"/>
          <w:sz w:val="22"/>
          <w:szCs w:val="22"/>
        </w:rPr>
      </w:pPr>
      <w:r w:rsidRPr="00E53ED1">
        <w:rPr>
          <w:rFonts w:eastAsia="Arial"/>
          <w:sz w:val="22"/>
          <w:szCs w:val="22"/>
        </w:rPr>
        <w:t>Resultados de la ejecución del PIC anterior</w:t>
      </w:r>
      <w:r w:rsidR="00A67575" w:rsidRPr="00E53ED1">
        <w:rPr>
          <w:rFonts w:eastAsia="Arial"/>
          <w:sz w:val="22"/>
          <w:szCs w:val="22"/>
        </w:rPr>
        <w:t>.</w:t>
      </w:r>
    </w:p>
    <w:p w14:paraId="21302AB3" w14:textId="77777777" w:rsidR="00D527EA" w:rsidRPr="00E53ED1" w:rsidRDefault="00D527EA" w:rsidP="00F773FD">
      <w:pPr>
        <w:pStyle w:val="Prrafodelista"/>
        <w:numPr>
          <w:ilvl w:val="0"/>
          <w:numId w:val="36"/>
        </w:numPr>
        <w:tabs>
          <w:tab w:val="left" w:pos="9356"/>
        </w:tabs>
        <w:rPr>
          <w:sz w:val="22"/>
          <w:szCs w:val="22"/>
        </w:rPr>
      </w:pPr>
      <w:r w:rsidRPr="00E53ED1">
        <w:rPr>
          <w:sz w:val="22"/>
          <w:szCs w:val="22"/>
        </w:rPr>
        <w:t>Recomendaciones de la Comisión de Personal.</w:t>
      </w:r>
    </w:p>
    <w:p w14:paraId="4FE2E74C" w14:textId="77777777" w:rsidR="006D40C7" w:rsidRPr="00742175" w:rsidRDefault="00D527EA" w:rsidP="00302FD4">
      <w:pPr>
        <w:pStyle w:val="Prrafodelista"/>
        <w:tabs>
          <w:tab w:val="left" w:pos="9356"/>
        </w:tabs>
        <w:ind w:left="284"/>
        <w:jc w:val="both"/>
        <w:rPr>
          <w:rFonts w:eastAsia="Arial"/>
          <w:sz w:val="22"/>
          <w:szCs w:val="22"/>
        </w:rPr>
      </w:pPr>
      <w:r>
        <w:rPr>
          <w:rFonts w:eastAsia="Arial"/>
          <w:sz w:val="22"/>
          <w:szCs w:val="22"/>
        </w:rPr>
        <w:t xml:space="preserve"> </w:t>
      </w:r>
    </w:p>
    <w:p w14:paraId="4ED03962" w14:textId="77777777" w:rsidR="006551D6" w:rsidRPr="00742175" w:rsidRDefault="00B02AD7" w:rsidP="00302FD4">
      <w:pPr>
        <w:pStyle w:val="Ttulo1"/>
        <w:numPr>
          <w:ilvl w:val="0"/>
          <w:numId w:val="0"/>
        </w:numPr>
        <w:tabs>
          <w:tab w:val="left" w:pos="9356"/>
        </w:tabs>
        <w:ind w:left="-284" w:right="0"/>
        <w:jc w:val="left"/>
        <w:rPr>
          <w:rFonts w:ascii="Times New Roman" w:eastAsia="Arial" w:hAnsi="Times New Roman" w:cs="Times New Roman"/>
          <w:bCs w:val="0"/>
          <w:color w:val="auto"/>
          <w:spacing w:val="-5"/>
          <w:lang w:eastAsia="en-US"/>
        </w:rPr>
      </w:pPr>
      <w:bookmarkStart w:id="183" w:name="_Toc511112361"/>
      <w:bookmarkStart w:id="184" w:name="_Toc511112553"/>
      <w:bookmarkStart w:id="185" w:name="_Toc511112715"/>
      <w:bookmarkStart w:id="186" w:name="_Toc511113212"/>
      <w:bookmarkStart w:id="187" w:name="_Toc511113314"/>
      <w:bookmarkStart w:id="188" w:name="_Toc27560752"/>
      <w:r w:rsidRPr="00742175">
        <w:rPr>
          <w:rFonts w:ascii="Times New Roman" w:eastAsia="Arial" w:hAnsi="Times New Roman" w:cs="Times New Roman"/>
          <w:bCs w:val="0"/>
          <w:color w:val="auto"/>
          <w:spacing w:val="-5"/>
          <w:lang w:eastAsia="en-US"/>
        </w:rPr>
        <w:t>5.2 ANÁLISIS DE RESULTADOS</w:t>
      </w:r>
      <w:bookmarkEnd w:id="183"/>
      <w:bookmarkEnd w:id="184"/>
      <w:bookmarkEnd w:id="185"/>
      <w:bookmarkEnd w:id="186"/>
      <w:bookmarkEnd w:id="187"/>
      <w:bookmarkEnd w:id="188"/>
      <w:r w:rsidRPr="00742175">
        <w:rPr>
          <w:rFonts w:ascii="Times New Roman" w:eastAsia="Arial" w:hAnsi="Times New Roman" w:cs="Times New Roman"/>
          <w:bCs w:val="0"/>
          <w:color w:val="auto"/>
          <w:spacing w:val="-5"/>
          <w:lang w:eastAsia="en-US"/>
        </w:rPr>
        <w:t xml:space="preserve"> </w:t>
      </w:r>
    </w:p>
    <w:p w14:paraId="25363839" w14:textId="77777777" w:rsidR="006551D6" w:rsidRPr="00742175" w:rsidRDefault="006551D6" w:rsidP="00302FD4">
      <w:pPr>
        <w:pStyle w:val="Prrafodelista"/>
        <w:tabs>
          <w:tab w:val="left" w:pos="9356"/>
        </w:tabs>
        <w:ind w:left="-284"/>
        <w:jc w:val="both"/>
        <w:rPr>
          <w:sz w:val="22"/>
          <w:szCs w:val="22"/>
        </w:rPr>
      </w:pPr>
    </w:p>
    <w:p w14:paraId="2C17B175" w14:textId="77777777" w:rsidR="00794676" w:rsidRPr="00742175" w:rsidRDefault="006D40C7" w:rsidP="00302FD4">
      <w:pPr>
        <w:pStyle w:val="Ttulo1"/>
        <w:numPr>
          <w:ilvl w:val="0"/>
          <w:numId w:val="0"/>
        </w:numPr>
        <w:tabs>
          <w:tab w:val="left" w:pos="9356"/>
        </w:tabs>
        <w:ind w:left="-284" w:right="0"/>
        <w:rPr>
          <w:rFonts w:ascii="Times New Roman" w:eastAsia="Batang" w:hAnsi="Times New Roman" w:cs="Times New Roman"/>
          <w:b w:val="0"/>
          <w:bCs w:val="0"/>
          <w:color w:val="auto"/>
          <w:spacing w:val="-5"/>
          <w:lang w:eastAsia="en-US"/>
        </w:rPr>
      </w:pPr>
      <w:bookmarkStart w:id="189" w:name="_Toc27560753"/>
      <w:r w:rsidRPr="00742175">
        <w:rPr>
          <w:rFonts w:ascii="Times New Roman" w:hAnsi="Times New Roman" w:cs="Times New Roman"/>
          <w:bCs w:val="0"/>
          <w:color w:val="auto"/>
          <w:lang w:eastAsia="es-ES"/>
        </w:rPr>
        <w:t>5.2.1. Organización de la información</w:t>
      </w:r>
      <w:r w:rsidR="008122E8" w:rsidRPr="00742175">
        <w:rPr>
          <w:rFonts w:ascii="Times New Roman" w:hAnsi="Times New Roman" w:cs="Times New Roman"/>
          <w:bCs w:val="0"/>
          <w:color w:val="auto"/>
          <w:lang w:eastAsia="es-ES"/>
        </w:rPr>
        <w:t xml:space="preserve">: </w:t>
      </w:r>
      <w:r w:rsidR="0086738F" w:rsidRPr="00742175">
        <w:rPr>
          <w:rFonts w:ascii="Times New Roman" w:eastAsia="Batang" w:hAnsi="Times New Roman" w:cs="Times New Roman"/>
          <w:b w:val="0"/>
          <w:bCs w:val="0"/>
          <w:color w:val="auto"/>
          <w:spacing w:val="-5"/>
          <w:lang w:eastAsia="en-US"/>
        </w:rPr>
        <w:t>Luego de recolectada la información</w:t>
      </w:r>
      <w:r w:rsidR="00794676" w:rsidRPr="00742175">
        <w:rPr>
          <w:rFonts w:ascii="Times New Roman" w:eastAsia="Batang" w:hAnsi="Times New Roman" w:cs="Times New Roman"/>
          <w:b w:val="0"/>
          <w:bCs w:val="0"/>
          <w:color w:val="auto"/>
          <w:spacing w:val="-5"/>
          <w:lang w:eastAsia="en-US"/>
        </w:rPr>
        <w:t>,</w:t>
      </w:r>
      <w:r w:rsidR="0086738F" w:rsidRPr="00742175">
        <w:rPr>
          <w:rFonts w:ascii="Times New Roman" w:eastAsia="Batang" w:hAnsi="Times New Roman" w:cs="Times New Roman"/>
          <w:b w:val="0"/>
          <w:bCs w:val="0"/>
          <w:color w:val="auto"/>
          <w:spacing w:val="-5"/>
          <w:lang w:eastAsia="en-US"/>
        </w:rPr>
        <w:t xml:space="preserve"> consolida y tabula a través de la herramienta </w:t>
      </w:r>
      <w:r w:rsidR="00644780" w:rsidRPr="00673CCE">
        <w:rPr>
          <w:rFonts w:ascii="Times New Roman" w:eastAsia="Batang" w:hAnsi="Times New Roman" w:cs="Times New Roman"/>
          <w:b w:val="0"/>
          <w:bCs w:val="0"/>
          <w:color w:val="auto"/>
          <w:spacing w:val="-5"/>
          <w:lang w:eastAsia="en-US"/>
        </w:rPr>
        <w:t xml:space="preserve">Microsoft </w:t>
      </w:r>
      <w:proofErr w:type="spellStart"/>
      <w:r w:rsidR="00644780" w:rsidRPr="00673CCE">
        <w:rPr>
          <w:rFonts w:ascii="Times New Roman" w:eastAsia="Batang" w:hAnsi="Times New Roman" w:cs="Times New Roman"/>
          <w:b w:val="0"/>
          <w:bCs w:val="0"/>
          <w:color w:val="auto"/>
          <w:spacing w:val="-5"/>
          <w:lang w:eastAsia="en-US"/>
        </w:rPr>
        <w:t>Forms</w:t>
      </w:r>
      <w:proofErr w:type="spellEnd"/>
      <w:r w:rsidR="0086738F" w:rsidRPr="00742175">
        <w:rPr>
          <w:rFonts w:ascii="Times New Roman" w:eastAsia="Batang" w:hAnsi="Times New Roman" w:cs="Times New Roman"/>
          <w:b w:val="0"/>
          <w:bCs w:val="0"/>
          <w:color w:val="auto"/>
          <w:spacing w:val="-5"/>
          <w:lang w:eastAsia="en-US"/>
        </w:rPr>
        <w:t xml:space="preserve">, se </w:t>
      </w:r>
      <w:r w:rsidR="00142CCF" w:rsidRPr="00742175">
        <w:rPr>
          <w:rFonts w:ascii="Times New Roman" w:eastAsia="Batang" w:hAnsi="Times New Roman" w:cs="Times New Roman"/>
          <w:b w:val="0"/>
          <w:bCs w:val="0"/>
          <w:color w:val="auto"/>
          <w:spacing w:val="-5"/>
          <w:lang w:eastAsia="en-US"/>
        </w:rPr>
        <w:t xml:space="preserve">organiza la información </w:t>
      </w:r>
      <w:r w:rsidR="00F82D6C" w:rsidRPr="00742175">
        <w:rPr>
          <w:rFonts w:ascii="Times New Roman" w:eastAsia="Batang" w:hAnsi="Times New Roman" w:cs="Times New Roman"/>
          <w:b w:val="0"/>
          <w:bCs w:val="0"/>
          <w:color w:val="auto"/>
          <w:spacing w:val="-5"/>
          <w:lang w:eastAsia="en-US"/>
        </w:rPr>
        <w:t>así</w:t>
      </w:r>
      <w:r w:rsidR="00142CCF" w:rsidRPr="00742175">
        <w:rPr>
          <w:rFonts w:ascii="Times New Roman" w:eastAsia="Batang" w:hAnsi="Times New Roman" w:cs="Times New Roman"/>
          <w:b w:val="0"/>
          <w:bCs w:val="0"/>
          <w:color w:val="auto"/>
          <w:spacing w:val="-5"/>
          <w:lang w:eastAsia="en-US"/>
        </w:rPr>
        <w:t>:</w:t>
      </w:r>
      <w:r w:rsidR="00F82D6C" w:rsidRPr="00742175">
        <w:rPr>
          <w:rFonts w:ascii="Times New Roman" w:eastAsia="Batang" w:hAnsi="Times New Roman" w:cs="Times New Roman"/>
          <w:b w:val="0"/>
          <w:bCs w:val="0"/>
          <w:color w:val="auto"/>
          <w:spacing w:val="-5"/>
          <w:lang w:eastAsia="en-US"/>
        </w:rPr>
        <w:t xml:space="preserve"> p</w:t>
      </w:r>
      <w:r w:rsidR="0086738F" w:rsidRPr="00742175">
        <w:rPr>
          <w:rFonts w:ascii="Times New Roman" w:eastAsia="Batang" w:hAnsi="Times New Roman" w:cs="Times New Roman"/>
          <w:b w:val="0"/>
          <w:bCs w:val="0"/>
          <w:color w:val="auto"/>
          <w:spacing w:val="-5"/>
          <w:lang w:eastAsia="en-US"/>
        </w:rPr>
        <w:t>orcentaje de participación en la identificación de necesidades de capacitación frente al total de servidores</w:t>
      </w:r>
      <w:r w:rsidR="00F82D6C" w:rsidRPr="00742175">
        <w:rPr>
          <w:rFonts w:ascii="Times New Roman" w:eastAsia="Batang" w:hAnsi="Times New Roman" w:cs="Times New Roman"/>
          <w:b w:val="0"/>
          <w:bCs w:val="0"/>
          <w:color w:val="auto"/>
          <w:spacing w:val="-5"/>
          <w:lang w:eastAsia="en-US"/>
        </w:rPr>
        <w:t xml:space="preserve"> de la Unidad y número de s</w:t>
      </w:r>
      <w:r w:rsidR="00794676" w:rsidRPr="00742175">
        <w:rPr>
          <w:rFonts w:ascii="Times New Roman" w:eastAsia="Batang" w:hAnsi="Times New Roman" w:cs="Times New Roman"/>
          <w:b w:val="0"/>
          <w:bCs w:val="0"/>
          <w:color w:val="auto"/>
          <w:spacing w:val="-5"/>
          <w:lang w:eastAsia="en-US"/>
        </w:rPr>
        <w:t>olicitudes discriminadas por dependencia</w:t>
      </w:r>
      <w:r w:rsidR="00142CCF" w:rsidRPr="00742175">
        <w:rPr>
          <w:rFonts w:ascii="Times New Roman" w:eastAsia="Batang" w:hAnsi="Times New Roman" w:cs="Times New Roman"/>
          <w:b w:val="0"/>
          <w:bCs w:val="0"/>
          <w:color w:val="auto"/>
          <w:spacing w:val="-5"/>
          <w:lang w:eastAsia="en-US"/>
        </w:rPr>
        <w:t xml:space="preserve"> </w:t>
      </w:r>
      <w:r w:rsidR="00363BD9" w:rsidRPr="00742175">
        <w:rPr>
          <w:rFonts w:ascii="Times New Roman" w:eastAsia="Batang" w:hAnsi="Times New Roman" w:cs="Times New Roman"/>
          <w:b w:val="0"/>
          <w:bCs w:val="0"/>
          <w:color w:val="auto"/>
          <w:spacing w:val="-5"/>
          <w:lang w:eastAsia="en-US"/>
        </w:rPr>
        <w:t>y c</w:t>
      </w:r>
      <w:r w:rsidR="00794676" w:rsidRPr="00742175">
        <w:rPr>
          <w:rFonts w:ascii="Times New Roman" w:eastAsia="Batang" w:hAnsi="Times New Roman" w:cs="Times New Roman"/>
          <w:b w:val="0"/>
          <w:bCs w:val="0"/>
          <w:color w:val="auto"/>
          <w:spacing w:val="-5"/>
          <w:lang w:eastAsia="en-US"/>
        </w:rPr>
        <w:t>onsolidado de temas de obligatorio cumplimiento</w:t>
      </w:r>
      <w:r w:rsidR="00A2314C">
        <w:rPr>
          <w:rFonts w:ascii="Times New Roman" w:eastAsia="Batang" w:hAnsi="Times New Roman" w:cs="Times New Roman"/>
          <w:b w:val="0"/>
          <w:bCs w:val="0"/>
          <w:color w:val="auto"/>
          <w:spacing w:val="-5"/>
          <w:lang w:eastAsia="en-US"/>
        </w:rPr>
        <w:t>.</w:t>
      </w:r>
      <w:bookmarkEnd w:id="189"/>
    </w:p>
    <w:p w14:paraId="23FFABAC" w14:textId="77777777" w:rsidR="0086738F" w:rsidRPr="00742175" w:rsidRDefault="0086738F" w:rsidP="00302FD4">
      <w:pPr>
        <w:pStyle w:val="Prrafodelista"/>
        <w:tabs>
          <w:tab w:val="left" w:pos="9356"/>
        </w:tabs>
        <w:ind w:left="-284"/>
        <w:jc w:val="both"/>
        <w:rPr>
          <w:rFonts w:eastAsia="Batang"/>
          <w:spacing w:val="-5"/>
          <w:sz w:val="22"/>
          <w:szCs w:val="22"/>
          <w:lang w:eastAsia="en-US"/>
        </w:rPr>
      </w:pPr>
      <w:r w:rsidRPr="00742175">
        <w:rPr>
          <w:rFonts w:eastAsia="Batang"/>
          <w:spacing w:val="-5"/>
          <w:sz w:val="22"/>
          <w:szCs w:val="22"/>
          <w:lang w:eastAsia="en-US"/>
        </w:rPr>
        <w:t xml:space="preserve"> </w:t>
      </w:r>
    </w:p>
    <w:p w14:paraId="2269BAFB" w14:textId="00E26EA8" w:rsidR="00007EF8" w:rsidRDefault="00142CCF" w:rsidP="00302FD4">
      <w:pPr>
        <w:tabs>
          <w:tab w:val="left" w:pos="9356"/>
        </w:tabs>
        <w:ind w:left="-284" w:right="0"/>
        <w:jc w:val="both"/>
        <w:rPr>
          <w:rFonts w:ascii="Times New Roman" w:hAnsi="Times New Roman"/>
          <w:sz w:val="22"/>
          <w:szCs w:val="22"/>
        </w:rPr>
      </w:pPr>
      <w:r w:rsidRPr="00742175">
        <w:rPr>
          <w:rFonts w:ascii="Times New Roman" w:hAnsi="Times New Roman"/>
          <w:sz w:val="22"/>
          <w:szCs w:val="22"/>
        </w:rPr>
        <w:t>Como parte del análisis de la información recolectada</w:t>
      </w:r>
      <w:r w:rsidR="00BF653D">
        <w:rPr>
          <w:rFonts w:ascii="Times New Roman" w:hAnsi="Times New Roman"/>
          <w:sz w:val="22"/>
          <w:szCs w:val="22"/>
        </w:rPr>
        <w:t>,</w:t>
      </w:r>
      <w:r w:rsidRPr="00742175">
        <w:rPr>
          <w:rFonts w:ascii="Times New Roman" w:hAnsi="Times New Roman"/>
          <w:sz w:val="22"/>
          <w:szCs w:val="22"/>
        </w:rPr>
        <w:t xml:space="preserve"> se concluye qu</w:t>
      </w:r>
      <w:r w:rsidR="00007EF8" w:rsidRPr="00742175">
        <w:rPr>
          <w:rFonts w:ascii="Times New Roman" w:hAnsi="Times New Roman"/>
          <w:sz w:val="22"/>
          <w:szCs w:val="22"/>
        </w:rPr>
        <w:t xml:space="preserve">e los servidores en la encuesta de identificación de necesidades de </w:t>
      </w:r>
      <w:r w:rsidRPr="00742175">
        <w:rPr>
          <w:rFonts w:ascii="Times New Roman" w:hAnsi="Times New Roman"/>
          <w:sz w:val="22"/>
          <w:szCs w:val="22"/>
        </w:rPr>
        <w:t>capacitación pueden</w:t>
      </w:r>
      <w:r w:rsidR="00007EF8" w:rsidRPr="00742175">
        <w:rPr>
          <w:rFonts w:ascii="Times New Roman" w:hAnsi="Times New Roman"/>
          <w:sz w:val="22"/>
          <w:szCs w:val="22"/>
        </w:rPr>
        <w:t xml:space="preserve"> considerar que requieren formación en algunos temas en particular sin embargo, son los jefes de dependencia quienes mejor conocen las necesidades de capacitación de su</w:t>
      </w:r>
      <w:r w:rsidRPr="00742175">
        <w:rPr>
          <w:rFonts w:ascii="Times New Roman" w:hAnsi="Times New Roman"/>
          <w:sz w:val="22"/>
          <w:szCs w:val="22"/>
        </w:rPr>
        <w:t>s servidores, q</w:t>
      </w:r>
      <w:r w:rsidR="00007EF8" w:rsidRPr="00742175">
        <w:rPr>
          <w:rFonts w:ascii="Times New Roman" w:hAnsi="Times New Roman"/>
          <w:sz w:val="22"/>
          <w:szCs w:val="22"/>
        </w:rPr>
        <w:t>ue se debe hacer énfasis en el hacer, a través de talleres que sean de corta duración</w:t>
      </w:r>
      <w:r w:rsidRPr="00742175">
        <w:rPr>
          <w:rFonts w:ascii="Times New Roman" w:hAnsi="Times New Roman"/>
          <w:sz w:val="22"/>
          <w:szCs w:val="22"/>
        </w:rPr>
        <w:t xml:space="preserve"> y q</w:t>
      </w:r>
      <w:r w:rsidR="00007EF8" w:rsidRPr="00742175">
        <w:rPr>
          <w:rFonts w:ascii="Times New Roman" w:hAnsi="Times New Roman"/>
          <w:sz w:val="22"/>
          <w:szCs w:val="22"/>
        </w:rPr>
        <w:t xml:space="preserve">ue los cursos modulares permiten alcanzar metas pequeñas proporcionando ráfagas de motivación que los anima a seguir adelante,  a la vez que favorece la retención de información.  </w:t>
      </w:r>
    </w:p>
    <w:p w14:paraId="439C0107" w14:textId="77777777" w:rsidR="004F49A9" w:rsidRPr="00742175" w:rsidRDefault="004F49A9" w:rsidP="00302FD4">
      <w:pPr>
        <w:tabs>
          <w:tab w:val="left" w:pos="9356"/>
        </w:tabs>
        <w:ind w:left="-284" w:right="0"/>
        <w:jc w:val="both"/>
        <w:rPr>
          <w:rFonts w:ascii="Times New Roman" w:hAnsi="Times New Roman"/>
          <w:sz w:val="22"/>
          <w:szCs w:val="22"/>
        </w:rPr>
      </w:pPr>
    </w:p>
    <w:p w14:paraId="4F150E62" w14:textId="2839DD68" w:rsidR="0054632B" w:rsidRDefault="006D40C7" w:rsidP="00302FD4">
      <w:pPr>
        <w:pStyle w:val="Ttulo1"/>
        <w:numPr>
          <w:ilvl w:val="0"/>
          <w:numId w:val="0"/>
        </w:numPr>
        <w:ind w:left="-284" w:right="0"/>
        <w:rPr>
          <w:rFonts w:ascii="Times New Roman" w:eastAsia="Batang" w:hAnsi="Times New Roman" w:cs="Times New Roman"/>
          <w:b w:val="0"/>
          <w:bCs w:val="0"/>
          <w:color w:val="auto"/>
          <w:spacing w:val="-5"/>
          <w:lang w:eastAsia="en-US"/>
        </w:rPr>
      </w:pPr>
      <w:bookmarkStart w:id="190" w:name="_Toc27560754"/>
      <w:r w:rsidRPr="00742175">
        <w:rPr>
          <w:rFonts w:ascii="Times New Roman" w:hAnsi="Times New Roman" w:cs="Times New Roman"/>
          <w:bCs w:val="0"/>
          <w:color w:val="auto"/>
          <w:lang w:eastAsia="es-ES"/>
        </w:rPr>
        <w:t xml:space="preserve">5.2.2. </w:t>
      </w:r>
      <w:r w:rsidR="007F5BCF" w:rsidRPr="00742175">
        <w:rPr>
          <w:rFonts w:ascii="Times New Roman" w:hAnsi="Times New Roman" w:cs="Times New Roman"/>
          <w:bCs w:val="0"/>
          <w:color w:val="auto"/>
          <w:lang w:eastAsia="es-ES"/>
        </w:rPr>
        <w:t>Principales</w:t>
      </w:r>
      <w:r w:rsidR="0054632B" w:rsidRPr="00742175">
        <w:rPr>
          <w:rFonts w:ascii="Times New Roman" w:hAnsi="Times New Roman" w:cs="Times New Roman"/>
          <w:bCs w:val="0"/>
          <w:color w:val="auto"/>
          <w:lang w:eastAsia="es-ES"/>
        </w:rPr>
        <w:t xml:space="preserve"> resultados</w:t>
      </w:r>
      <w:r w:rsidR="008122E8" w:rsidRPr="00742175">
        <w:rPr>
          <w:rFonts w:ascii="Times New Roman" w:hAnsi="Times New Roman" w:cs="Times New Roman"/>
          <w:bCs w:val="0"/>
          <w:color w:val="auto"/>
          <w:lang w:eastAsia="es-ES"/>
        </w:rPr>
        <w:t xml:space="preserve">: </w:t>
      </w:r>
      <w:r w:rsidR="006551D6" w:rsidRPr="00742175">
        <w:rPr>
          <w:rFonts w:ascii="Times New Roman" w:eastAsia="Batang" w:hAnsi="Times New Roman" w:cs="Times New Roman"/>
          <w:b w:val="0"/>
          <w:bCs w:val="0"/>
          <w:color w:val="auto"/>
          <w:spacing w:val="-5"/>
          <w:lang w:eastAsia="en-US"/>
        </w:rPr>
        <w:t xml:space="preserve">A continuación, se detallan los resultados generales </w:t>
      </w:r>
      <w:r w:rsidR="0054632B" w:rsidRPr="00742175">
        <w:rPr>
          <w:rFonts w:ascii="Times New Roman" w:eastAsia="Batang" w:hAnsi="Times New Roman" w:cs="Times New Roman"/>
          <w:b w:val="0"/>
          <w:bCs w:val="0"/>
          <w:color w:val="auto"/>
          <w:spacing w:val="-5"/>
          <w:lang w:eastAsia="en-US"/>
        </w:rPr>
        <w:t>del diagnóstico de necesidades de aprendizaje organizacional</w:t>
      </w:r>
      <w:r w:rsidR="00530959" w:rsidRPr="00742175">
        <w:rPr>
          <w:rFonts w:ascii="Times New Roman" w:eastAsia="Batang" w:hAnsi="Times New Roman" w:cs="Times New Roman"/>
          <w:b w:val="0"/>
          <w:bCs w:val="0"/>
          <w:color w:val="auto"/>
          <w:spacing w:val="-5"/>
          <w:lang w:eastAsia="en-US"/>
        </w:rPr>
        <w:t xml:space="preserve"> a partir de los insumos más </w:t>
      </w:r>
      <w:r w:rsidR="0081749A" w:rsidRPr="00742175">
        <w:rPr>
          <w:rFonts w:ascii="Times New Roman" w:eastAsia="Batang" w:hAnsi="Times New Roman" w:cs="Times New Roman"/>
          <w:b w:val="0"/>
          <w:bCs w:val="0"/>
          <w:color w:val="auto"/>
          <w:spacing w:val="-5"/>
          <w:lang w:eastAsia="en-US"/>
        </w:rPr>
        <w:t>representativos</w:t>
      </w:r>
      <w:r w:rsidR="0081749A">
        <w:rPr>
          <w:rFonts w:ascii="Times New Roman" w:eastAsia="Batang" w:hAnsi="Times New Roman" w:cs="Times New Roman"/>
          <w:b w:val="0"/>
          <w:bCs w:val="0"/>
          <w:color w:val="auto"/>
          <w:spacing w:val="-5"/>
          <w:lang w:eastAsia="en-US"/>
        </w:rPr>
        <w:t>:</w:t>
      </w:r>
      <w:bookmarkEnd w:id="190"/>
    </w:p>
    <w:p w14:paraId="4EEF9913" w14:textId="77777777" w:rsidR="00BF653D" w:rsidRPr="00BF653D" w:rsidRDefault="00BF653D" w:rsidP="00BF653D"/>
    <w:p w14:paraId="20131B0F" w14:textId="77777777" w:rsidR="00530959" w:rsidRPr="00742175" w:rsidRDefault="00530959" w:rsidP="00B47E75">
      <w:pPr>
        <w:pStyle w:val="Prrafodelista"/>
        <w:numPr>
          <w:ilvl w:val="0"/>
          <w:numId w:val="6"/>
        </w:numPr>
        <w:tabs>
          <w:tab w:val="left" w:pos="-142"/>
        </w:tabs>
        <w:ind w:left="-284" w:firstLine="0"/>
        <w:jc w:val="both"/>
        <w:rPr>
          <w:sz w:val="22"/>
          <w:szCs w:val="22"/>
        </w:rPr>
      </w:pPr>
      <w:r w:rsidRPr="00742175">
        <w:rPr>
          <w:b/>
          <w:sz w:val="22"/>
          <w:szCs w:val="22"/>
        </w:rPr>
        <w:lastRenderedPageBreak/>
        <w:t>Plan Nacional de Formación y Capacitación DAFP marzo de 2017</w:t>
      </w:r>
      <w:r w:rsidR="00CC592E" w:rsidRPr="00742175">
        <w:rPr>
          <w:b/>
          <w:sz w:val="22"/>
          <w:szCs w:val="22"/>
        </w:rPr>
        <w:t xml:space="preserve">: </w:t>
      </w:r>
      <w:r w:rsidRPr="00742175">
        <w:rPr>
          <w:sz w:val="22"/>
          <w:szCs w:val="22"/>
        </w:rPr>
        <w:t>De acuerdo con el Plan Nacional de Formación y Capacitación para el Desarrollo y la Profesionalización del Servidor Público, la capacitación se debe orientar bajo el esquema de aprendizaje organizacional, el cual representa la capacidad de crear, estructurar y procesar información desde sus fuentes (individual, de equipo, organizacional e interorganizacional), para generar nuevo conocimiento (Barrera &amp; Sierra,2014) y debe sustentarse en los ejes temáticos priorizados.</w:t>
      </w:r>
    </w:p>
    <w:p w14:paraId="1801E059" w14:textId="77777777" w:rsidR="00530959" w:rsidRPr="00742175" w:rsidRDefault="00530959" w:rsidP="00142189">
      <w:pPr>
        <w:pBdr>
          <w:top w:val="nil"/>
          <w:left w:val="nil"/>
          <w:bottom w:val="nil"/>
          <w:right w:val="nil"/>
          <w:between w:val="nil"/>
        </w:pBdr>
        <w:ind w:left="-284" w:right="0"/>
        <w:contextualSpacing/>
        <w:jc w:val="both"/>
        <w:rPr>
          <w:rFonts w:ascii="Times New Roman" w:hAnsi="Times New Roman"/>
          <w:sz w:val="22"/>
          <w:szCs w:val="22"/>
        </w:rPr>
      </w:pPr>
      <w:r w:rsidRPr="00742175">
        <w:rPr>
          <w:rFonts w:ascii="Times New Roman" w:hAnsi="Times New Roman"/>
          <w:sz w:val="22"/>
          <w:szCs w:val="22"/>
        </w:rPr>
        <w:t xml:space="preserve">                                                       </w:t>
      </w:r>
      <w:r w:rsidRPr="00742175">
        <w:rPr>
          <w:rFonts w:ascii="Times New Roman" w:hAnsi="Times New Roman"/>
          <w:noProof/>
          <w:sz w:val="22"/>
          <w:szCs w:val="22"/>
          <w:lang w:eastAsia="es-CO"/>
        </w:rPr>
        <w:drawing>
          <wp:inline distT="0" distB="0" distL="0" distR="0" wp14:anchorId="4C67C37D" wp14:editId="03B5ACBE">
            <wp:extent cx="1952625" cy="182709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6509" cy="1914945"/>
                    </a:xfrm>
                    <a:prstGeom prst="rect">
                      <a:avLst/>
                    </a:prstGeom>
                    <a:noFill/>
                  </pic:spPr>
                </pic:pic>
              </a:graphicData>
            </a:graphic>
          </wp:inline>
        </w:drawing>
      </w:r>
    </w:p>
    <w:p w14:paraId="1B087E44" w14:textId="77777777" w:rsidR="00530959" w:rsidRDefault="00530959" w:rsidP="00142189">
      <w:pPr>
        <w:tabs>
          <w:tab w:val="left" w:pos="567"/>
        </w:tabs>
        <w:ind w:left="-284" w:right="0"/>
        <w:rPr>
          <w:rFonts w:ascii="Times New Roman" w:hAnsi="Times New Roman"/>
          <w:sz w:val="16"/>
          <w:szCs w:val="16"/>
        </w:rPr>
      </w:pPr>
      <w:r w:rsidRPr="00742175">
        <w:rPr>
          <w:rFonts w:ascii="Times New Roman" w:hAnsi="Times New Roman"/>
          <w:sz w:val="22"/>
          <w:szCs w:val="22"/>
        </w:rPr>
        <w:t xml:space="preserve">                                     </w:t>
      </w:r>
      <w:r w:rsidR="008122E8" w:rsidRPr="00742175">
        <w:rPr>
          <w:rFonts w:ascii="Times New Roman" w:hAnsi="Times New Roman"/>
          <w:sz w:val="22"/>
          <w:szCs w:val="22"/>
        </w:rPr>
        <w:t xml:space="preserve">                     </w:t>
      </w:r>
      <w:r w:rsidRPr="00742175">
        <w:rPr>
          <w:rFonts w:ascii="Times New Roman" w:hAnsi="Times New Roman"/>
          <w:sz w:val="22"/>
          <w:szCs w:val="22"/>
        </w:rPr>
        <w:t xml:space="preserve"> </w:t>
      </w:r>
      <w:r w:rsidRPr="00742175">
        <w:rPr>
          <w:rFonts w:ascii="Times New Roman" w:hAnsi="Times New Roman"/>
          <w:sz w:val="16"/>
          <w:szCs w:val="16"/>
        </w:rPr>
        <w:t>Fuente: Plan Nacional de Formación y Capacitación DAFP marzo de 2017</w:t>
      </w:r>
    </w:p>
    <w:p w14:paraId="5B155F8D" w14:textId="77777777" w:rsidR="00530959" w:rsidRPr="00742175" w:rsidRDefault="00530959" w:rsidP="00142189">
      <w:pPr>
        <w:pBdr>
          <w:top w:val="nil"/>
          <w:left w:val="nil"/>
          <w:bottom w:val="nil"/>
          <w:right w:val="nil"/>
          <w:between w:val="nil"/>
        </w:pBdr>
        <w:ind w:left="-284" w:right="0"/>
        <w:contextualSpacing/>
        <w:jc w:val="both"/>
        <w:rPr>
          <w:rFonts w:ascii="Times New Roman" w:hAnsi="Times New Roman"/>
          <w:sz w:val="22"/>
          <w:szCs w:val="22"/>
        </w:rPr>
      </w:pPr>
      <w:r w:rsidRPr="00742175">
        <w:rPr>
          <w:rFonts w:ascii="Times New Roman" w:hAnsi="Times New Roman"/>
          <w:sz w:val="22"/>
          <w:szCs w:val="22"/>
        </w:rPr>
        <w:t>Eje Gobernanza para la paz: Les ofrece a los servidores públicos un referente sobre cómo deben ser las interacciones con los ciudadanos, en el marco de la construcción de la convivencia pacífica y de superación del conflicto. En este sentido, los servidores orientan su gestión con un enfoque de derechos</w:t>
      </w:r>
    </w:p>
    <w:p w14:paraId="4B2EC0BE" w14:textId="77777777" w:rsidR="00BF653D" w:rsidRDefault="00BF653D" w:rsidP="00142189">
      <w:pPr>
        <w:pBdr>
          <w:top w:val="nil"/>
          <w:left w:val="nil"/>
          <w:bottom w:val="nil"/>
          <w:right w:val="nil"/>
          <w:between w:val="nil"/>
        </w:pBdr>
        <w:ind w:left="-284" w:right="0"/>
        <w:contextualSpacing/>
        <w:jc w:val="both"/>
        <w:rPr>
          <w:rFonts w:ascii="Times New Roman" w:hAnsi="Times New Roman"/>
          <w:sz w:val="22"/>
          <w:szCs w:val="22"/>
        </w:rPr>
      </w:pPr>
    </w:p>
    <w:p w14:paraId="2FAAA56E" w14:textId="58D053E1" w:rsidR="00530959" w:rsidRPr="00742175" w:rsidRDefault="00530959" w:rsidP="00142189">
      <w:pPr>
        <w:pBdr>
          <w:top w:val="nil"/>
          <w:left w:val="nil"/>
          <w:bottom w:val="nil"/>
          <w:right w:val="nil"/>
          <w:between w:val="nil"/>
        </w:pBdr>
        <w:ind w:left="-284" w:right="0"/>
        <w:contextualSpacing/>
        <w:jc w:val="both"/>
        <w:rPr>
          <w:rFonts w:ascii="Times New Roman" w:hAnsi="Times New Roman"/>
          <w:sz w:val="22"/>
          <w:szCs w:val="22"/>
        </w:rPr>
      </w:pPr>
      <w:r w:rsidRPr="00742175">
        <w:rPr>
          <w:rFonts w:ascii="Times New Roman" w:hAnsi="Times New Roman"/>
          <w:sz w:val="22"/>
          <w:szCs w:val="22"/>
        </w:rPr>
        <w:t xml:space="preserve">Eje Gestión del Conocimiento: Tiene por objetivo desarrollar una cultura organizacional fundamentada en la información, el control y la evaluación, para la toma de decisiones y la mejora continua (Manual Operativo del MIPG, numeral 6.1, DAFP 2017.) </w:t>
      </w:r>
    </w:p>
    <w:p w14:paraId="4099471A" w14:textId="77777777" w:rsidR="00530959" w:rsidRPr="00742175" w:rsidRDefault="00530959" w:rsidP="00142189">
      <w:pPr>
        <w:pBdr>
          <w:top w:val="nil"/>
          <w:left w:val="nil"/>
          <w:bottom w:val="nil"/>
          <w:right w:val="nil"/>
          <w:between w:val="nil"/>
        </w:pBdr>
        <w:ind w:left="-284" w:right="0"/>
        <w:contextualSpacing/>
        <w:jc w:val="both"/>
        <w:rPr>
          <w:rFonts w:ascii="Times New Roman" w:hAnsi="Times New Roman"/>
          <w:sz w:val="22"/>
          <w:szCs w:val="22"/>
        </w:rPr>
      </w:pPr>
    </w:p>
    <w:p w14:paraId="534977A0" w14:textId="77777777" w:rsidR="00530959" w:rsidRPr="009B4128" w:rsidRDefault="00530959" w:rsidP="00142189">
      <w:pPr>
        <w:pBdr>
          <w:top w:val="nil"/>
          <w:left w:val="nil"/>
          <w:bottom w:val="nil"/>
          <w:right w:val="nil"/>
          <w:between w:val="nil"/>
        </w:pBdr>
        <w:ind w:left="-284" w:right="0"/>
        <w:contextualSpacing/>
        <w:jc w:val="both"/>
        <w:rPr>
          <w:rFonts w:ascii="Times New Roman" w:hAnsi="Times New Roman"/>
          <w:sz w:val="22"/>
          <w:szCs w:val="22"/>
        </w:rPr>
      </w:pPr>
      <w:r w:rsidRPr="00742175">
        <w:rPr>
          <w:rFonts w:ascii="Times New Roman" w:hAnsi="Times New Roman"/>
          <w:sz w:val="22"/>
          <w:szCs w:val="22"/>
        </w:rPr>
        <w:t xml:space="preserve">Eje Creación de Valor Público: Responde a la necesidad de fortalecer los procesos de formación, capacitación y entrenamiento de directivos públicos alineando las decisiones que deben tomar con un esquema de gestión pública orientado al conocimiento y al buen uso de los recursos para el cumplimiento de metas y fines planteados en el marco de la misión y competencias de cada entidad pública cumplimiento de metas y fines planteados en </w:t>
      </w:r>
      <w:r w:rsidRPr="009B4128">
        <w:rPr>
          <w:rFonts w:ascii="Times New Roman" w:hAnsi="Times New Roman"/>
          <w:sz w:val="22"/>
          <w:szCs w:val="22"/>
        </w:rPr>
        <w:t>el marco de la misión y competencias de cada entidad pública.</w:t>
      </w:r>
    </w:p>
    <w:p w14:paraId="447F2465" w14:textId="77777777" w:rsidR="0054632B" w:rsidRPr="009B4128" w:rsidRDefault="0054632B" w:rsidP="00142189">
      <w:pPr>
        <w:pStyle w:val="Prrafodelista"/>
        <w:ind w:left="-284"/>
        <w:jc w:val="both"/>
        <w:rPr>
          <w:rFonts w:eastAsia="Arial"/>
          <w:spacing w:val="-5"/>
          <w:sz w:val="22"/>
          <w:szCs w:val="22"/>
          <w:lang w:eastAsia="en-US"/>
        </w:rPr>
      </w:pPr>
    </w:p>
    <w:p w14:paraId="5CA4066A" w14:textId="77777777" w:rsidR="002A081B" w:rsidRPr="009E3F0F" w:rsidRDefault="0054632B" w:rsidP="00142189">
      <w:pPr>
        <w:pStyle w:val="Prrafodelista"/>
        <w:numPr>
          <w:ilvl w:val="0"/>
          <w:numId w:val="5"/>
        </w:numPr>
        <w:ind w:left="-284" w:firstLine="0"/>
        <w:jc w:val="both"/>
        <w:rPr>
          <w:rFonts w:eastAsia="Arial"/>
          <w:b/>
          <w:sz w:val="22"/>
          <w:szCs w:val="22"/>
        </w:rPr>
      </w:pPr>
      <w:r w:rsidRPr="009E3F0F">
        <w:rPr>
          <w:rFonts w:eastAsia="Arial"/>
          <w:b/>
          <w:sz w:val="22"/>
          <w:szCs w:val="22"/>
        </w:rPr>
        <w:t>Objetivos estratégicos</w:t>
      </w:r>
      <w:r w:rsidR="009E40BB" w:rsidRPr="009E3F0F">
        <w:rPr>
          <w:rFonts w:eastAsia="Arial"/>
          <w:b/>
          <w:sz w:val="22"/>
          <w:szCs w:val="22"/>
        </w:rPr>
        <w:t>:</w:t>
      </w:r>
      <w:r w:rsidR="008122E8" w:rsidRPr="009E3F0F">
        <w:rPr>
          <w:rFonts w:eastAsia="Arial"/>
          <w:b/>
          <w:sz w:val="22"/>
          <w:szCs w:val="22"/>
        </w:rPr>
        <w:t xml:space="preserve"> </w:t>
      </w:r>
      <w:r w:rsidR="009B4128" w:rsidRPr="009E3F0F">
        <w:rPr>
          <w:sz w:val="22"/>
          <w:szCs w:val="22"/>
        </w:rPr>
        <w:t>Realizada la revisión de los objetivos estratégicos de la unidad y el aporte para el desarrollo de competencias se identifican los siguientes temas como prioridad:</w:t>
      </w:r>
    </w:p>
    <w:p w14:paraId="1B96F48A" w14:textId="77777777" w:rsidR="00571992" w:rsidRPr="009E3F0F" w:rsidRDefault="00571992" w:rsidP="00302FD4">
      <w:pPr>
        <w:ind w:left="142" w:right="0"/>
        <w:jc w:val="both"/>
        <w:rPr>
          <w:rFonts w:ascii="Times New Roman" w:hAnsi="Times New Roman"/>
          <w:sz w:val="22"/>
          <w:szCs w:val="22"/>
        </w:rPr>
      </w:pPr>
    </w:p>
    <w:p w14:paraId="07127435" w14:textId="2BAFB51F" w:rsidR="00625828" w:rsidRDefault="00243F4D" w:rsidP="004F49A9">
      <w:pPr>
        <w:ind w:left="0" w:right="0"/>
        <w:jc w:val="both"/>
        <w:rPr>
          <w:rFonts w:ascii="Times New Roman" w:hAnsi="Times New Roman"/>
          <w:sz w:val="22"/>
          <w:szCs w:val="22"/>
        </w:rPr>
      </w:pPr>
      <w:r w:rsidRPr="009E3F0F">
        <w:rPr>
          <w:rFonts w:ascii="Times New Roman" w:hAnsi="Times New Roman"/>
          <w:sz w:val="22"/>
          <w:szCs w:val="22"/>
        </w:rPr>
        <w:t>Como respuesta a las necesidades identificadas para el cumplimiento de</w:t>
      </w:r>
      <w:r w:rsidR="00625828" w:rsidRPr="009E3F0F">
        <w:rPr>
          <w:rFonts w:ascii="Times New Roman" w:hAnsi="Times New Roman"/>
          <w:sz w:val="22"/>
          <w:szCs w:val="22"/>
        </w:rPr>
        <w:t xml:space="preserve"> 1os</w:t>
      </w:r>
      <w:r w:rsidRPr="009E3F0F">
        <w:rPr>
          <w:rFonts w:ascii="Times New Roman" w:hAnsi="Times New Roman"/>
          <w:sz w:val="22"/>
          <w:szCs w:val="22"/>
        </w:rPr>
        <w:t xml:space="preserve"> objetivo</w:t>
      </w:r>
      <w:r w:rsidR="00625828" w:rsidRPr="009E3F0F">
        <w:rPr>
          <w:rFonts w:ascii="Times New Roman" w:hAnsi="Times New Roman"/>
          <w:sz w:val="22"/>
          <w:szCs w:val="22"/>
        </w:rPr>
        <w:t>s se encuentran entre otras:</w:t>
      </w:r>
    </w:p>
    <w:p w14:paraId="152582E3" w14:textId="60C53FFB" w:rsidR="00571992" w:rsidRPr="00571992" w:rsidRDefault="00625828" w:rsidP="00625828">
      <w:pPr>
        <w:ind w:left="0" w:right="0"/>
        <w:jc w:val="both"/>
        <w:rPr>
          <w:rFonts w:ascii="Times New Roman" w:hAnsi="Times New Roman"/>
          <w:sz w:val="22"/>
          <w:szCs w:val="22"/>
        </w:rPr>
      </w:pPr>
      <w:r w:rsidRPr="00625828">
        <w:rPr>
          <w:rFonts w:ascii="Times New Roman" w:hAnsi="Times New Roman"/>
          <w:sz w:val="22"/>
          <w:szCs w:val="22"/>
        </w:rPr>
        <w:t xml:space="preserve">OE1. </w:t>
      </w:r>
      <w:r>
        <w:rPr>
          <w:rFonts w:ascii="Times New Roman" w:hAnsi="Times New Roman"/>
          <w:sz w:val="22"/>
          <w:szCs w:val="22"/>
        </w:rPr>
        <w:t>Innovación, Integración</w:t>
      </w:r>
      <w:r w:rsidRPr="00625828">
        <w:rPr>
          <w:rFonts w:ascii="Times New Roman" w:hAnsi="Times New Roman"/>
          <w:sz w:val="22"/>
          <w:szCs w:val="22"/>
        </w:rPr>
        <w:t xml:space="preserve"> Análisis y Gestión de datos para la toma de decisiones.</w:t>
      </w:r>
    </w:p>
    <w:p w14:paraId="33E5DA8B" w14:textId="2B0DFED3" w:rsidR="00571992" w:rsidRDefault="00625828" w:rsidP="00302FD4">
      <w:pPr>
        <w:ind w:left="0" w:right="0"/>
        <w:jc w:val="both"/>
        <w:rPr>
          <w:rFonts w:ascii="Times New Roman" w:eastAsia="Times New Roman" w:hAnsi="Times New Roman"/>
          <w:spacing w:val="0"/>
          <w:sz w:val="22"/>
          <w:szCs w:val="22"/>
          <w:lang w:eastAsia="es-ES"/>
        </w:rPr>
      </w:pPr>
      <w:r w:rsidRPr="00625828">
        <w:rPr>
          <w:rFonts w:ascii="Times New Roman" w:eastAsia="Times New Roman" w:hAnsi="Times New Roman"/>
          <w:spacing w:val="0"/>
          <w:sz w:val="22"/>
          <w:szCs w:val="22"/>
          <w:lang w:eastAsia="es-ES"/>
        </w:rPr>
        <w:t>OE2. Organización de Documentos Electrónicos</w:t>
      </w:r>
    </w:p>
    <w:p w14:paraId="5E418381" w14:textId="23E1D954" w:rsidR="00625828" w:rsidRDefault="00625828" w:rsidP="00302FD4">
      <w:pPr>
        <w:ind w:left="0" w:right="0"/>
        <w:jc w:val="both"/>
        <w:rPr>
          <w:rFonts w:ascii="Times New Roman" w:eastAsia="Times New Roman" w:hAnsi="Times New Roman"/>
          <w:spacing w:val="0"/>
          <w:sz w:val="22"/>
          <w:szCs w:val="22"/>
          <w:lang w:eastAsia="es-ES"/>
        </w:rPr>
      </w:pPr>
      <w:r w:rsidRPr="00625828">
        <w:rPr>
          <w:rFonts w:ascii="Times New Roman" w:eastAsia="Times New Roman" w:hAnsi="Times New Roman"/>
          <w:spacing w:val="0"/>
          <w:sz w:val="22"/>
          <w:szCs w:val="22"/>
          <w:lang w:eastAsia="es-ES"/>
        </w:rPr>
        <w:t>OE3. Administración Nube Azure</w:t>
      </w:r>
    </w:p>
    <w:p w14:paraId="46F906EB" w14:textId="20783B9B" w:rsidR="00625828" w:rsidRDefault="00625828" w:rsidP="00625828">
      <w:pPr>
        <w:ind w:left="0" w:right="0"/>
        <w:jc w:val="both"/>
        <w:rPr>
          <w:rFonts w:ascii="Times New Roman" w:eastAsia="Times New Roman" w:hAnsi="Times New Roman"/>
          <w:spacing w:val="0"/>
          <w:sz w:val="22"/>
          <w:szCs w:val="22"/>
          <w:lang w:eastAsia="es-ES"/>
        </w:rPr>
      </w:pPr>
      <w:r w:rsidRPr="00625828">
        <w:rPr>
          <w:rFonts w:ascii="Times New Roman" w:eastAsia="Times New Roman" w:hAnsi="Times New Roman"/>
          <w:spacing w:val="0"/>
          <w:sz w:val="22"/>
          <w:szCs w:val="22"/>
          <w:lang w:eastAsia="es-ES"/>
        </w:rPr>
        <w:t>OE</w:t>
      </w:r>
      <w:r>
        <w:rPr>
          <w:rFonts w:ascii="Times New Roman" w:eastAsia="Times New Roman" w:hAnsi="Times New Roman"/>
          <w:spacing w:val="0"/>
          <w:sz w:val="22"/>
          <w:szCs w:val="22"/>
          <w:lang w:eastAsia="es-ES"/>
        </w:rPr>
        <w:t>4</w:t>
      </w:r>
      <w:r w:rsidRPr="00625828">
        <w:rPr>
          <w:rFonts w:ascii="Times New Roman" w:eastAsia="Times New Roman" w:hAnsi="Times New Roman"/>
          <w:spacing w:val="0"/>
          <w:sz w:val="22"/>
          <w:szCs w:val="22"/>
          <w:lang w:eastAsia="es-ES"/>
        </w:rPr>
        <w:t>. Planeación estratégica</w:t>
      </w:r>
      <w:r>
        <w:rPr>
          <w:rFonts w:ascii="Times New Roman" w:eastAsia="Times New Roman" w:hAnsi="Times New Roman"/>
          <w:spacing w:val="0"/>
          <w:sz w:val="22"/>
          <w:szCs w:val="22"/>
          <w:lang w:eastAsia="es-ES"/>
        </w:rPr>
        <w:t>,</w:t>
      </w:r>
      <w:r w:rsidRPr="00625828">
        <w:t xml:space="preserve"> </w:t>
      </w:r>
      <w:r w:rsidRPr="00625828">
        <w:rPr>
          <w:rFonts w:ascii="Times New Roman" w:eastAsia="Times New Roman" w:hAnsi="Times New Roman"/>
          <w:spacing w:val="0"/>
          <w:sz w:val="22"/>
          <w:szCs w:val="22"/>
          <w:lang w:eastAsia="es-ES"/>
        </w:rPr>
        <w:t xml:space="preserve">Servicio al cliente en la venta y la postventa con pertinencia a las certificaciones </w:t>
      </w:r>
      <w:r>
        <w:rPr>
          <w:rFonts w:ascii="Times New Roman" w:eastAsia="Times New Roman" w:hAnsi="Times New Roman"/>
          <w:spacing w:val="0"/>
          <w:sz w:val="22"/>
          <w:szCs w:val="22"/>
          <w:lang w:eastAsia="es-ES"/>
        </w:rPr>
        <w:t xml:space="preserve">   </w:t>
      </w:r>
      <w:r w:rsidRPr="00625828">
        <w:rPr>
          <w:rFonts w:ascii="Times New Roman" w:eastAsia="Times New Roman" w:hAnsi="Times New Roman"/>
          <w:spacing w:val="0"/>
          <w:sz w:val="22"/>
          <w:szCs w:val="22"/>
          <w:lang w:eastAsia="es-ES"/>
        </w:rPr>
        <w:t>de calidad en el servicio</w:t>
      </w:r>
      <w:r>
        <w:rPr>
          <w:rFonts w:ascii="Times New Roman" w:eastAsia="Times New Roman" w:hAnsi="Times New Roman"/>
          <w:spacing w:val="0"/>
          <w:sz w:val="22"/>
          <w:szCs w:val="22"/>
          <w:lang w:eastAsia="es-ES"/>
        </w:rPr>
        <w:t>, N</w:t>
      </w:r>
      <w:r w:rsidRPr="00625828">
        <w:rPr>
          <w:rFonts w:ascii="Times New Roman" w:eastAsia="Times New Roman" w:hAnsi="Times New Roman"/>
          <w:spacing w:val="0"/>
          <w:sz w:val="22"/>
          <w:szCs w:val="22"/>
          <w:lang w:eastAsia="es-ES"/>
        </w:rPr>
        <w:t>ormas tributarias</w:t>
      </w:r>
      <w:r>
        <w:rPr>
          <w:rFonts w:ascii="Times New Roman" w:eastAsia="Times New Roman" w:hAnsi="Times New Roman"/>
          <w:spacing w:val="0"/>
          <w:sz w:val="22"/>
          <w:szCs w:val="22"/>
          <w:lang w:eastAsia="es-ES"/>
        </w:rPr>
        <w:t xml:space="preserve">, Contratación Publica </w:t>
      </w:r>
    </w:p>
    <w:p w14:paraId="2E6047B9" w14:textId="1C1EABB0" w:rsidR="00625828" w:rsidRPr="001B7EE9" w:rsidRDefault="00625828" w:rsidP="00625828">
      <w:pPr>
        <w:ind w:left="0" w:right="0"/>
        <w:jc w:val="both"/>
        <w:rPr>
          <w:rFonts w:ascii="Times New Roman" w:eastAsia="Times New Roman" w:hAnsi="Times New Roman"/>
          <w:spacing w:val="0"/>
          <w:sz w:val="22"/>
          <w:szCs w:val="22"/>
          <w:lang w:val="en-US" w:eastAsia="es-ES"/>
        </w:rPr>
      </w:pPr>
      <w:r w:rsidRPr="001B7EE9">
        <w:rPr>
          <w:rFonts w:ascii="Times New Roman" w:eastAsia="Times New Roman" w:hAnsi="Times New Roman"/>
          <w:spacing w:val="0"/>
          <w:sz w:val="22"/>
          <w:szCs w:val="22"/>
          <w:lang w:val="en-US" w:eastAsia="es-ES"/>
        </w:rPr>
        <w:t>OE5.</w:t>
      </w:r>
      <w:r w:rsidR="009E3F0F" w:rsidRPr="001B7EE9">
        <w:rPr>
          <w:lang w:val="en-US"/>
        </w:rPr>
        <w:t xml:space="preserve"> </w:t>
      </w:r>
      <w:r w:rsidR="009E3F0F" w:rsidRPr="001B7EE9">
        <w:rPr>
          <w:rFonts w:ascii="Times New Roman" w:eastAsia="Times New Roman" w:hAnsi="Times New Roman"/>
          <w:spacing w:val="0"/>
          <w:sz w:val="22"/>
          <w:szCs w:val="22"/>
          <w:lang w:val="en-US" w:eastAsia="es-ES"/>
        </w:rPr>
        <w:t xml:space="preserve">Auditor </w:t>
      </w:r>
      <w:proofErr w:type="spellStart"/>
      <w:r w:rsidR="009E3F0F" w:rsidRPr="001B7EE9">
        <w:rPr>
          <w:rFonts w:ascii="Times New Roman" w:eastAsia="Times New Roman" w:hAnsi="Times New Roman"/>
          <w:spacing w:val="0"/>
          <w:sz w:val="22"/>
          <w:szCs w:val="22"/>
          <w:lang w:val="en-US" w:eastAsia="es-ES"/>
        </w:rPr>
        <w:t>Líder</w:t>
      </w:r>
      <w:proofErr w:type="spellEnd"/>
      <w:r w:rsidR="009E3F0F" w:rsidRPr="001B7EE9">
        <w:rPr>
          <w:rFonts w:ascii="Times New Roman" w:eastAsia="Times New Roman" w:hAnsi="Times New Roman"/>
          <w:spacing w:val="0"/>
          <w:sz w:val="22"/>
          <w:szCs w:val="22"/>
          <w:lang w:val="en-US" w:eastAsia="es-ES"/>
        </w:rPr>
        <w:t xml:space="preserve"> ISO 22301, </w:t>
      </w:r>
      <w:r w:rsidR="00142189" w:rsidRPr="001B7EE9">
        <w:rPr>
          <w:rFonts w:ascii="Times New Roman" w:eastAsia="Times New Roman" w:hAnsi="Times New Roman"/>
          <w:spacing w:val="0"/>
          <w:sz w:val="22"/>
          <w:szCs w:val="22"/>
          <w:lang w:val="en-US" w:eastAsia="es-ES"/>
        </w:rPr>
        <w:t>Framework Java Spring Boot</w:t>
      </w:r>
    </w:p>
    <w:p w14:paraId="3EAC3F1A" w14:textId="12C5CA07" w:rsidR="00625828" w:rsidRDefault="00625828" w:rsidP="00625828">
      <w:pPr>
        <w:ind w:left="0" w:right="0"/>
        <w:jc w:val="both"/>
        <w:rPr>
          <w:rFonts w:ascii="Times New Roman" w:eastAsia="Times New Roman" w:hAnsi="Times New Roman"/>
          <w:spacing w:val="0"/>
          <w:sz w:val="22"/>
          <w:szCs w:val="22"/>
          <w:lang w:eastAsia="es-ES"/>
        </w:rPr>
      </w:pPr>
      <w:r w:rsidRPr="00625828">
        <w:rPr>
          <w:rFonts w:ascii="Times New Roman" w:eastAsia="Times New Roman" w:hAnsi="Times New Roman"/>
          <w:spacing w:val="0"/>
          <w:sz w:val="22"/>
          <w:szCs w:val="22"/>
          <w:lang w:eastAsia="es-ES"/>
        </w:rPr>
        <w:t>OE</w:t>
      </w:r>
      <w:r>
        <w:rPr>
          <w:rFonts w:ascii="Times New Roman" w:eastAsia="Times New Roman" w:hAnsi="Times New Roman"/>
          <w:spacing w:val="0"/>
          <w:sz w:val="22"/>
          <w:szCs w:val="22"/>
          <w:lang w:eastAsia="es-ES"/>
        </w:rPr>
        <w:t>6</w:t>
      </w:r>
      <w:r w:rsidRPr="00625828">
        <w:rPr>
          <w:rFonts w:ascii="Times New Roman" w:eastAsia="Times New Roman" w:hAnsi="Times New Roman"/>
          <w:spacing w:val="0"/>
          <w:sz w:val="22"/>
          <w:szCs w:val="22"/>
          <w:lang w:eastAsia="es-ES"/>
        </w:rPr>
        <w:t xml:space="preserve">. </w:t>
      </w:r>
      <w:r w:rsidR="009E3F0F" w:rsidRPr="009E3F0F">
        <w:rPr>
          <w:rFonts w:ascii="Times New Roman" w:eastAsia="Times New Roman" w:hAnsi="Times New Roman"/>
          <w:spacing w:val="0"/>
          <w:sz w:val="22"/>
          <w:szCs w:val="22"/>
          <w:lang w:eastAsia="es-ES"/>
        </w:rPr>
        <w:t>Redacción y ortografía</w:t>
      </w:r>
      <w:r w:rsidR="009E3F0F">
        <w:rPr>
          <w:rFonts w:ascii="Times New Roman" w:eastAsia="Times New Roman" w:hAnsi="Times New Roman"/>
          <w:spacing w:val="0"/>
          <w:sz w:val="22"/>
          <w:szCs w:val="22"/>
          <w:lang w:eastAsia="es-ES"/>
        </w:rPr>
        <w:t xml:space="preserve"> (</w:t>
      </w:r>
      <w:r w:rsidR="00142189">
        <w:rPr>
          <w:rFonts w:ascii="Times New Roman" w:eastAsia="Times New Roman" w:hAnsi="Times New Roman"/>
          <w:spacing w:val="0"/>
          <w:sz w:val="22"/>
          <w:szCs w:val="22"/>
          <w:lang w:eastAsia="es-ES"/>
        </w:rPr>
        <w:t>Básico,</w:t>
      </w:r>
      <w:r w:rsidR="009E3F0F">
        <w:rPr>
          <w:rFonts w:ascii="Times New Roman" w:eastAsia="Times New Roman" w:hAnsi="Times New Roman"/>
          <w:spacing w:val="0"/>
          <w:sz w:val="22"/>
          <w:szCs w:val="22"/>
          <w:lang w:eastAsia="es-ES"/>
        </w:rPr>
        <w:t xml:space="preserve"> intermedio, avanzado), </w:t>
      </w:r>
      <w:r w:rsidR="009E3F0F" w:rsidRPr="009E3F0F">
        <w:rPr>
          <w:rFonts w:ascii="Times New Roman" w:eastAsia="Times New Roman" w:hAnsi="Times New Roman"/>
          <w:spacing w:val="0"/>
          <w:sz w:val="22"/>
          <w:szCs w:val="22"/>
          <w:lang w:eastAsia="es-ES"/>
        </w:rPr>
        <w:t>Herramientas para el teletrabajo</w:t>
      </w:r>
      <w:r w:rsidR="009E3F0F">
        <w:rPr>
          <w:rFonts w:ascii="Times New Roman" w:eastAsia="Times New Roman" w:hAnsi="Times New Roman"/>
          <w:spacing w:val="0"/>
          <w:sz w:val="22"/>
          <w:szCs w:val="22"/>
          <w:lang w:eastAsia="es-ES"/>
        </w:rPr>
        <w:t xml:space="preserve">, </w:t>
      </w:r>
      <w:r w:rsidR="009E3F0F" w:rsidRPr="009E3F0F">
        <w:rPr>
          <w:rFonts w:ascii="Times New Roman" w:eastAsia="Times New Roman" w:hAnsi="Times New Roman"/>
          <w:spacing w:val="0"/>
          <w:sz w:val="22"/>
          <w:szCs w:val="22"/>
          <w:lang w:eastAsia="es-ES"/>
        </w:rPr>
        <w:t>Buenas prácticas del uso y manejo documental</w:t>
      </w:r>
    </w:p>
    <w:p w14:paraId="0B3B4FF2" w14:textId="48E42F81" w:rsidR="00CC592E" w:rsidRPr="00742175" w:rsidRDefault="00625828" w:rsidP="00302FD4">
      <w:pPr>
        <w:ind w:left="0" w:right="0"/>
        <w:jc w:val="both"/>
        <w:rPr>
          <w:b/>
          <w:sz w:val="22"/>
          <w:szCs w:val="22"/>
        </w:rPr>
      </w:pPr>
      <w:r w:rsidRPr="00625828">
        <w:rPr>
          <w:rFonts w:ascii="Times New Roman" w:eastAsia="Times New Roman" w:hAnsi="Times New Roman"/>
          <w:spacing w:val="0"/>
          <w:sz w:val="22"/>
          <w:szCs w:val="22"/>
          <w:lang w:eastAsia="es-ES"/>
        </w:rPr>
        <w:lastRenderedPageBreak/>
        <w:t xml:space="preserve"> </w:t>
      </w:r>
      <w:r w:rsidR="002A081B" w:rsidRPr="002A081B">
        <w:rPr>
          <w:rFonts w:ascii="Times New Roman" w:eastAsia="Times New Roman" w:hAnsi="Times New Roman"/>
          <w:spacing w:val="0"/>
          <w:sz w:val="22"/>
          <w:szCs w:val="22"/>
          <w:lang w:eastAsia="es-ES"/>
        </w:rPr>
        <w:t xml:space="preserve">      </w:t>
      </w:r>
    </w:p>
    <w:p w14:paraId="7D76BB3F" w14:textId="6BA4980E" w:rsidR="00D00204" w:rsidRPr="00742175" w:rsidRDefault="00CC592E" w:rsidP="00302FD4">
      <w:pPr>
        <w:pStyle w:val="Prrafodelista"/>
        <w:numPr>
          <w:ilvl w:val="0"/>
          <w:numId w:val="5"/>
        </w:numPr>
        <w:ind w:left="284" w:hanging="284"/>
        <w:jc w:val="both"/>
        <w:rPr>
          <w:sz w:val="22"/>
          <w:szCs w:val="22"/>
        </w:rPr>
      </w:pPr>
      <w:r w:rsidRPr="00742175">
        <w:rPr>
          <w:b/>
          <w:sz w:val="22"/>
          <w:szCs w:val="22"/>
        </w:rPr>
        <w:t>Encuesta de necesidades del Plan institucional de capacitación –PIC- 2018-</w:t>
      </w:r>
      <w:r w:rsidR="00BD319B">
        <w:rPr>
          <w:b/>
          <w:sz w:val="22"/>
          <w:szCs w:val="22"/>
        </w:rPr>
        <w:t>2020</w:t>
      </w:r>
      <w:r w:rsidRPr="00742175">
        <w:rPr>
          <w:sz w:val="22"/>
          <w:szCs w:val="22"/>
        </w:rPr>
        <w:t xml:space="preserve">: </w:t>
      </w:r>
      <w:r w:rsidR="00D00204" w:rsidRPr="00742175">
        <w:rPr>
          <w:sz w:val="22"/>
          <w:szCs w:val="22"/>
        </w:rPr>
        <w:t>A continuación, se presenta</w:t>
      </w:r>
      <w:r w:rsidRPr="00742175">
        <w:rPr>
          <w:sz w:val="22"/>
          <w:szCs w:val="22"/>
        </w:rPr>
        <w:t xml:space="preserve"> la ficha técnica de la encuesta aplicada a los servidores:</w:t>
      </w:r>
      <w:r w:rsidR="00D00204" w:rsidRPr="00742175">
        <w:rPr>
          <w:sz w:val="22"/>
          <w:szCs w:val="22"/>
        </w:rPr>
        <w:t xml:space="preserve"> </w:t>
      </w:r>
    </w:p>
    <w:p w14:paraId="5D6C92B0" w14:textId="15835482" w:rsidR="00193CC1" w:rsidRDefault="00193CC1" w:rsidP="00302FD4">
      <w:pPr>
        <w:ind w:left="142" w:right="-426" w:hanging="142"/>
        <w:jc w:val="both"/>
        <w:rPr>
          <w:rFonts w:ascii="Times New Roman" w:hAnsi="Times New Roman"/>
          <w:noProof/>
          <w:sz w:val="22"/>
          <w:szCs w:val="22"/>
        </w:rPr>
      </w:pPr>
      <w:r>
        <w:rPr>
          <w:rFonts w:ascii="Times New Roman" w:hAnsi="Times New Roman"/>
          <w:noProof/>
          <w:sz w:val="22"/>
          <w:szCs w:val="22"/>
        </w:rPr>
        <w:drawing>
          <wp:inline distT="0" distB="0" distL="0" distR="0" wp14:anchorId="605D8D4C" wp14:editId="034E84DC">
            <wp:extent cx="6105525" cy="229679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466" cy="2310692"/>
                    </a:xfrm>
                    <a:prstGeom prst="rect">
                      <a:avLst/>
                    </a:prstGeom>
                    <a:noFill/>
                  </pic:spPr>
                </pic:pic>
              </a:graphicData>
            </a:graphic>
          </wp:inline>
        </w:drawing>
      </w:r>
    </w:p>
    <w:p w14:paraId="051E0D0D" w14:textId="285D58CE" w:rsidR="008122E8" w:rsidRDefault="008122E8" w:rsidP="00302FD4">
      <w:pPr>
        <w:ind w:left="142" w:right="-425" w:hanging="142"/>
        <w:jc w:val="both"/>
        <w:rPr>
          <w:rFonts w:ascii="Times New Roman" w:hAnsi="Times New Roman"/>
          <w:sz w:val="16"/>
          <w:szCs w:val="16"/>
        </w:rPr>
      </w:pPr>
      <w:r w:rsidRPr="00742175">
        <w:rPr>
          <w:rFonts w:ascii="Times New Roman" w:hAnsi="Times New Roman"/>
          <w:sz w:val="16"/>
          <w:szCs w:val="16"/>
        </w:rPr>
        <w:t xml:space="preserve">         Fuente: Diagnostico Plan Instit</w:t>
      </w:r>
      <w:r w:rsidR="00F22F64">
        <w:rPr>
          <w:rFonts w:ascii="Times New Roman" w:hAnsi="Times New Roman"/>
          <w:sz w:val="16"/>
          <w:szCs w:val="16"/>
        </w:rPr>
        <w:t xml:space="preserve">ucional de Capacitación PIC </w:t>
      </w:r>
      <w:r w:rsidR="00BD319B">
        <w:rPr>
          <w:rFonts w:ascii="Times New Roman" w:hAnsi="Times New Roman"/>
          <w:sz w:val="16"/>
          <w:szCs w:val="16"/>
        </w:rPr>
        <w:t>2020</w:t>
      </w:r>
      <w:r w:rsidRPr="00742175">
        <w:rPr>
          <w:rFonts w:ascii="Times New Roman" w:hAnsi="Times New Roman"/>
          <w:sz w:val="16"/>
          <w:szCs w:val="16"/>
        </w:rPr>
        <w:t xml:space="preserve"> Subgerencia de Recursos Humanos</w:t>
      </w:r>
      <w:r w:rsidR="00193CC1">
        <w:rPr>
          <w:rFonts w:ascii="Times New Roman" w:hAnsi="Times New Roman"/>
          <w:sz w:val="16"/>
          <w:szCs w:val="16"/>
        </w:rPr>
        <w:t>.</w:t>
      </w:r>
    </w:p>
    <w:p w14:paraId="20249ACC" w14:textId="77777777" w:rsidR="00C57E6B" w:rsidRDefault="00C57E6B" w:rsidP="00302FD4">
      <w:pPr>
        <w:ind w:left="142" w:right="-425" w:hanging="142"/>
        <w:jc w:val="both"/>
        <w:rPr>
          <w:rFonts w:ascii="Times New Roman" w:hAnsi="Times New Roman"/>
          <w:sz w:val="16"/>
          <w:szCs w:val="16"/>
        </w:rPr>
      </w:pPr>
    </w:p>
    <w:p w14:paraId="2D34C3CE" w14:textId="00536CE1" w:rsidR="004F49A9" w:rsidRPr="004F49A9" w:rsidRDefault="004F49A9" w:rsidP="00302FD4">
      <w:pPr>
        <w:ind w:left="142" w:right="-425" w:hanging="142"/>
        <w:jc w:val="both"/>
        <w:rPr>
          <w:rFonts w:ascii="Times New Roman" w:eastAsia="Times New Roman" w:hAnsi="Times New Roman"/>
          <w:spacing w:val="0"/>
          <w:sz w:val="22"/>
          <w:szCs w:val="22"/>
          <w:lang w:eastAsia="es-ES"/>
        </w:rPr>
      </w:pPr>
      <w:r w:rsidRPr="004F49A9">
        <w:rPr>
          <w:rFonts w:ascii="Times New Roman" w:eastAsia="Times New Roman" w:hAnsi="Times New Roman"/>
          <w:spacing w:val="0"/>
          <w:sz w:val="22"/>
          <w:szCs w:val="22"/>
          <w:lang w:eastAsia="es-ES"/>
        </w:rPr>
        <w:t xml:space="preserve">Participación por dependencia en la encuesta de </w:t>
      </w:r>
      <w:r w:rsidR="00B47E75">
        <w:rPr>
          <w:rFonts w:ascii="Times New Roman" w:eastAsia="Times New Roman" w:hAnsi="Times New Roman"/>
          <w:spacing w:val="0"/>
          <w:sz w:val="22"/>
          <w:szCs w:val="22"/>
          <w:lang w:eastAsia="es-ES"/>
        </w:rPr>
        <w:t xml:space="preserve">identificación de </w:t>
      </w:r>
      <w:r w:rsidRPr="004F49A9">
        <w:rPr>
          <w:rFonts w:ascii="Times New Roman" w:eastAsia="Times New Roman" w:hAnsi="Times New Roman"/>
          <w:spacing w:val="0"/>
          <w:sz w:val="22"/>
          <w:szCs w:val="22"/>
          <w:lang w:eastAsia="es-ES"/>
        </w:rPr>
        <w:t>necesidades de capacitación PIC 2020</w:t>
      </w:r>
    </w:p>
    <w:tbl>
      <w:tblPr>
        <w:tblW w:w="5000" w:type="pct"/>
        <w:tblCellMar>
          <w:left w:w="70" w:type="dxa"/>
          <w:right w:w="70" w:type="dxa"/>
        </w:tblCellMar>
        <w:tblLook w:val="04A0" w:firstRow="1" w:lastRow="0" w:firstColumn="1" w:lastColumn="0" w:noHBand="0" w:noVBand="1"/>
      </w:tblPr>
      <w:tblGrid>
        <w:gridCol w:w="4425"/>
        <w:gridCol w:w="2068"/>
        <w:gridCol w:w="1597"/>
        <w:gridCol w:w="1529"/>
      </w:tblGrid>
      <w:tr w:rsidR="004F49A9" w:rsidRPr="004F49A9" w14:paraId="313FBE6F" w14:textId="77777777" w:rsidTr="004F49A9">
        <w:trPr>
          <w:trHeight w:val="615"/>
        </w:trPr>
        <w:tc>
          <w:tcPr>
            <w:tcW w:w="230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1EB6F15" w14:textId="77777777" w:rsidR="004F49A9" w:rsidRPr="001047E4" w:rsidRDefault="004F49A9" w:rsidP="004F49A9">
            <w:pPr>
              <w:ind w:left="0" w:right="0"/>
              <w:jc w:val="center"/>
              <w:rPr>
                <w:rFonts w:ascii="Times New Roman" w:eastAsia="Times New Roman" w:hAnsi="Times New Roman"/>
                <w:b/>
                <w:bCs/>
                <w:color w:val="000000"/>
                <w:spacing w:val="0"/>
                <w:sz w:val="16"/>
                <w:szCs w:val="16"/>
                <w:lang w:eastAsia="es-CO"/>
              </w:rPr>
            </w:pPr>
            <w:r w:rsidRPr="001047E4">
              <w:rPr>
                <w:rFonts w:ascii="Times New Roman" w:eastAsia="Times New Roman" w:hAnsi="Times New Roman"/>
                <w:b/>
                <w:bCs/>
                <w:color w:val="000000"/>
                <w:spacing w:val="0"/>
                <w:sz w:val="16"/>
                <w:szCs w:val="16"/>
                <w:lang w:eastAsia="es-CO"/>
              </w:rPr>
              <w:t>DEPENDENCIA</w:t>
            </w:r>
          </w:p>
        </w:tc>
        <w:tc>
          <w:tcPr>
            <w:tcW w:w="1075" w:type="pct"/>
            <w:tcBorders>
              <w:top w:val="single" w:sz="8" w:space="0" w:color="auto"/>
              <w:left w:val="nil"/>
              <w:bottom w:val="single" w:sz="8" w:space="0" w:color="auto"/>
              <w:right w:val="single" w:sz="8" w:space="0" w:color="auto"/>
            </w:tcBorders>
            <w:shd w:val="clear" w:color="000000" w:fill="FFFFFF"/>
            <w:vAlign w:val="center"/>
            <w:hideMark/>
          </w:tcPr>
          <w:p w14:paraId="70117E4C" w14:textId="77777777" w:rsidR="004F49A9" w:rsidRPr="001047E4" w:rsidRDefault="004F49A9" w:rsidP="004F49A9">
            <w:pPr>
              <w:ind w:left="0" w:right="0"/>
              <w:jc w:val="center"/>
              <w:rPr>
                <w:rFonts w:ascii="Times New Roman" w:eastAsia="Times New Roman" w:hAnsi="Times New Roman"/>
                <w:b/>
                <w:bCs/>
                <w:color w:val="000000"/>
                <w:spacing w:val="0"/>
                <w:sz w:val="16"/>
                <w:szCs w:val="16"/>
                <w:lang w:eastAsia="es-CO"/>
              </w:rPr>
            </w:pPr>
            <w:proofErr w:type="spellStart"/>
            <w:r w:rsidRPr="001047E4">
              <w:rPr>
                <w:rFonts w:ascii="Times New Roman" w:eastAsia="Times New Roman" w:hAnsi="Times New Roman"/>
                <w:b/>
                <w:bCs/>
                <w:color w:val="000000"/>
                <w:spacing w:val="0"/>
                <w:sz w:val="16"/>
                <w:szCs w:val="16"/>
                <w:lang w:eastAsia="es-CO"/>
              </w:rPr>
              <w:t>N°</w:t>
            </w:r>
            <w:proofErr w:type="spellEnd"/>
            <w:r w:rsidRPr="001047E4">
              <w:rPr>
                <w:rFonts w:ascii="Times New Roman" w:eastAsia="Times New Roman" w:hAnsi="Times New Roman"/>
                <w:b/>
                <w:bCs/>
                <w:color w:val="000000"/>
                <w:spacing w:val="0"/>
                <w:sz w:val="16"/>
                <w:szCs w:val="16"/>
                <w:lang w:eastAsia="es-CO"/>
              </w:rPr>
              <w:t xml:space="preserve"> de servidores que han diligenciado la encuesta.</w:t>
            </w:r>
          </w:p>
        </w:tc>
        <w:tc>
          <w:tcPr>
            <w:tcW w:w="830" w:type="pct"/>
            <w:tcBorders>
              <w:top w:val="single" w:sz="8" w:space="0" w:color="auto"/>
              <w:left w:val="nil"/>
              <w:bottom w:val="single" w:sz="8" w:space="0" w:color="auto"/>
              <w:right w:val="single" w:sz="8" w:space="0" w:color="auto"/>
            </w:tcBorders>
            <w:shd w:val="clear" w:color="000000" w:fill="FFFFFF"/>
            <w:vAlign w:val="center"/>
            <w:hideMark/>
          </w:tcPr>
          <w:p w14:paraId="6A272B9C" w14:textId="2DC730FE" w:rsidR="004F49A9" w:rsidRPr="001047E4" w:rsidRDefault="001047E4" w:rsidP="004F49A9">
            <w:pPr>
              <w:ind w:left="0" w:right="0"/>
              <w:jc w:val="center"/>
              <w:rPr>
                <w:rFonts w:ascii="Times New Roman" w:eastAsia="Times New Roman" w:hAnsi="Times New Roman"/>
                <w:b/>
                <w:bCs/>
                <w:color w:val="000000"/>
                <w:spacing w:val="0"/>
                <w:sz w:val="16"/>
                <w:szCs w:val="16"/>
                <w:lang w:eastAsia="es-CO"/>
              </w:rPr>
            </w:pPr>
            <w:proofErr w:type="gramStart"/>
            <w:r w:rsidRPr="001047E4">
              <w:rPr>
                <w:rFonts w:ascii="Times New Roman" w:eastAsia="Times New Roman" w:hAnsi="Times New Roman"/>
                <w:b/>
                <w:bCs/>
                <w:color w:val="000000"/>
                <w:spacing w:val="0"/>
                <w:sz w:val="16"/>
                <w:szCs w:val="16"/>
                <w:lang w:eastAsia="es-CO"/>
              </w:rPr>
              <w:t>Total</w:t>
            </w:r>
            <w:proofErr w:type="gramEnd"/>
            <w:r w:rsidR="004F49A9" w:rsidRPr="001047E4">
              <w:rPr>
                <w:rFonts w:ascii="Times New Roman" w:eastAsia="Times New Roman" w:hAnsi="Times New Roman"/>
                <w:b/>
                <w:bCs/>
                <w:color w:val="000000"/>
                <w:spacing w:val="0"/>
                <w:sz w:val="16"/>
                <w:szCs w:val="16"/>
                <w:lang w:eastAsia="es-CO"/>
              </w:rPr>
              <w:t xml:space="preserve"> de servidores por dependencia</w:t>
            </w:r>
          </w:p>
        </w:tc>
        <w:tc>
          <w:tcPr>
            <w:tcW w:w="795" w:type="pct"/>
            <w:tcBorders>
              <w:top w:val="single" w:sz="8" w:space="0" w:color="auto"/>
              <w:left w:val="nil"/>
              <w:bottom w:val="single" w:sz="8" w:space="0" w:color="auto"/>
              <w:right w:val="single" w:sz="8" w:space="0" w:color="auto"/>
            </w:tcBorders>
            <w:shd w:val="clear" w:color="000000" w:fill="FFFFFF"/>
            <w:vAlign w:val="center"/>
            <w:hideMark/>
          </w:tcPr>
          <w:p w14:paraId="7BC0DF34" w14:textId="77777777" w:rsidR="004F49A9" w:rsidRPr="001047E4" w:rsidRDefault="004F49A9" w:rsidP="004F49A9">
            <w:pPr>
              <w:ind w:left="0" w:right="0"/>
              <w:jc w:val="center"/>
              <w:rPr>
                <w:rFonts w:ascii="Times New Roman" w:eastAsia="Times New Roman" w:hAnsi="Times New Roman"/>
                <w:b/>
                <w:bCs/>
                <w:color w:val="000000"/>
                <w:spacing w:val="0"/>
                <w:sz w:val="16"/>
                <w:szCs w:val="16"/>
                <w:lang w:eastAsia="es-CO"/>
              </w:rPr>
            </w:pPr>
            <w:r w:rsidRPr="001047E4">
              <w:rPr>
                <w:rFonts w:ascii="Times New Roman" w:eastAsia="Times New Roman" w:hAnsi="Times New Roman"/>
                <w:b/>
                <w:bCs/>
                <w:color w:val="000000"/>
                <w:spacing w:val="0"/>
                <w:sz w:val="16"/>
                <w:szCs w:val="16"/>
                <w:lang w:eastAsia="es-CO"/>
              </w:rPr>
              <w:t>% de Participación por dependencia</w:t>
            </w:r>
          </w:p>
        </w:tc>
      </w:tr>
      <w:tr w:rsidR="004F49A9" w:rsidRPr="004F49A9" w14:paraId="4B69444C" w14:textId="77777777" w:rsidTr="004F49A9">
        <w:trPr>
          <w:trHeight w:val="161"/>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75797B91"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Dirección</w:t>
            </w:r>
          </w:p>
        </w:tc>
        <w:tc>
          <w:tcPr>
            <w:tcW w:w="1075" w:type="pct"/>
            <w:tcBorders>
              <w:top w:val="nil"/>
              <w:left w:val="nil"/>
              <w:bottom w:val="single" w:sz="4" w:space="0" w:color="auto"/>
              <w:right w:val="single" w:sz="4" w:space="0" w:color="auto"/>
            </w:tcBorders>
            <w:shd w:val="clear" w:color="auto" w:fill="auto"/>
            <w:vAlign w:val="center"/>
            <w:hideMark/>
          </w:tcPr>
          <w:p w14:paraId="5086624F"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10</w:t>
            </w:r>
          </w:p>
        </w:tc>
        <w:tc>
          <w:tcPr>
            <w:tcW w:w="830" w:type="pct"/>
            <w:tcBorders>
              <w:top w:val="nil"/>
              <w:left w:val="nil"/>
              <w:bottom w:val="single" w:sz="4" w:space="0" w:color="auto"/>
              <w:right w:val="single" w:sz="4" w:space="0" w:color="auto"/>
            </w:tcBorders>
            <w:shd w:val="clear" w:color="000000" w:fill="FFFFFF"/>
            <w:vAlign w:val="center"/>
            <w:hideMark/>
          </w:tcPr>
          <w:p w14:paraId="4E765B9F"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13</w:t>
            </w:r>
          </w:p>
        </w:tc>
        <w:tc>
          <w:tcPr>
            <w:tcW w:w="795" w:type="pct"/>
            <w:tcBorders>
              <w:top w:val="nil"/>
              <w:left w:val="nil"/>
              <w:bottom w:val="single" w:sz="4" w:space="0" w:color="auto"/>
              <w:right w:val="single" w:sz="8" w:space="0" w:color="auto"/>
            </w:tcBorders>
            <w:shd w:val="clear" w:color="000000" w:fill="FFFFFF"/>
            <w:vAlign w:val="center"/>
            <w:hideMark/>
          </w:tcPr>
          <w:p w14:paraId="2DA5C452"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77</w:t>
            </w:r>
          </w:p>
        </w:tc>
      </w:tr>
      <w:tr w:rsidR="004F49A9" w:rsidRPr="004F49A9" w14:paraId="039AE333" w14:textId="77777777" w:rsidTr="004F49A9">
        <w:trPr>
          <w:trHeight w:val="70"/>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206DEE87"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Oficina Asesora de Planeación y Aseguramiento de Procesos</w:t>
            </w:r>
          </w:p>
        </w:tc>
        <w:tc>
          <w:tcPr>
            <w:tcW w:w="1075" w:type="pct"/>
            <w:tcBorders>
              <w:top w:val="nil"/>
              <w:left w:val="nil"/>
              <w:bottom w:val="single" w:sz="4" w:space="0" w:color="auto"/>
              <w:right w:val="single" w:sz="4" w:space="0" w:color="auto"/>
            </w:tcBorders>
            <w:shd w:val="clear" w:color="auto" w:fill="auto"/>
            <w:vAlign w:val="center"/>
            <w:hideMark/>
          </w:tcPr>
          <w:p w14:paraId="34647F7E"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9</w:t>
            </w:r>
          </w:p>
        </w:tc>
        <w:tc>
          <w:tcPr>
            <w:tcW w:w="830" w:type="pct"/>
            <w:tcBorders>
              <w:top w:val="nil"/>
              <w:left w:val="nil"/>
              <w:bottom w:val="single" w:sz="4" w:space="0" w:color="auto"/>
              <w:right w:val="single" w:sz="4" w:space="0" w:color="auto"/>
            </w:tcBorders>
            <w:shd w:val="clear" w:color="000000" w:fill="FFFFFF"/>
            <w:vAlign w:val="center"/>
            <w:hideMark/>
          </w:tcPr>
          <w:p w14:paraId="0E7BE56F"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9</w:t>
            </w:r>
          </w:p>
        </w:tc>
        <w:tc>
          <w:tcPr>
            <w:tcW w:w="795" w:type="pct"/>
            <w:tcBorders>
              <w:top w:val="nil"/>
              <w:left w:val="nil"/>
              <w:bottom w:val="single" w:sz="4" w:space="0" w:color="auto"/>
              <w:right w:val="single" w:sz="8" w:space="0" w:color="auto"/>
            </w:tcBorders>
            <w:shd w:val="clear" w:color="000000" w:fill="FFFFFF"/>
            <w:vAlign w:val="center"/>
            <w:hideMark/>
          </w:tcPr>
          <w:p w14:paraId="421D92F0"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100</w:t>
            </w:r>
          </w:p>
        </w:tc>
      </w:tr>
      <w:tr w:rsidR="004F49A9" w:rsidRPr="004F49A9" w14:paraId="65E13B28" w14:textId="77777777" w:rsidTr="004F49A9">
        <w:trPr>
          <w:trHeight w:val="207"/>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680ABF1E"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Oficina Asesora Jurídica</w:t>
            </w:r>
          </w:p>
        </w:tc>
        <w:tc>
          <w:tcPr>
            <w:tcW w:w="1075" w:type="pct"/>
            <w:tcBorders>
              <w:top w:val="nil"/>
              <w:left w:val="nil"/>
              <w:bottom w:val="single" w:sz="4" w:space="0" w:color="auto"/>
              <w:right w:val="single" w:sz="4" w:space="0" w:color="auto"/>
            </w:tcBorders>
            <w:shd w:val="clear" w:color="auto" w:fill="auto"/>
            <w:vAlign w:val="center"/>
            <w:hideMark/>
          </w:tcPr>
          <w:p w14:paraId="7F52C673"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11</w:t>
            </w:r>
          </w:p>
        </w:tc>
        <w:tc>
          <w:tcPr>
            <w:tcW w:w="830" w:type="pct"/>
            <w:tcBorders>
              <w:top w:val="nil"/>
              <w:left w:val="nil"/>
              <w:bottom w:val="single" w:sz="4" w:space="0" w:color="auto"/>
              <w:right w:val="single" w:sz="4" w:space="0" w:color="auto"/>
            </w:tcBorders>
            <w:shd w:val="clear" w:color="000000" w:fill="FFFFFF"/>
            <w:vAlign w:val="center"/>
            <w:hideMark/>
          </w:tcPr>
          <w:p w14:paraId="259420D7"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19</w:t>
            </w:r>
          </w:p>
        </w:tc>
        <w:tc>
          <w:tcPr>
            <w:tcW w:w="795" w:type="pct"/>
            <w:tcBorders>
              <w:top w:val="nil"/>
              <w:left w:val="nil"/>
              <w:bottom w:val="single" w:sz="4" w:space="0" w:color="auto"/>
              <w:right w:val="single" w:sz="8" w:space="0" w:color="auto"/>
            </w:tcBorders>
            <w:shd w:val="clear" w:color="000000" w:fill="FFFFFF"/>
            <w:vAlign w:val="center"/>
            <w:hideMark/>
          </w:tcPr>
          <w:p w14:paraId="3EBCA3B5"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58</w:t>
            </w:r>
          </w:p>
        </w:tc>
      </w:tr>
      <w:tr w:rsidR="004F49A9" w:rsidRPr="004F49A9" w14:paraId="0E286B89" w14:textId="77777777" w:rsidTr="004F49A9">
        <w:trPr>
          <w:trHeight w:val="125"/>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0CA756A9"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Oficina de Control Disciplinario</w:t>
            </w:r>
          </w:p>
        </w:tc>
        <w:tc>
          <w:tcPr>
            <w:tcW w:w="1075" w:type="pct"/>
            <w:tcBorders>
              <w:top w:val="nil"/>
              <w:left w:val="nil"/>
              <w:bottom w:val="single" w:sz="4" w:space="0" w:color="auto"/>
              <w:right w:val="single" w:sz="4" w:space="0" w:color="auto"/>
            </w:tcBorders>
            <w:shd w:val="clear" w:color="auto" w:fill="auto"/>
            <w:vAlign w:val="center"/>
            <w:hideMark/>
          </w:tcPr>
          <w:p w14:paraId="0AB43ECE"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5</w:t>
            </w:r>
          </w:p>
        </w:tc>
        <w:tc>
          <w:tcPr>
            <w:tcW w:w="830" w:type="pct"/>
            <w:tcBorders>
              <w:top w:val="nil"/>
              <w:left w:val="nil"/>
              <w:bottom w:val="single" w:sz="4" w:space="0" w:color="auto"/>
              <w:right w:val="single" w:sz="4" w:space="0" w:color="auto"/>
            </w:tcBorders>
            <w:shd w:val="clear" w:color="000000" w:fill="FFFFFF"/>
            <w:vAlign w:val="center"/>
            <w:hideMark/>
          </w:tcPr>
          <w:p w14:paraId="3FDA1B29"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5</w:t>
            </w:r>
          </w:p>
        </w:tc>
        <w:tc>
          <w:tcPr>
            <w:tcW w:w="795" w:type="pct"/>
            <w:tcBorders>
              <w:top w:val="nil"/>
              <w:left w:val="nil"/>
              <w:bottom w:val="single" w:sz="4" w:space="0" w:color="auto"/>
              <w:right w:val="single" w:sz="8" w:space="0" w:color="auto"/>
            </w:tcBorders>
            <w:shd w:val="clear" w:color="000000" w:fill="FFFFFF"/>
            <w:vAlign w:val="center"/>
            <w:hideMark/>
          </w:tcPr>
          <w:p w14:paraId="2D50C1D2"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100</w:t>
            </w:r>
          </w:p>
        </w:tc>
      </w:tr>
      <w:tr w:rsidR="004F49A9" w:rsidRPr="004F49A9" w14:paraId="00A8870D" w14:textId="77777777" w:rsidTr="004F49A9">
        <w:trPr>
          <w:trHeight w:val="199"/>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3FB21CDE"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Oficina de Control Interno</w:t>
            </w:r>
          </w:p>
        </w:tc>
        <w:tc>
          <w:tcPr>
            <w:tcW w:w="1075" w:type="pct"/>
            <w:tcBorders>
              <w:top w:val="nil"/>
              <w:left w:val="nil"/>
              <w:bottom w:val="single" w:sz="4" w:space="0" w:color="auto"/>
              <w:right w:val="single" w:sz="4" w:space="0" w:color="auto"/>
            </w:tcBorders>
            <w:shd w:val="clear" w:color="auto" w:fill="auto"/>
            <w:vAlign w:val="center"/>
            <w:hideMark/>
          </w:tcPr>
          <w:p w14:paraId="2F0A5009"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5</w:t>
            </w:r>
          </w:p>
        </w:tc>
        <w:tc>
          <w:tcPr>
            <w:tcW w:w="830" w:type="pct"/>
            <w:tcBorders>
              <w:top w:val="nil"/>
              <w:left w:val="nil"/>
              <w:bottom w:val="single" w:sz="4" w:space="0" w:color="auto"/>
              <w:right w:val="single" w:sz="4" w:space="0" w:color="auto"/>
            </w:tcBorders>
            <w:shd w:val="clear" w:color="000000" w:fill="FFFFFF"/>
            <w:vAlign w:val="center"/>
            <w:hideMark/>
          </w:tcPr>
          <w:p w14:paraId="39AD2583"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5</w:t>
            </w:r>
          </w:p>
        </w:tc>
        <w:tc>
          <w:tcPr>
            <w:tcW w:w="795" w:type="pct"/>
            <w:tcBorders>
              <w:top w:val="nil"/>
              <w:left w:val="nil"/>
              <w:bottom w:val="single" w:sz="4" w:space="0" w:color="auto"/>
              <w:right w:val="single" w:sz="8" w:space="0" w:color="auto"/>
            </w:tcBorders>
            <w:shd w:val="clear" w:color="000000" w:fill="FFFFFF"/>
            <w:vAlign w:val="center"/>
            <w:hideMark/>
          </w:tcPr>
          <w:p w14:paraId="4284EDED"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100</w:t>
            </w:r>
          </w:p>
        </w:tc>
      </w:tr>
      <w:tr w:rsidR="004F49A9" w:rsidRPr="004F49A9" w14:paraId="2DC1CB5A" w14:textId="77777777" w:rsidTr="004F49A9">
        <w:trPr>
          <w:trHeight w:val="145"/>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5C51AB0E"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Observatorio Técnico Catastral</w:t>
            </w:r>
          </w:p>
        </w:tc>
        <w:tc>
          <w:tcPr>
            <w:tcW w:w="1075" w:type="pct"/>
            <w:tcBorders>
              <w:top w:val="nil"/>
              <w:left w:val="nil"/>
              <w:bottom w:val="single" w:sz="4" w:space="0" w:color="auto"/>
              <w:right w:val="single" w:sz="4" w:space="0" w:color="auto"/>
            </w:tcBorders>
            <w:shd w:val="clear" w:color="auto" w:fill="auto"/>
            <w:vAlign w:val="center"/>
            <w:hideMark/>
          </w:tcPr>
          <w:p w14:paraId="441C0DCE"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6</w:t>
            </w:r>
          </w:p>
        </w:tc>
        <w:tc>
          <w:tcPr>
            <w:tcW w:w="830" w:type="pct"/>
            <w:tcBorders>
              <w:top w:val="nil"/>
              <w:left w:val="nil"/>
              <w:bottom w:val="single" w:sz="4" w:space="0" w:color="auto"/>
              <w:right w:val="single" w:sz="4" w:space="0" w:color="auto"/>
            </w:tcBorders>
            <w:shd w:val="clear" w:color="000000" w:fill="FFFFFF"/>
            <w:vAlign w:val="center"/>
            <w:hideMark/>
          </w:tcPr>
          <w:p w14:paraId="034A755A"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6</w:t>
            </w:r>
          </w:p>
        </w:tc>
        <w:tc>
          <w:tcPr>
            <w:tcW w:w="795" w:type="pct"/>
            <w:tcBorders>
              <w:top w:val="nil"/>
              <w:left w:val="nil"/>
              <w:bottom w:val="single" w:sz="4" w:space="0" w:color="auto"/>
              <w:right w:val="single" w:sz="8" w:space="0" w:color="auto"/>
            </w:tcBorders>
            <w:shd w:val="clear" w:color="000000" w:fill="FFFFFF"/>
            <w:vAlign w:val="center"/>
            <w:hideMark/>
          </w:tcPr>
          <w:p w14:paraId="5A84A52E"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100</w:t>
            </w:r>
          </w:p>
        </w:tc>
      </w:tr>
      <w:tr w:rsidR="004F49A9" w:rsidRPr="004F49A9" w14:paraId="62C8AD00" w14:textId="77777777" w:rsidTr="004F49A9">
        <w:trPr>
          <w:trHeight w:val="77"/>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7EA30CEA"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Gerencia de Información Catastral</w:t>
            </w:r>
          </w:p>
        </w:tc>
        <w:tc>
          <w:tcPr>
            <w:tcW w:w="1075" w:type="pct"/>
            <w:tcBorders>
              <w:top w:val="nil"/>
              <w:left w:val="nil"/>
              <w:bottom w:val="single" w:sz="4" w:space="0" w:color="auto"/>
              <w:right w:val="single" w:sz="4" w:space="0" w:color="auto"/>
            </w:tcBorders>
            <w:shd w:val="clear" w:color="auto" w:fill="auto"/>
            <w:vAlign w:val="center"/>
            <w:hideMark/>
          </w:tcPr>
          <w:p w14:paraId="50336950"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14</w:t>
            </w:r>
          </w:p>
        </w:tc>
        <w:tc>
          <w:tcPr>
            <w:tcW w:w="830" w:type="pct"/>
            <w:tcBorders>
              <w:top w:val="nil"/>
              <w:left w:val="nil"/>
              <w:bottom w:val="single" w:sz="4" w:space="0" w:color="auto"/>
              <w:right w:val="single" w:sz="4" w:space="0" w:color="auto"/>
            </w:tcBorders>
            <w:shd w:val="clear" w:color="000000" w:fill="FFFFFF"/>
            <w:vAlign w:val="center"/>
            <w:hideMark/>
          </w:tcPr>
          <w:p w14:paraId="5F5C0916"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29</w:t>
            </w:r>
          </w:p>
        </w:tc>
        <w:tc>
          <w:tcPr>
            <w:tcW w:w="795" w:type="pct"/>
            <w:tcBorders>
              <w:top w:val="nil"/>
              <w:left w:val="nil"/>
              <w:bottom w:val="single" w:sz="4" w:space="0" w:color="auto"/>
              <w:right w:val="single" w:sz="8" w:space="0" w:color="auto"/>
            </w:tcBorders>
            <w:shd w:val="clear" w:color="000000" w:fill="FFFFFF"/>
            <w:vAlign w:val="center"/>
            <w:hideMark/>
          </w:tcPr>
          <w:p w14:paraId="68D587D4"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48</w:t>
            </w:r>
          </w:p>
        </w:tc>
      </w:tr>
      <w:tr w:rsidR="004F49A9" w:rsidRPr="004F49A9" w14:paraId="1C7F02D3" w14:textId="77777777" w:rsidTr="004F49A9">
        <w:trPr>
          <w:trHeight w:val="151"/>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47A1C2CC"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Gerencia de Infraestructura de Datos Espaciales IDECA</w:t>
            </w:r>
          </w:p>
        </w:tc>
        <w:tc>
          <w:tcPr>
            <w:tcW w:w="1075" w:type="pct"/>
            <w:tcBorders>
              <w:top w:val="nil"/>
              <w:left w:val="nil"/>
              <w:bottom w:val="single" w:sz="4" w:space="0" w:color="auto"/>
              <w:right w:val="single" w:sz="4" w:space="0" w:color="auto"/>
            </w:tcBorders>
            <w:shd w:val="clear" w:color="auto" w:fill="auto"/>
            <w:vAlign w:val="center"/>
            <w:hideMark/>
          </w:tcPr>
          <w:p w14:paraId="23BAF83C"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12</w:t>
            </w:r>
          </w:p>
        </w:tc>
        <w:tc>
          <w:tcPr>
            <w:tcW w:w="830" w:type="pct"/>
            <w:tcBorders>
              <w:top w:val="nil"/>
              <w:left w:val="nil"/>
              <w:bottom w:val="single" w:sz="4" w:space="0" w:color="auto"/>
              <w:right w:val="single" w:sz="4" w:space="0" w:color="auto"/>
            </w:tcBorders>
            <w:shd w:val="clear" w:color="000000" w:fill="FFFFFF"/>
            <w:vAlign w:val="center"/>
            <w:hideMark/>
          </w:tcPr>
          <w:p w14:paraId="56D1CD65"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13</w:t>
            </w:r>
          </w:p>
        </w:tc>
        <w:tc>
          <w:tcPr>
            <w:tcW w:w="795" w:type="pct"/>
            <w:tcBorders>
              <w:top w:val="nil"/>
              <w:left w:val="nil"/>
              <w:bottom w:val="single" w:sz="4" w:space="0" w:color="auto"/>
              <w:right w:val="single" w:sz="8" w:space="0" w:color="auto"/>
            </w:tcBorders>
            <w:shd w:val="clear" w:color="000000" w:fill="FFFFFF"/>
            <w:vAlign w:val="center"/>
            <w:hideMark/>
          </w:tcPr>
          <w:p w14:paraId="49C16CFD"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92</w:t>
            </w:r>
          </w:p>
        </w:tc>
      </w:tr>
      <w:tr w:rsidR="004F49A9" w:rsidRPr="004F49A9" w14:paraId="2FA070EC" w14:textId="77777777" w:rsidTr="004F49A9">
        <w:trPr>
          <w:trHeight w:val="84"/>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4F9C151E"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Gerencia Comercial y de Atención al Usuario</w:t>
            </w:r>
          </w:p>
        </w:tc>
        <w:tc>
          <w:tcPr>
            <w:tcW w:w="1075" w:type="pct"/>
            <w:tcBorders>
              <w:top w:val="nil"/>
              <w:left w:val="nil"/>
              <w:bottom w:val="single" w:sz="4" w:space="0" w:color="auto"/>
              <w:right w:val="single" w:sz="4" w:space="0" w:color="auto"/>
            </w:tcBorders>
            <w:shd w:val="clear" w:color="auto" w:fill="auto"/>
            <w:vAlign w:val="center"/>
            <w:hideMark/>
          </w:tcPr>
          <w:p w14:paraId="31E31024"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27</w:t>
            </w:r>
          </w:p>
        </w:tc>
        <w:tc>
          <w:tcPr>
            <w:tcW w:w="830" w:type="pct"/>
            <w:tcBorders>
              <w:top w:val="nil"/>
              <w:left w:val="nil"/>
              <w:bottom w:val="single" w:sz="4" w:space="0" w:color="auto"/>
              <w:right w:val="single" w:sz="4" w:space="0" w:color="auto"/>
            </w:tcBorders>
            <w:shd w:val="clear" w:color="000000" w:fill="FFFFFF"/>
            <w:vAlign w:val="center"/>
            <w:hideMark/>
          </w:tcPr>
          <w:p w14:paraId="6EEF12A9"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52</w:t>
            </w:r>
          </w:p>
        </w:tc>
        <w:tc>
          <w:tcPr>
            <w:tcW w:w="795" w:type="pct"/>
            <w:tcBorders>
              <w:top w:val="nil"/>
              <w:left w:val="nil"/>
              <w:bottom w:val="single" w:sz="4" w:space="0" w:color="auto"/>
              <w:right w:val="single" w:sz="8" w:space="0" w:color="auto"/>
            </w:tcBorders>
            <w:shd w:val="clear" w:color="000000" w:fill="FFFFFF"/>
            <w:vAlign w:val="center"/>
            <w:hideMark/>
          </w:tcPr>
          <w:p w14:paraId="64ABD893"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52</w:t>
            </w:r>
          </w:p>
        </w:tc>
      </w:tr>
      <w:tr w:rsidR="004F49A9" w:rsidRPr="004F49A9" w14:paraId="7AB6B1D6" w14:textId="77777777" w:rsidTr="004F49A9">
        <w:trPr>
          <w:trHeight w:val="171"/>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3918C854"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Gerencia de Gestión Corporativa</w:t>
            </w:r>
          </w:p>
        </w:tc>
        <w:tc>
          <w:tcPr>
            <w:tcW w:w="1075" w:type="pct"/>
            <w:tcBorders>
              <w:top w:val="nil"/>
              <w:left w:val="nil"/>
              <w:bottom w:val="single" w:sz="4" w:space="0" w:color="auto"/>
              <w:right w:val="single" w:sz="4" w:space="0" w:color="auto"/>
            </w:tcBorders>
            <w:shd w:val="clear" w:color="auto" w:fill="auto"/>
            <w:vAlign w:val="center"/>
            <w:hideMark/>
          </w:tcPr>
          <w:p w14:paraId="06CA1A02"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2</w:t>
            </w:r>
          </w:p>
        </w:tc>
        <w:tc>
          <w:tcPr>
            <w:tcW w:w="830" w:type="pct"/>
            <w:tcBorders>
              <w:top w:val="nil"/>
              <w:left w:val="nil"/>
              <w:bottom w:val="single" w:sz="4" w:space="0" w:color="auto"/>
              <w:right w:val="single" w:sz="4" w:space="0" w:color="auto"/>
            </w:tcBorders>
            <w:shd w:val="clear" w:color="000000" w:fill="FFFFFF"/>
            <w:vAlign w:val="center"/>
            <w:hideMark/>
          </w:tcPr>
          <w:p w14:paraId="125469E3"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2</w:t>
            </w:r>
          </w:p>
        </w:tc>
        <w:tc>
          <w:tcPr>
            <w:tcW w:w="795" w:type="pct"/>
            <w:tcBorders>
              <w:top w:val="nil"/>
              <w:left w:val="nil"/>
              <w:bottom w:val="single" w:sz="4" w:space="0" w:color="auto"/>
              <w:right w:val="single" w:sz="8" w:space="0" w:color="auto"/>
            </w:tcBorders>
            <w:shd w:val="clear" w:color="000000" w:fill="FFFFFF"/>
            <w:vAlign w:val="center"/>
            <w:hideMark/>
          </w:tcPr>
          <w:p w14:paraId="4B6EF4EB"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100</w:t>
            </w:r>
          </w:p>
        </w:tc>
      </w:tr>
      <w:tr w:rsidR="004F49A9" w:rsidRPr="004F49A9" w14:paraId="4F9BED69" w14:textId="77777777" w:rsidTr="004F49A9">
        <w:trPr>
          <w:trHeight w:val="103"/>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4DD1501C"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Gerencia de Tecnología</w:t>
            </w:r>
          </w:p>
        </w:tc>
        <w:tc>
          <w:tcPr>
            <w:tcW w:w="1075" w:type="pct"/>
            <w:tcBorders>
              <w:top w:val="nil"/>
              <w:left w:val="nil"/>
              <w:bottom w:val="single" w:sz="4" w:space="0" w:color="auto"/>
              <w:right w:val="single" w:sz="4" w:space="0" w:color="auto"/>
            </w:tcBorders>
            <w:shd w:val="clear" w:color="auto" w:fill="auto"/>
            <w:vAlign w:val="center"/>
            <w:hideMark/>
          </w:tcPr>
          <w:p w14:paraId="71FB1544"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13</w:t>
            </w:r>
          </w:p>
        </w:tc>
        <w:tc>
          <w:tcPr>
            <w:tcW w:w="830" w:type="pct"/>
            <w:tcBorders>
              <w:top w:val="nil"/>
              <w:left w:val="nil"/>
              <w:bottom w:val="single" w:sz="4" w:space="0" w:color="auto"/>
              <w:right w:val="single" w:sz="4" w:space="0" w:color="auto"/>
            </w:tcBorders>
            <w:shd w:val="clear" w:color="000000" w:fill="FFFFFF"/>
            <w:vAlign w:val="center"/>
            <w:hideMark/>
          </w:tcPr>
          <w:p w14:paraId="486BBC67"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14</w:t>
            </w:r>
          </w:p>
        </w:tc>
        <w:tc>
          <w:tcPr>
            <w:tcW w:w="795" w:type="pct"/>
            <w:tcBorders>
              <w:top w:val="nil"/>
              <w:left w:val="nil"/>
              <w:bottom w:val="single" w:sz="4" w:space="0" w:color="auto"/>
              <w:right w:val="single" w:sz="8" w:space="0" w:color="auto"/>
            </w:tcBorders>
            <w:shd w:val="clear" w:color="000000" w:fill="FFFFFF"/>
            <w:vAlign w:val="center"/>
            <w:hideMark/>
          </w:tcPr>
          <w:p w14:paraId="68278811"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93</w:t>
            </w:r>
          </w:p>
        </w:tc>
      </w:tr>
      <w:tr w:rsidR="004F49A9" w:rsidRPr="004F49A9" w14:paraId="05FC2083" w14:textId="77777777" w:rsidTr="004F49A9">
        <w:trPr>
          <w:trHeight w:val="177"/>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2BEFAAF0"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Subgerencia de Operaciones</w:t>
            </w:r>
          </w:p>
        </w:tc>
        <w:tc>
          <w:tcPr>
            <w:tcW w:w="1075" w:type="pct"/>
            <w:tcBorders>
              <w:top w:val="nil"/>
              <w:left w:val="nil"/>
              <w:bottom w:val="single" w:sz="4" w:space="0" w:color="auto"/>
              <w:right w:val="single" w:sz="4" w:space="0" w:color="auto"/>
            </w:tcBorders>
            <w:shd w:val="clear" w:color="auto" w:fill="auto"/>
            <w:vAlign w:val="center"/>
            <w:hideMark/>
          </w:tcPr>
          <w:p w14:paraId="247D9234"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12</w:t>
            </w:r>
          </w:p>
        </w:tc>
        <w:tc>
          <w:tcPr>
            <w:tcW w:w="830" w:type="pct"/>
            <w:tcBorders>
              <w:top w:val="nil"/>
              <w:left w:val="nil"/>
              <w:bottom w:val="single" w:sz="4" w:space="0" w:color="auto"/>
              <w:right w:val="single" w:sz="4" w:space="0" w:color="auto"/>
            </w:tcBorders>
            <w:shd w:val="clear" w:color="000000" w:fill="FFFFFF"/>
            <w:vAlign w:val="center"/>
            <w:hideMark/>
          </w:tcPr>
          <w:p w14:paraId="005EA6A4"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17</w:t>
            </w:r>
          </w:p>
        </w:tc>
        <w:tc>
          <w:tcPr>
            <w:tcW w:w="795" w:type="pct"/>
            <w:tcBorders>
              <w:top w:val="nil"/>
              <w:left w:val="nil"/>
              <w:bottom w:val="single" w:sz="4" w:space="0" w:color="auto"/>
              <w:right w:val="single" w:sz="8" w:space="0" w:color="auto"/>
            </w:tcBorders>
            <w:shd w:val="clear" w:color="000000" w:fill="FFFFFF"/>
            <w:vAlign w:val="center"/>
            <w:hideMark/>
          </w:tcPr>
          <w:p w14:paraId="4A2B9B93"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71</w:t>
            </w:r>
          </w:p>
        </w:tc>
      </w:tr>
      <w:tr w:rsidR="004F49A9" w:rsidRPr="004F49A9" w14:paraId="382A8AA4" w14:textId="77777777" w:rsidTr="004F49A9">
        <w:trPr>
          <w:trHeight w:val="86"/>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3477F5BE"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Subgerencia de Información Física y Jurídica</w:t>
            </w:r>
          </w:p>
        </w:tc>
        <w:tc>
          <w:tcPr>
            <w:tcW w:w="1075" w:type="pct"/>
            <w:tcBorders>
              <w:top w:val="nil"/>
              <w:left w:val="nil"/>
              <w:bottom w:val="single" w:sz="4" w:space="0" w:color="auto"/>
              <w:right w:val="single" w:sz="4" w:space="0" w:color="auto"/>
            </w:tcBorders>
            <w:shd w:val="clear" w:color="auto" w:fill="auto"/>
            <w:vAlign w:val="center"/>
            <w:hideMark/>
          </w:tcPr>
          <w:p w14:paraId="791B3DAE"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22</w:t>
            </w:r>
          </w:p>
        </w:tc>
        <w:tc>
          <w:tcPr>
            <w:tcW w:w="830" w:type="pct"/>
            <w:tcBorders>
              <w:top w:val="nil"/>
              <w:left w:val="nil"/>
              <w:bottom w:val="single" w:sz="4" w:space="0" w:color="auto"/>
              <w:right w:val="single" w:sz="4" w:space="0" w:color="auto"/>
            </w:tcBorders>
            <w:shd w:val="clear" w:color="000000" w:fill="FFFFFF"/>
            <w:vAlign w:val="center"/>
            <w:hideMark/>
          </w:tcPr>
          <w:p w14:paraId="251A3D3D"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71</w:t>
            </w:r>
          </w:p>
        </w:tc>
        <w:tc>
          <w:tcPr>
            <w:tcW w:w="795" w:type="pct"/>
            <w:tcBorders>
              <w:top w:val="nil"/>
              <w:left w:val="nil"/>
              <w:bottom w:val="single" w:sz="4" w:space="0" w:color="auto"/>
              <w:right w:val="single" w:sz="8" w:space="0" w:color="auto"/>
            </w:tcBorders>
            <w:shd w:val="clear" w:color="000000" w:fill="FFFFFF"/>
            <w:vAlign w:val="center"/>
            <w:hideMark/>
          </w:tcPr>
          <w:p w14:paraId="7AAC1EE7"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31</w:t>
            </w:r>
          </w:p>
        </w:tc>
      </w:tr>
      <w:tr w:rsidR="004F49A9" w:rsidRPr="004F49A9" w14:paraId="69D6553F" w14:textId="77777777" w:rsidTr="004F49A9">
        <w:trPr>
          <w:trHeight w:val="128"/>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53157FD5"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Subgerencia de Información Económica</w:t>
            </w:r>
          </w:p>
        </w:tc>
        <w:tc>
          <w:tcPr>
            <w:tcW w:w="1075" w:type="pct"/>
            <w:tcBorders>
              <w:top w:val="nil"/>
              <w:left w:val="nil"/>
              <w:bottom w:val="single" w:sz="4" w:space="0" w:color="auto"/>
              <w:right w:val="single" w:sz="4" w:space="0" w:color="auto"/>
            </w:tcBorders>
            <w:shd w:val="clear" w:color="auto" w:fill="auto"/>
            <w:vAlign w:val="center"/>
            <w:hideMark/>
          </w:tcPr>
          <w:p w14:paraId="7AD5E870"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27</w:t>
            </w:r>
          </w:p>
        </w:tc>
        <w:tc>
          <w:tcPr>
            <w:tcW w:w="830" w:type="pct"/>
            <w:tcBorders>
              <w:top w:val="nil"/>
              <w:left w:val="nil"/>
              <w:bottom w:val="single" w:sz="4" w:space="0" w:color="auto"/>
              <w:right w:val="single" w:sz="4" w:space="0" w:color="auto"/>
            </w:tcBorders>
            <w:shd w:val="clear" w:color="000000" w:fill="FFFFFF"/>
            <w:vAlign w:val="center"/>
            <w:hideMark/>
          </w:tcPr>
          <w:p w14:paraId="7B431DA0"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64</w:t>
            </w:r>
          </w:p>
        </w:tc>
        <w:tc>
          <w:tcPr>
            <w:tcW w:w="795" w:type="pct"/>
            <w:tcBorders>
              <w:top w:val="nil"/>
              <w:left w:val="nil"/>
              <w:bottom w:val="single" w:sz="4" w:space="0" w:color="auto"/>
              <w:right w:val="single" w:sz="8" w:space="0" w:color="auto"/>
            </w:tcBorders>
            <w:shd w:val="clear" w:color="000000" w:fill="FFFFFF"/>
            <w:vAlign w:val="center"/>
            <w:hideMark/>
          </w:tcPr>
          <w:p w14:paraId="58D47697"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42</w:t>
            </w:r>
          </w:p>
        </w:tc>
      </w:tr>
      <w:tr w:rsidR="004F49A9" w:rsidRPr="004F49A9" w14:paraId="3A8AC419" w14:textId="77777777" w:rsidTr="004F49A9">
        <w:trPr>
          <w:trHeight w:val="215"/>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5E913C49"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Subgerencia Administrativa y Financiera</w:t>
            </w:r>
          </w:p>
        </w:tc>
        <w:tc>
          <w:tcPr>
            <w:tcW w:w="1075" w:type="pct"/>
            <w:tcBorders>
              <w:top w:val="nil"/>
              <w:left w:val="nil"/>
              <w:bottom w:val="single" w:sz="4" w:space="0" w:color="auto"/>
              <w:right w:val="single" w:sz="4" w:space="0" w:color="auto"/>
            </w:tcBorders>
            <w:shd w:val="clear" w:color="auto" w:fill="auto"/>
            <w:vAlign w:val="center"/>
            <w:hideMark/>
          </w:tcPr>
          <w:p w14:paraId="04C293AA"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20</w:t>
            </w:r>
          </w:p>
        </w:tc>
        <w:tc>
          <w:tcPr>
            <w:tcW w:w="830" w:type="pct"/>
            <w:tcBorders>
              <w:top w:val="nil"/>
              <w:left w:val="nil"/>
              <w:bottom w:val="single" w:sz="4" w:space="0" w:color="auto"/>
              <w:right w:val="single" w:sz="4" w:space="0" w:color="auto"/>
            </w:tcBorders>
            <w:shd w:val="clear" w:color="000000" w:fill="FFFFFF"/>
            <w:vAlign w:val="center"/>
            <w:hideMark/>
          </w:tcPr>
          <w:p w14:paraId="37A79DC0"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54</w:t>
            </w:r>
          </w:p>
        </w:tc>
        <w:tc>
          <w:tcPr>
            <w:tcW w:w="795" w:type="pct"/>
            <w:tcBorders>
              <w:top w:val="nil"/>
              <w:left w:val="nil"/>
              <w:bottom w:val="single" w:sz="4" w:space="0" w:color="auto"/>
              <w:right w:val="single" w:sz="8" w:space="0" w:color="auto"/>
            </w:tcBorders>
            <w:shd w:val="clear" w:color="000000" w:fill="FFFFFF"/>
            <w:vAlign w:val="center"/>
            <w:hideMark/>
          </w:tcPr>
          <w:p w14:paraId="345BA30C"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37</w:t>
            </w:r>
          </w:p>
        </w:tc>
      </w:tr>
      <w:tr w:rsidR="004F49A9" w:rsidRPr="004F49A9" w14:paraId="74C17757" w14:textId="77777777" w:rsidTr="004F49A9">
        <w:trPr>
          <w:trHeight w:val="133"/>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7891CA85"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Subgerencia de Recursos Humanos</w:t>
            </w:r>
          </w:p>
        </w:tc>
        <w:tc>
          <w:tcPr>
            <w:tcW w:w="1075" w:type="pct"/>
            <w:tcBorders>
              <w:top w:val="nil"/>
              <w:left w:val="nil"/>
              <w:bottom w:val="single" w:sz="4" w:space="0" w:color="auto"/>
              <w:right w:val="single" w:sz="4" w:space="0" w:color="auto"/>
            </w:tcBorders>
            <w:shd w:val="clear" w:color="auto" w:fill="auto"/>
            <w:vAlign w:val="center"/>
            <w:hideMark/>
          </w:tcPr>
          <w:p w14:paraId="0C134F8C"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19</w:t>
            </w:r>
          </w:p>
        </w:tc>
        <w:tc>
          <w:tcPr>
            <w:tcW w:w="830" w:type="pct"/>
            <w:tcBorders>
              <w:top w:val="nil"/>
              <w:left w:val="nil"/>
              <w:bottom w:val="single" w:sz="4" w:space="0" w:color="auto"/>
              <w:right w:val="single" w:sz="4" w:space="0" w:color="auto"/>
            </w:tcBorders>
            <w:shd w:val="clear" w:color="000000" w:fill="FFFFFF"/>
            <w:vAlign w:val="center"/>
            <w:hideMark/>
          </w:tcPr>
          <w:p w14:paraId="5BDF71D1"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19</w:t>
            </w:r>
          </w:p>
        </w:tc>
        <w:tc>
          <w:tcPr>
            <w:tcW w:w="795" w:type="pct"/>
            <w:tcBorders>
              <w:top w:val="nil"/>
              <w:left w:val="nil"/>
              <w:bottom w:val="single" w:sz="4" w:space="0" w:color="auto"/>
              <w:right w:val="single" w:sz="8" w:space="0" w:color="auto"/>
            </w:tcBorders>
            <w:shd w:val="clear" w:color="000000" w:fill="FFFFFF"/>
            <w:vAlign w:val="center"/>
            <w:hideMark/>
          </w:tcPr>
          <w:p w14:paraId="261E5577"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100</w:t>
            </w:r>
          </w:p>
        </w:tc>
      </w:tr>
      <w:tr w:rsidR="004F49A9" w:rsidRPr="004F49A9" w14:paraId="44C54E8B" w14:textId="77777777" w:rsidTr="004F49A9">
        <w:trPr>
          <w:trHeight w:val="208"/>
        </w:trPr>
        <w:tc>
          <w:tcPr>
            <w:tcW w:w="2300" w:type="pct"/>
            <w:tcBorders>
              <w:top w:val="nil"/>
              <w:left w:val="single" w:sz="8" w:space="0" w:color="auto"/>
              <w:bottom w:val="single" w:sz="4" w:space="0" w:color="auto"/>
              <w:right w:val="single" w:sz="4" w:space="0" w:color="auto"/>
            </w:tcBorders>
            <w:shd w:val="clear" w:color="000000" w:fill="FFFFFF"/>
            <w:vAlign w:val="center"/>
            <w:hideMark/>
          </w:tcPr>
          <w:p w14:paraId="3D0C3EE4"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Subgerencia de Infraestructura Tecnológica</w:t>
            </w:r>
          </w:p>
        </w:tc>
        <w:tc>
          <w:tcPr>
            <w:tcW w:w="1075" w:type="pct"/>
            <w:tcBorders>
              <w:top w:val="nil"/>
              <w:left w:val="nil"/>
              <w:bottom w:val="single" w:sz="4" w:space="0" w:color="auto"/>
              <w:right w:val="single" w:sz="4" w:space="0" w:color="auto"/>
            </w:tcBorders>
            <w:shd w:val="clear" w:color="auto" w:fill="auto"/>
            <w:vAlign w:val="center"/>
            <w:hideMark/>
          </w:tcPr>
          <w:p w14:paraId="19D57517"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11</w:t>
            </w:r>
          </w:p>
        </w:tc>
        <w:tc>
          <w:tcPr>
            <w:tcW w:w="830" w:type="pct"/>
            <w:tcBorders>
              <w:top w:val="nil"/>
              <w:left w:val="nil"/>
              <w:bottom w:val="single" w:sz="4" w:space="0" w:color="auto"/>
              <w:right w:val="single" w:sz="4" w:space="0" w:color="auto"/>
            </w:tcBorders>
            <w:shd w:val="clear" w:color="000000" w:fill="FFFFFF"/>
            <w:vAlign w:val="center"/>
            <w:hideMark/>
          </w:tcPr>
          <w:p w14:paraId="2CF9B90A"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12</w:t>
            </w:r>
          </w:p>
        </w:tc>
        <w:tc>
          <w:tcPr>
            <w:tcW w:w="795" w:type="pct"/>
            <w:tcBorders>
              <w:top w:val="nil"/>
              <w:left w:val="nil"/>
              <w:bottom w:val="single" w:sz="4" w:space="0" w:color="auto"/>
              <w:right w:val="single" w:sz="8" w:space="0" w:color="auto"/>
            </w:tcBorders>
            <w:shd w:val="clear" w:color="000000" w:fill="FFFFFF"/>
            <w:vAlign w:val="center"/>
            <w:hideMark/>
          </w:tcPr>
          <w:p w14:paraId="033C8BA1"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92</w:t>
            </w:r>
          </w:p>
        </w:tc>
      </w:tr>
      <w:tr w:rsidR="004F49A9" w:rsidRPr="004F49A9" w14:paraId="50CBEA71" w14:textId="77777777" w:rsidTr="004F49A9">
        <w:trPr>
          <w:trHeight w:val="139"/>
        </w:trPr>
        <w:tc>
          <w:tcPr>
            <w:tcW w:w="2300" w:type="pct"/>
            <w:tcBorders>
              <w:top w:val="nil"/>
              <w:left w:val="single" w:sz="8" w:space="0" w:color="auto"/>
              <w:bottom w:val="single" w:sz="8" w:space="0" w:color="auto"/>
              <w:right w:val="single" w:sz="4" w:space="0" w:color="auto"/>
            </w:tcBorders>
            <w:shd w:val="clear" w:color="000000" w:fill="FFFFFF"/>
            <w:vAlign w:val="center"/>
            <w:hideMark/>
          </w:tcPr>
          <w:p w14:paraId="60630709" w14:textId="77777777" w:rsidR="004F49A9" w:rsidRPr="001047E4" w:rsidRDefault="004F49A9" w:rsidP="004F49A9">
            <w:pPr>
              <w:ind w:left="0" w:right="0"/>
              <w:rPr>
                <w:rFonts w:ascii="Times New Roman" w:eastAsia="Times New Roman" w:hAnsi="Times New Roman"/>
                <w:spacing w:val="0"/>
                <w:sz w:val="16"/>
                <w:szCs w:val="16"/>
                <w:lang w:eastAsia="es-ES"/>
              </w:rPr>
            </w:pPr>
            <w:r w:rsidRPr="001047E4">
              <w:rPr>
                <w:rFonts w:ascii="Times New Roman" w:eastAsia="Times New Roman" w:hAnsi="Times New Roman"/>
                <w:spacing w:val="0"/>
                <w:sz w:val="16"/>
                <w:szCs w:val="16"/>
                <w:lang w:eastAsia="es-ES"/>
              </w:rPr>
              <w:t>Subgerencia de Ingeniería de Software</w:t>
            </w:r>
          </w:p>
        </w:tc>
        <w:tc>
          <w:tcPr>
            <w:tcW w:w="1075" w:type="pct"/>
            <w:tcBorders>
              <w:top w:val="nil"/>
              <w:left w:val="nil"/>
              <w:bottom w:val="single" w:sz="8" w:space="0" w:color="auto"/>
              <w:right w:val="single" w:sz="4" w:space="0" w:color="auto"/>
            </w:tcBorders>
            <w:shd w:val="clear" w:color="auto" w:fill="auto"/>
            <w:vAlign w:val="center"/>
            <w:hideMark/>
          </w:tcPr>
          <w:p w14:paraId="5211BB43" w14:textId="77777777" w:rsidR="004F49A9" w:rsidRPr="004F49A9" w:rsidRDefault="004F49A9" w:rsidP="004F49A9">
            <w:pPr>
              <w:ind w:left="0" w:right="0"/>
              <w:jc w:val="center"/>
              <w:rPr>
                <w:rFonts w:ascii="Calibri" w:eastAsia="Times New Roman" w:hAnsi="Calibri" w:cs="Calibri"/>
                <w:color w:val="000000"/>
                <w:spacing w:val="0"/>
                <w:sz w:val="16"/>
                <w:szCs w:val="16"/>
                <w:lang w:eastAsia="es-CO"/>
              </w:rPr>
            </w:pPr>
            <w:r w:rsidRPr="004F49A9">
              <w:rPr>
                <w:rFonts w:ascii="Calibri" w:eastAsia="Times New Roman" w:hAnsi="Calibri" w:cs="Calibri"/>
                <w:color w:val="000000"/>
                <w:spacing w:val="0"/>
                <w:sz w:val="16"/>
                <w:szCs w:val="16"/>
                <w:lang w:eastAsia="es-CO"/>
              </w:rPr>
              <w:t>11</w:t>
            </w:r>
          </w:p>
        </w:tc>
        <w:tc>
          <w:tcPr>
            <w:tcW w:w="830" w:type="pct"/>
            <w:tcBorders>
              <w:top w:val="nil"/>
              <w:left w:val="nil"/>
              <w:bottom w:val="single" w:sz="8" w:space="0" w:color="auto"/>
              <w:right w:val="single" w:sz="4" w:space="0" w:color="auto"/>
            </w:tcBorders>
            <w:shd w:val="clear" w:color="000000" w:fill="FFFFFF"/>
            <w:vAlign w:val="center"/>
            <w:hideMark/>
          </w:tcPr>
          <w:p w14:paraId="0D49CEC3"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16</w:t>
            </w:r>
          </w:p>
        </w:tc>
        <w:tc>
          <w:tcPr>
            <w:tcW w:w="795" w:type="pct"/>
            <w:tcBorders>
              <w:top w:val="nil"/>
              <w:left w:val="nil"/>
              <w:bottom w:val="single" w:sz="8" w:space="0" w:color="auto"/>
              <w:right w:val="single" w:sz="8" w:space="0" w:color="auto"/>
            </w:tcBorders>
            <w:shd w:val="clear" w:color="000000" w:fill="FFFFFF"/>
            <w:vAlign w:val="center"/>
            <w:hideMark/>
          </w:tcPr>
          <w:p w14:paraId="638DC503" w14:textId="77777777" w:rsidR="004F49A9" w:rsidRPr="004F49A9" w:rsidRDefault="004F49A9" w:rsidP="004F49A9">
            <w:pPr>
              <w:ind w:left="0" w:right="0"/>
              <w:jc w:val="center"/>
              <w:rPr>
                <w:rFonts w:ascii="Inherit" w:eastAsia="Times New Roman" w:hAnsi="Inherit" w:cs="Calibri"/>
                <w:color w:val="000000"/>
                <w:spacing w:val="0"/>
                <w:sz w:val="16"/>
                <w:szCs w:val="16"/>
                <w:lang w:eastAsia="es-CO"/>
              </w:rPr>
            </w:pPr>
            <w:r w:rsidRPr="004F49A9">
              <w:rPr>
                <w:rFonts w:ascii="Inherit" w:eastAsia="Times New Roman" w:hAnsi="Inherit" w:cs="Calibri"/>
                <w:color w:val="000000"/>
                <w:spacing w:val="0"/>
                <w:sz w:val="16"/>
                <w:szCs w:val="16"/>
                <w:lang w:eastAsia="es-CO"/>
              </w:rPr>
              <w:t>69</w:t>
            </w:r>
          </w:p>
        </w:tc>
      </w:tr>
      <w:tr w:rsidR="004F49A9" w:rsidRPr="004F49A9" w14:paraId="618FB796" w14:textId="77777777" w:rsidTr="004F49A9">
        <w:trPr>
          <w:trHeight w:val="178"/>
        </w:trPr>
        <w:tc>
          <w:tcPr>
            <w:tcW w:w="2300" w:type="pct"/>
            <w:tcBorders>
              <w:top w:val="nil"/>
              <w:left w:val="single" w:sz="8" w:space="0" w:color="auto"/>
              <w:bottom w:val="single" w:sz="8" w:space="0" w:color="auto"/>
              <w:right w:val="single" w:sz="8" w:space="0" w:color="auto"/>
            </w:tcBorders>
            <w:shd w:val="clear" w:color="000000" w:fill="FFFFFF"/>
            <w:vAlign w:val="center"/>
            <w:hideMark/>
          </w:tcPr>
          <w:p w14:paraId="39EDCF89" w14:textId="560B0774" w:rsidR="004F49A9" w:rsidRPr="001047E4" w:rsidRDefault="006053D5" w:rsidP="004F49A9">
            <w:pPr>
              <w:ind w:left="0" w:right="0"/>
              <w:jc w:val="center"/>
              <w:rPr>
                <w:rFonts w:ascii="Times New Roman" w:eastAsia="Times New Roman" w:hAnsi="Times New Roman"/>
                <w:b/>
                <w:spacing w:val="0"/>
                <w:sz w:val="16"/>
                <w:szCs w:val="16"/>
                <w:lang w:eastAsia="es-ES"/>
              </w:rPr>
            </w:pPr>
            <w:proofErr w:type="gramStart"/>
            <w:r w:rsidRPr="001047E4">
              <w:rPr>
                <w:rFonts w:ascii="Times New Roman" w:eastAsia="Times New Roman" w:hAnsi="Times New Roman"/>
                <w:b/>
                <w:spacing w:val="0"/>
                <w:sz w:val="16"/>
                <w:szCs w:val="16"/>
                <w:lang w:eastAsia="es-ES"/>
              </w:rPr>
              <w:t>TOTAL</w:t>
            </w:r>
            <w:proofErr w:type="gramEnd"/>
            <w:r w:rsidR="004F49A9" w:rsidRPr="001047E4">
              <w:rPr>
                <w:rFonts w:ascii="Times New Roman" w:eastAsia="Times New Roman" w:hAnsi="Times New Roman"/>
                <w:b/>
                <w:spacing w:val="0"/>
                <w:sz w:val="16"/>
                <w:szCs w:val="16"/>
                <w:lang w:eastAsia="es-ES"/>
              </w:rPr>
              <w:t xml:space="preserve"> SERVIDORES PARTICIPANTES</w:t>
            </w:r>
          </w:p>
        </w:tc>
        <w:tc>
          <w:tcPr>
            <w:tcW w:w="1075" w:type="pct"/>
            <w:tcBorders>
              <w:top w:val="nil"/>
              <w:left w:val="nil"/>
              <w:bottom w:val="single" w:sz="8" w:space="0" w:color="auto"/>
              <w:right w:val="single" w:sz="8" w:space="0" w:color="auto"/>
            </w:tcBorders>
            <w:shd w:val="clear" w:color="000000" w:fill="FFFFFF"/>
            <w:vAlign w:val="center"/>
            <w:hideMark/>
          </w:tcPr>
          <w:p w14:paraId="733F967B" w14:textId="77777777" w:rsidR="004F49A9" w:rsidRPr="001047E4" w:rsidRDefault="004F49A9" w:rsidP="004F49A9">
            <w:pPr>
              <w:ind w:left="0" w:right="0"/>
              <w:jc w:val="center"/>
              <w:rPr>
                <w:rFonts w:ascii="Times New Roman" w:eastAsia="Times New Roman" w:hAnsi="Times New Roman"/>
                <w:b/>
                <w:bCs/>
                <w:color w:val="000000"/>
                <w:spacing w:val="0"/>
                <w:sz w:val="16"/>
                <w:szCs w:val="16"/>
                <w:lang w:eastAsia="es-CO"/>
              </w:rPr>
            </w:pPr>
            <w:r w:rsidRPr="001047E4">
              <w:rPr>
                <w:rFonts w:ascii="Times New Roman" w:eastAsia="Times New Roman" w:hAnsi="Times New Roman"/>
                <w:b/>
                <w:bCs/>
                <w:color w:val="000000"/>
                <w:spacing w:val="0"/>
                <w:sz w:val="16"/>
                <w:szCs w:val="16"/>
                <w:lang w:eastAsia="es-CO"/>
              </w:rPr>
              <w:t>236</w:t>
            </w:r>
          </w:p>
        </w:tc>
        <w:tc>
          <w:tcPr>
            <w:tcW w:w="830" w:type="pct"/>
            <w:tcBorders>
              <w:top w:val="nil"/>
              <w:left w:val="nil"/>
              <w:bottom w:val="single" w:sz="8" w:space="0" w:color="auto"/>
              <w:right w:val="single" w:sz="8" w:space="0" w:color="auto"/>
            </w:tcBorders>
            <w:shd w:val="clear" w:color="000000" w:fill="FFFFFF"/>
            <w:vAlign w:val="center"/>
            <w:hideMark/>
          </w:tcPr>
          <w:p w14:paraId="697CD31C" w14:textId="77777777" w:rsidR="004F49A9" w:rsidRPr="001047E4" w:rsidRDefault="004F49A9" w:rsidP="004F49A9">
            <w:pPr>
              <w:ind w:left="0" w:right="0"/>
              <w:jc w:val="center"/>
              <w:rPr>
                <w:rFonts w:ascii="Times New Roman" w:eastAsia="Times New Roman" w:hAnsi="Times New Roman"/>
                <w:b/>
                <w:bCs/>
                <w:color w:val="000000"/>
                <w:spacing w:val="0"/>
                <w:sz w:val="16"/>
                <w:szCs w:val="16"/>
                <w:lang w:eastAsia="es-CO"/>
              </w:rPr>
            </w:pPr>
            <w:r w:rsidRPr="001047E4">
              <w:rPr>
                <w:rFonts w:ascii="Times New Roman" w:eastAsia="Times New Roman" w:hAnsi="Times New Roman"/>
                <w:b/>
                <w:bCs/>
                <w:color w:val="000000"/>
                <w:spacing w:val="0"/>
                <w:sz w:val="16"/>
                <w:szCs w:val="16"/>
                <w:lang w:eastAsia="es-CO"/>
              </w:rPr>
              <w:t>420</w:t>
            </w:r>
          </w:p>
        </w:tc>
        <w:tc>
          <w:tcPr>
            <w:tcW w:w="795" w:type="pct"/>
            <w:tcBorders>
              <w:top w:val="nil"/>
              <w:left w:val="nil"/>
              <w:bottom w:val="single" w:sz="8" w:space="0" w:color="auto"/>
              <w:right w:val="single" w:sz="8" w:space="0" w:color="auto"/>
            </w:tcBorders>
            <w:shd w:val="clear" w:color="000000" w:fill="FFFFFF"/>
            <w:vAlign w:val="center"/>
            <w:hideMark/>
          </w:tcPr>
          <w:p w14:paraId="74BBBEB2" w14:textId="77777777" w:rsidR="004F49A9" w:rsidRPr="001047E4" w:rsidRDefault="004F49A9" w:rsidP="004F49A9">
            <w:pPr>
              <w:ind w:left="0" w:right="0"/>
              <w:jc w:val="center"/>
              <w:rPr>
                <w:rFonts w:ascii="Times New Roman" w:eastAsia="Times New Roman" w:hAnsi="Times New Roman"/>
                <w:b/>
                <w:color w:val="000000"/>
                <w:spacing w:val="0"/>
                <w:sz w:val="16"/>
                <w:szCs w:val="16"/>
                <w:lang w:eastAsia="es-CO"/>
              </w:rPr>
            </w:pPr>
            <w:r w:rsidRPr="001047E4">
              <w:rPr>
                <w:rFonts w:ascii="Times New Roman" w:eastAsia="Times New Roman" w:hAnsi="Times New Roman"/>
                <w:b/>
                <w:color w:val="000000"/>
                <w:spacing w:val="0"/>
                <w:sz w:val="16"/>
                <w:szCs w:val="16"/>
                <w:lang w:eastAsia="es-CO"/>
              </w:rPr>
              <w:t>56</w:t>
            </w:r>
          </w:p>
        </w:tc>
      </w:tr>
    </w:tbl>
    <w:p w14:paraId="24BB66E0" w14:textId="77777777" w:rsidR="004F49A9" w:rsidRDefault="004F49A9" w:rsidP="004F49A9">
      <w:pPr>
        <w:ind w:left="142" w:right="-425" w:hanging="142"/>
        <w:jc w:val="both"/>
        <w:rPr>
          <w:rFonts w:ascii="Times New Roman" w:hAnsi="Times New Roman"/>
          <w:sz w:val="16"/>
          <w:szCs w:val="16"/>
        </w:rPr>
      </w:pPr>
      <w:r w:rsidRPr="00742175">
        <w:rPr>
          <w:rFonts w:ascii="Times New Roman" w:hAnsi="Times New Roman"/>
          <w:sz w:val="16"/>
          <w:szCs w:val="16"/>
        </w:rPr>
        <w:t xml:space="preserve">         Fuente: Diagnostico Plan Instit</w:t>
      </w:r>
      <w:r>
        <w:rPr>
          <w:rFonts w:ascii="Times New Roman" w:hAnsi="Times New Roman"/>
          <w:sz w:val="16"/>
          <w:szCs w:val="16"/>
        </w:rPr>
        <w:t>ucional de Capacitación PIC 2020</w:t>
      </w:r>
      <w:r w:rsidRPr="00742175">
        <w:rPr>
          <w:rFonts w:ascii="Times New Roman" w:hAnsi="Times New Roman"/>
          <w:sz w:val="16"/>
          <w:szCs w:val="16"/>
        </w:rPr>
        <w:t xml:space="preserve"> Subgerencia de Recursos Humanos</w:t>
      </w:r>
      <w:r>
        <w:rPr>
          <w:rFonts w:ascii="Times New Roman" w:hAnsi="Times New Roman"/>
          <w:sz w:val="16"/>
          <w:szCs w:val="16"/>
        </w:rPr>
        <w:t>.</w:t>
      </w:r>
    </w:p>
    <w:p w14:paraId="48CB14C7" w14:textId="77777777" w:rsidR="00B47E75" w:rsidRDefault="00B47E75" w:rsidP="00302FD4">
      <w:pPr>
        <w:ind w:left="0" w:right="0"/>
        <w:jc w:val="both"/>
        <w:rPr>
          <w:rFonts w:ascii="Times New Roman" w:eastAsia="Times New Roman" w:hAnsi="Times New Roman"/>
          <w:spacing w:val="0"/>
          <w:sz w:val="22"/>
          <w:szCs w:val="22"/>
          <w:lang w:eastAsia="es-ES"/>
        </w:rPr>
      </w:pPr>
    </w:p>
    <w:p w14:paraId="172CB8EB" w14:textId="77777777" w:rsidR="001047E4" w:rsidRDefault="001047E4" w:rsidP="00302FD4">
      <w:pPr>
        <w:ind w:left="0" w:right="0"/>
        <w:jc w:val="both"/>
        <w:rPr>
          <w:rFonts w:ascii="Times New Roman" w:eastAsia="Times New Roman" w:hAnsi="Times New Roman"/>
          <w:spacing w:val="0"/>
          <w:sz w:val="22"/>
          <w:szCs w:val="22"/>
          <w:lang w:eastAsia="es-ES"/>
        </w:rPr>
      </w:pPr>
    </w:p>
    <w:p w14:paraId="17962160" w14:textId="77777777" w:rsidR="001047E4" w:rsidRDefault="001047E4" w:rsidP="00302FD4">
      <w:pPr>
        <w:ind w:left="0" w:right="0"/>
        <w:jc w:val="both"/>
        <w:rPr>
          <w:rFonts w:ascii="Times New Roman" w:eastAsia="Times New Roman" w:hAnsi="Times New Roman"/>
          <w:spacing w:val="0"/>
          <w:sz w:val="22"/>
          <w:szCs w:val="22"/>
          <w:lang w:eastAsia="es-ES"/>
        </w:rPr>
      </w:pPr>
    </w:p>
    <w:p w14:paraId="75DC398F" w14:textId="77777777" w:rsidR="001047E4" w:rsidRDefault="001047E4" w:rsidP="00302FD4">
      <w:pPr>
        <w:ind w:left="0" w:right="0"/>
        <w:jc w:val="both"/>
        <w:rPr>
          <w:rFonts w:ascii="Times New Roman" w:eastAsia="Times New Roman" w:hAnsi="Times New Roman"/>
          <w:spacing w:val="0"/>
          <w:sz w:val="22"/>
          <w:szCs w:val="22"/>
          <w:lang w:eastAsia="es-ES"/>
        </w:rPr>
      </w:pPr>
    </w:p>
    <w:p w14:paraId="0284017B" w14:textId="758B2375" w:rsidR="00D00204" w:rsidRPr="00C9109B" w:rsidRDefault="00CC592E" w:rsidP="00302FD4">
      <w:pPr>
        <w:ind w:left="0" w:right="0"/>
        <w:jc w:val="both"/>
        <w:rPr>
          <w:rFonts w:ascii="Times New Roman" w:eastAsia="Times New Roman" w:hAnsi="Times New Roman"/>
          <w:spacing w:val="0"/>
          <w:sz w:val="22"/>
          <w:szCs w:val="22"/>
          <w:lang w:eastAsia="es-ES"/>
        </w:rPr>
      </w:pPr>
      <w:r w:rsidRPr="00C9109B">
        <w:rPr>
          <w:rFonts w:ascii="Times New Roman" w:eastAsia="Times New Roman" w:hAnsi="Times New Roman"/>
          <w:spacing w:val="0"/>
          <w:sz w:val="22"/>
          <w:szCs w:val="22"/>
          <w:lang w:eastAsia="es-ES"/>
        </w:rPr>
        <w:lastRenderedPageBreak/>
        <w:t xml:space="preserve">Los resultados más relevantes </w:t>
      </w:r>
      <w:r w:rsidR="0085303E" w:rsidRPr="00C9109B">
        <w:rPr>
          <w:rFonts w:ascii="Times New Roman" w:eastAsia="Times New Roman" w:hAnsi="Times New Roman"/>
          <w:spacing w:val="0"/>
          <w:sz w:val="22"/>
          <w:szCs w:val="22"/>
          <w:lang w:eastAsia="es-ES"/>
        </w:rPr>
        <w:t>encontrados a través de la encuesta a los jefes</w:t>
      </w:r>
      <w:r w:rsidR="00193CC1">
        <w:rPr>
          <w:rFonts w:ascii="Times New Roman" w:eastAsia="Times New Roman" w:hAnsi="Times New Roman"/>
          <w:spacing w:val="0"/>
          <w:sz w:val="22"/>
          <w:szCs w:val="22"/>
          <w:lang w:eastAsia="es-ES"/>
        </w:rPr>
        <w:t xml:space="preserve"> de dependencia </w:t>
      </w:r>
      <w:r w:rsidRPr="00C9109B">
        <w:rPr>
          <w:rFonts w:ascii="Times New Roman" w:eastAsia="Times New Roman" w:hAnsi="Times New Roman"/>
          <w:spacing w:val="0"/>
          <w:sz w:val="22"/>
          <w:szCs w:val="22"/>
          <w:lang w:eastAsia="es-ES"/>
        </w:rPr>
        <w:t>son los siguientes:</w:t>
      </w:r>
    </w:p>
    <w:p w14:paraId="1D397A11" w14:textId="77777777" w:rsidR="00C9109B" w:rsidRDefault="00C9109B" w:rsidP="00302FD4">
      <w:pPr>
        <w:ind w:left="0" w:right="0"/>
        <w:jc w:val="both"/>
        <w:rPr>
          <w:rFonts w:ascii="Times New Roman" w:eastAsia="Times New Roman" w:hAnsi="Times New Roman"/>
          <w:spacing w:val="0"/>
          <w:sz w:val="22"/>
          <w:szCs w:val="22"/>
          <w:lang w:eastAsia="es-ES"/>
        </w:rPr>
      </w:pPr>
    </w:p>
    <w:tbl>
      <w:tblPr>
        <w:tblW w:w="5000" w:type="pct"/>
        <w:tblCellMar>
          <w:left w:w="0" w:type="dxa"/>
          <w:right w:w="0" w:type="dxa"/>
        </w:tblCellMar>
        <w:tblLook w:val="04A0" w:firstRow="1" w:lastRow="0" w:firstColumn="1" w:lastColumn="0" w:noHBand="0" w:noVBand="1"/>
      </w:tblPr>
      <w:tblGrid>
        <w:gridCol w:w="3392"/>
        <w:gridCol w:w="6227"/>
      </w:tblGrid>
      <w:tr w:rsidR="00D305B0" w:rsidRPr="00D305B0" w14:paraId="6EABF79A" w14:textId="77777777" w:rsidTr="00B47E75">
        <w:trPr>
          <w:trHeight w:val="148"/>
        </w:trPr>
        <w:tc>
          <w:tcPr>
            <w:tcW w:w="1763" w:type="pct"/>
            <w:tcBorders>
              <w:top w:val="single" w:sz="8" w:space="0" w:color="FFFFFF"/>
              <w:left w:val="single" w:sz="8" w:space="0" w:color="FFFFFF"/>
              <w:bottom w:val="single" w:sz="24" w:space="0" w:color="FFFFFF"/>
              <w:right w:val="single" w:sz="8" w:space="0" w:color="FFFFFF"/>
            </w:tcBorders>
            <w:shd w:val="clear" w:color="auto" w:fill="70AD47"/>
            <w:tcMar>
              <w:top w:w="15" w:type="dxa"/>
              <w:left w:w="68" w:type="dxa"/>
              <w:bottom w:w="0" w:type="dxa"/>
              <w:right w:w="68" w:type="dxa"/>
            </w:tcMar>
            <w:vAlign w:val="center"/>
            <w:hideMark/>
          </w:tcPr>
          <w:p w14:paraId="43182A4D" w14:textId="77777777" w:rsidR="00D305B0" w:rsidRPr="00D305B0" w:rsidRDefault="00D305B0" w:rsidP="001047E4">
            <w:pPr>
              <w:spacing w:line="256" w:lineRule="auto"/>
              <w:ind w:left="0" w:right="0"/>
              <w:rPr>
                <w:rFonts w:eastAsia="Times New Roman" w:cs="Arial"/>
                <w:spacing w:val="0"/>
                <w:sz w:val="16"/>
                <w:szCs w:val="16"/>
                <w:lang w:eastAsia="es-CO"/>
              </w:rPr>
            </w:pPr>
            <w:r w:rsidRPr="00D305B0">
              <w:rPr>
                <w:rFonts w:ascii="Calibri" w:eastAsia="Times New Roman" w:hAnsi="Calibri" w:cs="Arial"/>
                <w:b/>
                <w:bCs/>
                <w:color w:val="FFFFFF" w:themeColor="light1"/>
                <w:spacing w:val="0"/>
                <w:kern w:val="24"/>
                <w:sz w:val="16"/>
                <w:szCs w:val="16"/>
                <w:lang w:val="es-ES" w:eastAsia="es-CO"/>
              </w:rPr>
              <w:t>DEPENDENCIA</w:t>
            </w:r>
          </w:p>
        </w:tc>
        <w:tc>
          <w:tcPr>
            <w:tcW w:w="3237" w:type="pct"/>
            <w:tcBorders>
              <w:top w:val="single" w:sz="8" w:space="0" w:color="FFFFFF"/>
              <w:left w:val="single" w:sz="8" w:space="0" w:color="FFFFFF"/>
              <w:bottom w:val="single" w:sz="24" w:space="0" w:color="FFFFFF"/>
              <w:right w:val="single" w:sz="8" w:space="0" w:color="FFFFFF"/>
            </w:tcBorders>
            <w:shd w:val="clear" w:color="auto" w:fill="70AD47"/>
            <w:tcMar>
              <w:top w:w="15" w:type="dxa"/>
              <w:left w:w="68" w:type="dxa"/>
              <w:bottom w:w="0" w:type="dxa"/>
              <w:right w:w="68" w:type="dxa"/>
            </w:tcMar>
            <w:vAlign w:val="center"/>
            <w:hideMark/>
          </w:tcPr>
          <w:p w14:paraId="111BB2ED" w14:textId="77777777" w:rsidR="00D305B0" w:rsidRPr="00D305B0" w:rsidRDefault="00D305B0" w:rsidP="001047E4">
            <w:pPr>
              <w:spacing w:line="256" w:lineRule="auto"/>
              <w:ind w:left="0" w:right="0"/>
              <w:rPr>
                <w:rFonts w:eastAsia="Times New Roman" w:cs="Arial"/>
                <w:spacing w:val="0"/>
                <w:sz w:val="16"/>
                <w:szCs w:val="16"/>
                <w:lang w:eastAsia="es-CO"/>
              </w:rPr>
            </w:pPr>
            <w:r w:rsidRPr="00D305B0">
              <w:rPr>
                <w:rFonts w:ascii="Calibri" w:eastAsia="Times New Roman" w:hAnsi="Calibri" w:cs="Arial"/>
                <w:b/>
                <w:bCs/>
                <w:color w:val="FFFFFF" w:themeColor="light1"/>
                <w:spacing w:val="0"/>
                <w:kern w:val="24"/>
                <w:sz w:val="16"/>
                <w:szCs w:val="16"/>
                <w:lang w:val="es-ES" w:eastAsia="es-CO"/>
              </w:rPr>
              <w:t>PROPUESTAS</w:t>
            </w:r>
          </w:p>
        </w:tc>
      </w:tr>
      <w:tr w:rsidR="00D305B0" w:rsidRPr="00D305B0" w14:paraId="61909715" w14:textId="77777777" w:rsidTr="00B47E75">
        <w:trPr>
          <w:trHeight w:val="381"/>
        </w:trPr>
        <w:tc>
          <w:tcPr>
            <w:tcW w:w="1763" w:type="pct"/>
            <w:tcBorders>
              <w:top w:val="single" w:sz="24"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5646B00D"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Dirección</w:t>
            </w:r>
          </w:p>
        </w:tc>
        <w:tc>
          <w:tcPr>
            <w:tcW w:w="3237" w:type="pct"/>
            <w:tcBorders>
              <w:top w:val="single" w:sz="24" w:space="0" w:color="FFFFFF"/>
              <w:left w:val="single" w:sz="8" w:space="0" w:color="FFFFFF"/>
              <w:bottom w:val="single" w:sz="8" w:space="0" w:color="FFFFFF"/>
              <w:right w:val="single" w:sz="8" w:space="0" w:color="FFFFFF"/>
            </w:tcBorders>
            <w:shd w:val="clear" w:color="auto" w:fill="D5E3CF"/>
            <w:tcMar>
              <w:top w:w="15" w:type="dxa"/>
              <w:left w:w="68" w:type="dxa"/>
              <w:bottom w:w="0" w:type="dxa"/>
              <w:right w:w="68" w:type="dxa"/>
            </w:tcMar>
            <w:vAlign w:val="center"/>
            <w:hideMark/>
          </w:tcPr>
          <w:p w14:paraId="70DCCC25"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 xml:space="preserve">Actualización en Contratación- Actualización en Derecho Administrativo -Redacción Jurídica </w:t>
            </w:r>
          </w:p>
        </w:tc>
      </w:tr>
      <w:tr w:rsidR="00D305B0" w:rsidRPr="00D305B0" w14:paraId="2DA400CC" w14:textId="77777777" w:rsidTr="00B47E75">
        <w:trPr>
          <w:trHeight w:val="286"/>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0300F359"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Oficina Asesora de Planeación y Aseguramiento de Procesos</w:t>
            </w:r>
          </w:p>
        </w:tc>
        <w:tc>
          <w:tcPr>
            <w:tcW w:w="3237" w:type="pct"/>
            <w:tcBorders>
              <w:top w:val="single" w:sz="8" w:space="0" w:color="FFFFFF"/>
              <w:left w:val="single" w:sz="8" w:space="0" w:color="FFFFFF"/>
              <w:bottom w:val="single" w:sz="8" w:space="0" w:color="FFFFFF"/>
              <w:right w:val="single" w:sz="8" w:space="0" w:color="FFFFFF"/>
            </w:tcBorders>
            <w:shd w:val="clear" w:color="auto" w:fill="EBF1E9"/>
            <w:tcMar>
              <w:top w:w="15" w:type="dxa"/>
              <w:left w:w="68" w:type="dxa"/>
              <w:bottom w:w="0" w:type="dxa"/>
              <w:right w:w="68" w:type="dxa"/>
            </w:tcMar>
            <w:vAlign w:val="center"/>
            <w:hideMark/>
          </w:tcPr>
          <w:p w14:paraId="56845454"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Planeación Estratégica, Formulación y Seguimiento de Proyectos de Inversión- Indicadores- Innovación- Uso de Herramientas Office 365- Analítica de Datos.</w:t>
            </w:r>
          </w:p>
        </w:tc>
      </w:tr>
      <w:tr w:rsidR="00D305B0" w:rsidRPr="00D305B0" w14:paraId="5E361778" w14:textId="77777777" w:rsidTr="00B47E75">
        <w:trPr>
          <w:trHeight w:val="272"/>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07BF5A45"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Oficina Asesora Jurídica</w:t>
            </w:r>
          </w:p>
        </w:tc>
        <w:tc>
          <w:tcPr>
            <w:tcW w:w="3237" w:type="pct"/>
            <w:tcBorders>
              <w:top w:val="single" w:sz="8" w:space="0" w:color="FFFFFF"/>
              <w:left w:val="single" w:sz="8" w:space="0" w:color="FFFFFF"/>
              <w:bottom w:val="single" w:sz="8" w:space="0" w:color="FFFFFF"/>
              <w:right w:val="single" w:sz="8" w:space="0" w:color="FFFFFF"/>
            </w:tcBorders>
            <w:shd w:val="clear" w:color="auto" w:fill="D5E3CF"/>
            <w:tcMar>
              <w:top w:w="15" w:type="dxa"/>
              <w:left w:w="68" w:type="dxa"/>
              <w:bottom w:w="0" w:type="dxa"/>
              <w:right w:w="68" w:type="dxa"/>
            </w:tcMar>
            <w:vAlign w:val="center"/>
            <w:hideMark/>
          </w:tcPr>
          <w:p w14:paraId="52F6B978"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 xml:space="preserve">Subasta Inversa Electrónica en SECOP II- Excel Intermedio -Curso de Microsoft Word Y </w:t>
            </w:r>
            <w:proofErr w:type="spellStart"/>
            <w:r w:rsidRPr="00D305B0">
              <w:rPr>
                <w:rFonts w:ascii="Calibri" w:eastAsia="Times New Roman" w:hAnsi="Calibri" w:cs="Arial"/>
                <w:color w:val="000000" w:themeColor="dark1"/>
                <w:spacing w:val="0"/>
                <w:kern w:val="24"/>
                <w:sz w:val="14"/>
                <w:szCs w:val="14"/>
                <w:lang w:val="es-ES" w:eastAsia="es-CO"/>
              </w:rPr>
              <w:t>Power</w:t>
            </w:r>
            <w:proofErr w:type="spellEnd"/>
            <w:r w:rsidRPr="00D305B0">
              <w:rPr>
                <w:rFonts w:ascii="Calibri" w:eastAsia="Times New Roman" w:hAnsi="Calibri" w:cs="Arial"/>
                <w:color w:val="000000" w:themeColor="dark1"/>
                <w:spacing w:val="0"/>
                <w:kern w:val="24"/>
                <w:sz w:val="14"/>
                <w:szCs w:val="14"/>
                <w:lang w:val="es-ES" w:eastAsia="es-CO"/>
              </w:rPr>
              <w:t xml:space="preserve"> Point</w:t>
            </w:r>
          </w:p>
        </w:tc>
      </w:tr>
      <w:tr w:rsidR="00D305B0" w:rsidRPr="00D305B0" w14:paraId="70BDAB0C" w14:textId="77777777" w:rsidTr="00B47E75">
        <w:trPr>
          <w:trHeight w:val="355"/>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5C2F3F7E"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Oficina de Control Disciplinario</w:t>
            </w:r>
          </w:p>
        </w:tc>
        <w:tc>
          <w:tcPr>
            <w:tcW w:w="3237" w:type="pct"/>
            <w:tcBorders>
              <w:top w:val="single" w:sz="8" w:space="0" w:color="FFFFFF"/>
              <w:left w:val="single" w:sz="8" w:space="0" w:color="FFFFFF"/>
              <w:bottom w:val="single" w:sz="8" w:space="0" w:color="FFFFFF"/>
              <w:right w:val="single" w:sz="8" w:space="0" w:color="FFFFFF"/>
            </w:tcBorders>
            <w:shd w:val="clear" w:color="auto" w:fill="EBF1E9"/>
            <w:tcMar>
              <w:top w:w="15" w:type="dxa"/>
              <w:left w:w="68" w:type="dxa"/>
              <w:bottom w:w="0" w:type="dxa"/>
              <w:right w:w="68" w:type="dxa"/>
            </w:tcMar>
            <w:vAlign w:val="center"/>
            <w:hideMark/>
          </w:tcPr>
          <w:p w14:paraId="1BA3AA01" w14:textId="61197D39"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Diplomado Actualización Derecho Disciplinario- Diplomado Contratación Estatal- Actualización en Normatividad Catastral</w:t>
            </w:r>
          </w:p>
        </w:tc>
      </w:tr>
      <w:tr w:rsidR="00D305B0" w:rsidRPr="00D305B0" w14:paraId="4F5CB7D5" w14:textId="77777777" w:rsidTr="00B47E75">
        <w:trPr>
          <w:trHeight w:val="303"/>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3757DE86"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Oficina de Control Interno</w:t>
            </w:r>
          </w:p>
        </w:tc>
        <w:tc>
          <w:tcPr>
            <w:tcW w:w="3237" w:type="pct"/>
            <w:tcBorders>
              <w:top w:val="single" w:sz="8" w:space="0" w:color="FFFFFF"/>
              <w:left w:val="single" w:sz="8" w:space="0" w:color="FFFFFF"/>
              <w:bottom w:val="single" w:sz="8" w:space="0" w:color="FFFFFF"/>
              <w:right w:val="single" w:sz="8" w:space="0" w:color="FFFFFF"/>
            </w:tcBorders>
            <w:shd w:val="clear" w:color="auto" w:fill="D5E3CF"/>
            <w:tcMar>
              <w:top w:w="15" w:type="dxa"/>
              <w:left w:w="68" w:type="dxa"/>
              <w:bottom w:w="0" w:type="dxa"/>
              <w:right w:w="68" w:type="dxa"/>
            </w:tcMar>
            <w:vAlign w:val="center"/>
            <w:hideMark/>
          </w:tcPr>
          <w:p w14:paraId="41009B90"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Certificación como Auditor- Actualización en Normas Tributarias-Redacción -Normas Internacionales para el Ejercicio Profesional de la Auditoría - Planeación</w:t>
            </w:r>
          </w:p>
        </w:tc>
      </w:tr>
      <w:tr w:rsidR="00D305B0" w:rsidRPr="00D305B0" w14:paraId="27BE26F8" w14:textId="77777777" w:rsidTr="00B47E75">
        <w:trPr>
          <w:trHeight w:val="322"/>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33053C06"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Observatorio Técnico Catastral</w:t>
            </w:r>
          </w:p>
        </w:tc>
        <w:tc>
          <w:tcPr>
            <w:tcW w:w="3237" w:type="pct"/>
            <w:tcBorders>
              <w:top w:val="single" w:sz="8" w:space="0" w:color="FFFFFF"/>
              <w:left w:val="single" w:sz="8" w:space="0" w:color="FFFFFF"/>
              <w:bottom w:val="single" w:sz="8" w:space="0" w:color="FFFFFF"/>
              <w:right w:val="single" w:sz="8" w:space="0" w:color="FFFFFF"/>
            </w:tcBorders>
            <w:shd w:val="clear" w:color="auto" w:fill="EBF1E9"/>
            <w:tcMar>
              <w:top w:w="15" w:type="dxa"/>
              <w:left w:w="68" w:type="dxa"/>
              <w:bottom w:w="0" w:type="dxa"/>
              <w:right w:w="68" w:type="dxa"/>
            </w:tcMar>
            <w:vAlign w:val="center"/>
            <w:hideMark/>
          </w:tcPr>
          <w:p w14:paraId="6ADC7D41"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SAS - BI -Redacción Estratégica Intermedio- BI y Nuevas Estrategias de Difusión de Información Estadística</w:t>
            </w:r>
          </w:p>
        </w:tc>
      </w:tr>
      <w:tr w:rsidR="00D305B0" w:rsidRPr="00D305B0" w14:paraId="6A594FFA" w14:textId="77777777" w:rsidTr="00B47E75">
        <w:trPr>
          <w:trHeight w:val="363"/>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44E9B16A"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Gerencia de Información Catastral</w:t>
            </w:r>
          </w:p>
        </w:tc>
        <w:tc>
          <w:tcPr>
            <w:tcW w:w="3237" w:type="pct"/>
            <w:tcBorders>
              <w:top w:val="single" w:sz="8" w:space="0" w:color="FFFFFF"/>
              <w:left w:val="single" w:sz="8" w:space="0" w:color="FFFFFF"/>
              <w:bottom w:val="single" w:sz="8" w:space="0" w:color="FFFFFF"/>
              <w:right w:val="single" w:sz="8" w:space="0" w:color="FFFFFF"/>
            </w:tcBorders>
            <w:shd w:val="clear" w:color="auto" w:fill="D5E3CF"/>
            <w:tcMar>
              <w:top w:w="15" w:type="dxa"/>
              <w:left w:w="68" w:type="dxa"/>
              <w:bottom w:w="0" w:type="dxa"/>
              <w:right w:w="68" w:type="dxa"/>
            </w:tcMar>
            <w:vAlign w:val="center"/>
            <w:hideMark/>
          </w:tcPr>
          <w:p w14:paraId="5448079F"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Publicación de Servicios WEB- Manejo de Herramientas de Análisis Espacial. Formación de Equipos de Alto Desempeño</w:t>
            </w:r>
          </w:p>
        </w:tc>
      </w:tr>
      <w:tr w:rsidR="00D305B0" w:rsidRPr="00D305B0" w14:paraId="021365F3" w14:textId="77777777" w:rsidTr="00B47E75">
        <w:trPr>
          <w:trHeight w:val="322"/>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7F5E1544"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Gerencia de Infraestructura de Datos Espaciales IDECA</w:t>
            </w:r>
          </w:p>
        </w:tc>
        <w:tc>
          <w:tcPr>
            <w:tcW w:w="3237" w:type="pct"/>
            <w:tcBorders>
              <w:top w:val="single" w:sz="8" w:space="0" w:color="FFFFFF"/>
              <w:left w:val="single" w:sz="8" w:space="0" w:color="FFFFFF"/>
              <w:bottom w:val="single" w:sz="8" w:space="0" w:color="FFFFFF"/>
              <w:right w:val="single" w:sz="8" w:space="0" w:color="FFFFFF"/>
            </w:tcBorders>
            <w:shd w:val="clear" w:color="auto" w:fill="EBF1E9"/>
            <w:tcMar>
              <w:top w:w="15" w:type="dxa"/>
              <w:left w:w="68" w:type="dxa"/>
              <w:bottom w:w="0" w:type="dxa"/>
              <w:right w:w="68" w:type="dxa"/>
            </w:tcMar>
            <w:vAlign w:val="center"/>
            <w:hideMark/>
          </w:tcPr>
          <w:p w14:paraId="5762BDAC" w14:textId="1F3FDA88"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Theme="minorHAnsi" w:eastAsiaTheme="minorEastAsia" w:hAnsi="Calibri" w:cstheme="minorBidi"/>
                <w:color w:val="000000" w:themeColor="dark1"/>
                <w:spacing w:val="0"/>
                <w:kern w:val="24"/>
                <w:sz w:val="14"/>
                <w:szCs w:val="14"/>
                <w:lang w:val="es-ES" w:eastAsia="es-CO"/>
              </w:rPr>
              <w:t xml:space="preserve">Gobierno de datos, Uso de R Y R estudio, Formulación de Proyectos de Innovación y cooperación </w:t>
            </w:r>
          </w:p>
        </w:tc>
      </w:tr>
      <w:tr w:rsidR="00D305B0" w:rsidRPr="00D305B0" w14:paraId="311F46AF" w14:textId="77777777" w:rsidTr="00B47E75">
        <w:trPr>
          <w:trHeight w:val="434"/>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3D3AD56C"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Gerencia Comercial y de Atención al Usuario</w:t>
            </w:r>
          </w:p>
        </w:tc>
        <w:tc>
          <w:tcPr>
            <w:tcW w:w="3237" w:type="pct"/>
            <w:tcBorders>
              <w:top w:val="single" w:sz="8" w:space="0" w:color="FFFFFF"/>
              <w:left w:val="single" w:sz="8" w:space="0" w:color="FFFFFF"/>
              <w:bottom w:val="single" w:sz="8" w:space="0" w:color="FFFFFF"/>
              <w:right w:val="single" w:sz="8" w:space="0" w:color="FFFFFF"/>
            </w:tcBorders>
            <w:shd w:val="clear" w:color="auto" w:fill="D5E3CF"/>
            <w:tcMar>
              <w:top w:w="15" w:type="dxa"/>
              <w:left w:w="68" w:type="dxa"/>
              <w:bottom w:w="0" w:type="dxa"/>
              <w:right w:w="68" w:type="dxa"/>
            </w:tcMar>
            <w:vAlign w:val="center"/>
            <w:hideMark/>
          </w:tcPr>
          <w:p w14:paraId="151A6848" w14:textId="3C91F351"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Gestión de PQRS- Curso Derecho Inmobiliario para no Abogados- Corrección de Estilo- Servicio Al Cliente en la Venta y la Postventa con pertinencia a Las Certificaciones de Calidad en el Servicio-manejo de Clientes Conflictivos en Canal Presencial y Telefónico. Liderar Grupos de Trabajo para el Cumplimiento de Objetivos.</w:t>
            </w:r>
          </w:p>
        </w:tc>
      </w:tr>
      <w:tr w:rsidR="00D305B0" w:rsidRPr="00D305B0" w14:paraId="64E28A9A" w14:textId="77777777" w:rsidTr="00B47E75">
        <w:trPr>
          <w:trHeight w:val="231"/>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17E767B7"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Gerencia de Gestión Corporativa</w:t>
            </w:r>
          </w:p>
        </w:tc>
        <w:tc>
          <w:tcPr>
            <w:tcW w:w="3237" w:type="pct"/>
            <w:tcBorders>
              <w:top w:val="single" w:sz="8" w:space="0" w:color="FFFFFF"/>
              <w:left w:val="single" w:sz="8" w:space="0" w:color="FFFFFF"/>
              <w:bottom w:val="single" w:sz="8" w:space="0" w:color="FFFFFF"/>
              <w:right w:val="single" w:sz="8" w:space="0" w:color="FFFFFF"/>
            </w:tcBorders>
            <w:shd w:val="clear" w:color="auto" w:fill="EBF1E9"/>
            <w:tcMar>
              <w:top w:w="15" w:type="dxa"/>
              <w:left w:w="68" w:type="dxa"/>
              <w:bottom w:w="0" w:type="dxa"/>
              <w:right w:w="68" w:type="dxa"/>
            </w:tcMar>
            <w:vAlign w:val="center"/>
            <w:hideMark/>
          </w:tcPr>
          <w:p w14:paraId="23829D8A" w14:textId="73C2BAB9"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Redacción y Ortografía Intermedio- Excel Básico - Archivo (Generalidades)</w:t>
            </w:r>
          </w:p>
        </w:tc>
      </w:tr>
      <w:tr w:rsidR="00D305B0" w:rsidRPr="00D305B0" w14:paraId="60C0F73A" w14:textId="77777777" w:rsidTr="00B47E75">
        <w:trPr>
          <w:trHeight w:val="436"/>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61EC1D1F"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Gerencia de Tecnología</w:t>
            </w:r>
          </w:p>
        </w:tc>
        <w:tc>
          <w:tcPr>
            <w:tcW w:w="3237" w:type="pct"/>
            <w:tcBorders>
              <w:top w:val="single" w:sz="8" w:space="0" w:color="FFFFFF"/>
              <w:left w:val="single" w:sz="8" w:space="0" w:color="FFFFFF"/>
              <w:bottom w:val="single" w:sz="8" w:space="0" w:color="FFFFFF"/>
              <w:right w:val="single" w:sz="8" w:space="0" w:color="FFFFFF"/>
            </w:tcBorders>
            <w:shd w:val="clear" w:color="auto" w:fill="D5E3CF"/>
            <w:tcMar>
              <w:top w:w="15" w:type="dxa"/>
              <w:left w:w="68" w:type="dxa"/>
              <w:bottom w:w="0" w:type="dxa"/>
              <w:right w:w="68" w:type="dxa"/>
            </w:tcMar>
            <w:vAlign w:val="center"/>
            <w:hideMark/>
          </w:tcPr>
          <w:p w14:paraId="3A260CAC" w14:textId="77777777" w:rsidR="00D305B0" w:rsidRPr="00D305B0" w:rsidRDefault="00D305B0" w:rsidP="00D305B0">
            <w:pPr>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Auditor Líder Iso22301-Analisis de Impacto al Negocio (Bia)-desarrollo de Software Utilizando Metodologías Agiles -Planeación., Ejecución, Control Y Seguimiento de Proyectos-Ley de Protección de Datos Personales-uso y Aprovechamiento  de la Ofimática de Microsoft , Herramientas de Analítica de Datos, para Toma de Decisiones-  Anticipar las necesidades del cliente a través de la inteligencia artificial,  Empoderamiento ciudadano a través de plataformas digitales, Preparación para vivir en las ciudades inteligentes. Curso de lenguaje claro del DNP.</w:t>
            </w:r>
          </w:p>
        </w:tc>
      </w:tr>
      <w:tr w:rsidR="00D305B0" w:rsidRPr="00D305B0" w14:paraId="7B36B36E" w14:textId="77777777" w:rsidTr="00B47E75">
        <w:trPr>
          <w:trHeight w:val="353"/>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65D9569E"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Subgerencia de Operaciones</w:t>
            </w:r>
          </w:p>
        </w:tc>
        <w:tc>
          <w:tcPr>
            <w:tcW w:w="3237" w:type="pct"/>
            <w:tcBorders>
              <w:top w:val="single" w:sz="8" w:space="0" w:color="FFFFFF"/>
              <w:left w:val="single" w:sz="8" w:space="0" w:color="FFFFFF"/>
              <w:bottom w:val="single" w:sz="8" w:space="0" w:color="FFFFFF"/>
              <w:right w:val="single" w:sz="8" w:space="0" w:color="FFFFFF"/>
            </w:tcBorders>
            <w:shd w:val="clear" w:color="auto" w:fill="EBF1E9"/>
            <w:tcMar>
              <w:top w:w="15" w:type="dxa"/>
              <w:left w:w="68" w:type="dxa"/>
              <w:bottom w:w="0" w:type="dxa"/>
              <w:right w:w="68" w:type="dxa"/>
            </w:tcMar>
            <w:vAlign w:val="center"/>
            <w:hideMark/>
          </w:tcPr>
          <w:p w14:paraId="5DDCD07A"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Calibri" w:hAnsi="Calibri"/>
                <w:color w:val="000000" w:themeColor="text1"/>
                <w:spacing w:val="0"/>
                <w:kern w:val="24"/>
                <w:sz w:val="14"/>
                <w:szCs w:val="14"/>
                <w:lang w:val="es-ES" w:eastAsia="es-CO"/>
              </w:rPr>
              <w:t xml:space="preserve">Diseño de Base de datos Estructuradas y no estructuradas, SQL y PLSQL, Análisis de datos </w:t>
            </w:r>
          </w:p>
        </w:tc>
      </w:tr>
      <w:tr w:rsidR="00D305B0" w:rsidRPr="00D305B0" w14:paraId="754DF1CA" w14:textId="77777777" w:rsidTr="00B47E75">
        <w:trPr>
          <w:trHeight w:val="402"/>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7C8E7E5D"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 xml:space="preserve">Subgerencia de Información Física y Jurídica </w:t>
            </w:r>
          </w:p>
        </w:tc>
        <w:tc>
          <w:tcPr>
            <w:tcW w:w="3237" w:type="pct"/>
            <w:tcBorders>
              <w:top w:val="single" w:sz="8" w:space="0" w:color="FFFFFF"/>
              <w:left w:val="single" w:sz="8" w:space="0" w:color="FFFFFF"/>
              <w:bottom w:val="single" w:sz="8" w:space="0" w:color="FFFFFF"/>
              <w:right w:val="single" w:sz="8" w:space="0" w:color="FFFFFF"/>
            </w:tcBorders>
            <w:shd w:val="clear" w:color="auto" w:fill="D5E3CF"/>
            <w:tcMar>
              <w:top w:w="15" w:type="dxa"/>
              <w:left w:w="68" w:type="dxa"/>
              <w:bottom w:w="0" w:type="dxa"/>
              <w:right w:w="68" w:type="dxa"/>
            </w:tcMar>
            <w:vAlign w:val="center"/>
            <w:hideMark/>
          </w:tcPr>
          <w:p w14:paraId="0192BC49"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Cabida y linderos -Actualización/Conservación Catastral Componente Físico- Normatividad Catastro Multipropósito y Catastro para el postconflicto</w:t>
            </w:r>
          </w:p>
        </w:tc>
      </w:tr>
      <w:tr w:rsidR="00D305B0" w:rsidRPr="00D305B0" w14:paraId="18415489" w14:textId="77777777" w:rsidTr="00B47E75">
        <w:trPr>
          <w:trHeight w:val="384"/>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4A41D835"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Subgerencia de Información Económica</w:t>
            </w:r>
          </w:p>
        </w:tc>
        <w:tc>
          <w:tcPr>
            <w:tcW w:w="3237" w:type="pct"/>
            <w:tcBorders>
              <w:top w:val="single" w:sz="8" w:space="0" w:color="FFFFFF"/>
              <w:left w:val="single" w:sz="8" w:space="0" w:color="FFFFFF"/>
              <w:bottom w:val="single" w:sz="8" w:space="0" w:color="FFFFFF"/>
              <w:right w:val="single" w:sz="8" w:space="0" w:color="FFFFFF"/>
            </w:tcBorders>
            <w:shd w:val="clear" w:color="auto" w:fill="EBF1E9"/>
            <w:tcMar>
              <w:top w:w="15" w:type="dxa"/>
              <w:left w:w="68" w:type="dxa"/>
              <w:bottom w:w="0" w:type="dxa"/>
              <w:right w:w="68" w:type="dxa"/>
            </w:tcMar>
            <w:vAlign w:val="center"/>
            <w:hideMark/>
          </w:tcPr>
          <w:p w14:paraId="5B103801" w14:textId="24EDCEFB"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 xml:space="preserve">Estadística </w:t>
            </w:r>
            <w:r>
              <w:rPr>
                <w:rFonts w:ascii="Calibri" w:eastAsia="Times New Roman" w:hAnsi="Calibri" w:cs="Arial"/>
                <w:color w:val="000000" w:themeColor="dark1"/>
                <w:spacing w:val="0"/>
                <w:kern w:val="24"/>
                <w:sz w:val="14"/>
                <w:szCs w:val="14"/>
                <w:lang w:val="es-ES" w:eastAsia="es-CO"/>
              </w:rPr>
              <w:t>y</w:t>
            </w:r>
            <w:r w:rsidRPr="00D305B0">
              <w:rPr>
                <w:rFonts w:ascii="Calibri" w:eastAsia="Times New Roman" w:hAnsi="Calibri" w:cs="Arial"/>
                <w:color w:val="000000" w:themeColor="dark1"/>
                <w:spacing w:val="0"/>
                <w:kern w:val="24"/>
                <w:sz w:val="14"/>
                <w:szCs w:val="14"/>
                <w:lang w:val="es-ES" w:eastAsia="es-CO"/>
              </w:rPr>
              <w:t xml:space="preserve"> Finanzas - Elaboración e interpretación de presupuestos de obra- Arc- GIS</w:t>
            </w:r>
          </w:p>
        </w:tc>
      </w:tr>
      <w:tr w:rsidR="00D305B0" w:rsidRPr="00D305B0" w14:paraId="5D9D3AAE" w14:textId="77777777" w:rsidTr="00B47E75">
        <w:trPr>
          <w:trHeight w:val="434"/>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1D54BAE7"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Subgerencia Administrativa y Financiera</w:t>
            </w:r>
          </w:p>
        </w:tc>
        <w:tc>
          <w:tcPr>
            <w:tcW w:w="3237" w:type="pct"/>
            <w:tcBorders>
              <w:top w:val="single" w:sz="8" w:space="0" w:color="FFFFFF"/>
              <w:left w:val="single" w:sz="8" w:space="0" w:color="FFFFFF"/>
              <w:bottom w:val="single" w:sz="8" w:space="0" w:color="FFFFFF"/>
              <w:right w:val="single" w:sz="8" w:space="0" w:color="FFFFFF"/>
            </w:tcBorders>
            <w:shd w:val="clear" w:color="auto" w:fill="D5E3CF"/>
            <w:tcMar>
              <w:top w:w="15" w:type="dxa"/>
              <w:left w:w="68" w:type="dxa"/>
              <w:bottom w:w="0" w:type="dxa"/>
              <w:right w:w="68" w:type="dxa"/>
            </w:tcMar>
            <w:vAlign w:val="center"/>
            <w:hideMark/>
          </w:tcPr>
          <w:p w14:paraId="5692ED0F"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Buenas Prácticas del uso y manejo documental- Organización de documentos electrónicos- gerencia de proyectos-documento electrónico de archivo- Documento Electrónico De Archivo-seguimiento y Control de la Función Archivística en la era Digital</w:t>
            </w:r>
          </w:p>
        </w:tc>
      </w:tr>
      <w:tr w:rsidR="00D305B0" w:rsidRPr="00D305B0" w14:paraId="55EA1DD4" w14:textId="77777777" w:rsidTr="00B47E75">
        <w:trPr>
          <w:trHeight w:val="283"/>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73E10411"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Subgerencia de Recursos Humanos</w:t>
            </w:r>
          </w:p>
        </w:tc>
        <w:tc>
          <w:tcPr>
            <w:tcW w:w="3237" w:type="pct"/>
            <w:tcBorders>
              <w:top w:val="single" w:sz="8" w:space="0" w:color="FFFFFF"/>
              <w:left w:val="single" w:sz="8" w:space="0" w:color="FFFFFF"/>
              <w:bottom w:val="single" w:sz="8" w:space="0" w:color="FFFFFF"/>
              <w:right w:val="single" w:sz="8" w:space="0" w:color="FFFFFF"/>
            </w:tcBorders>
            <w:shd w:val="clear" w:color="auto" w:fill="EBF1E9"/>
            <w:tcMar>
              <w:top w:w="15" w:type="dxa"/>
              <w:left w:w="68" w:type="dxa"/>
              <w:bottom w:w="0" w:type="dxa"/>
              <w:right w:w="68" w:type="dxa"/>
            </w:tcMar>
            <w:vAlign w:val="center"/>
            <w:hideMark/>
          </w:tcPr>
          <w:p w14:paraId="1A65FEBB" w14:textId="77777777"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Herramientas Para El Teletrabajo- Presentaciones Efectivas</w:t>
            </w:r>
          </w:p>
        </w:tc>
      </w:tr>
      <w:tr w:rsidR="00D305B0" w:rsidRPr="00D305B0" w14:paraId="7DDB72F8" w14:textId="77777777" w:rsidTr="00B47E75">
        <w:trPr>
          <w:trHeight w:val="294"/>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11873C50"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Subgerencia de Infraestructura Tecnológica</w:t>
            </w:r>
          </w:p>
        </w:tc>
        <w:tc>
          <w:tcPr>
            <w:tcW w:w="3237" w:type="pct"/>
            <w:tcBorders>
              <w:top w:val="single" w:sz="8" w:space="0" w:color="FFFFFF"/>
              <w:left w:val="single" w:sz="8" w:space="0" w:color="FFFFFF"/>
              <w:bottom w:val="single" w:sz="8" w:space="0" w:color="FFFFFF"/>
              <w:right w:val="single" w:sz="8" w:space="0" w:color="FFFFFF"/>
            </w:tcBorders>
            <w:shd w:val="clear" w:color="auto" w:fill="D5E3CF"/>
            <w:tcMar>
              <w:top w:w="15" w:type="dxa"/>
              <w:left w:w="68" w:type="dxa"/>
              <w:bottom w:w="0" w:type="dxa"/>
              <w:right w:w="68" w:type="dxa"/>
            </w:tcMar>
            <w:vAlign w:val="center"/>
            <w:hideMark/>
          </w:tcPr>
          <w:p w14:paraId="0C218AEE" w14:textId="3A0DC58B" w:rsidR="00D305B0" w:rsidRPr="00D305B0" w:rsidRDefault="00D305B0" w:rsidP="00D305B0">
            <w:pPr>
              <w:spacing w:line="256" w:lineRule="auto"/>
              <w:ind w:left="0" w:right="0"/>
              <w:jc w:val="both"/>
              <w:rPr>
                <w:rFonts w:eastAsia="Times New Roman" w:cs="Arial"/>
                <w:spacing w:val="0"/>
                <w:sz w:val="14"/>
                <w:szCs w:val="14"/>
                <w:lang w:eastAsia="es-CO"/>
              </w:rPr>
            </w:pPr>
            <w:r w:rsidRPr="00D305B0">
              <w:rPr>
                <w:rFonts w:ascii="Calibri" w:eastAsia="Times New Roman" w:hAnsi="Calibri" w:cs="Arial"/>
                <w:color w:val="000000" w:themeColor="dark1"/>
                <w:spacing w:val="0"/>
                <w:kern w:val="24"/>
                <w:sz w:val="14"/>
                <w:szCs w:val="14"/>
                <w:lang w:val="es-ES" w:eastAsia="es-CO"/>
              </w:rPr>
              <w:t>Administración Nube Azure- Administración de Office 365- Curso de Oracle Data Basé Administrador 18c</w:t>
            </w:r>
          </w:p>
        </w:tc>
      </w:tr>
      <w:tr w:rsidR="00D305B0" w:rsidRPr="001B7EE9" w14:paraId="3FAAE814" w14:textId="77777777" w:rsidTr="00B47E75">
        <w:trPr>
          <w:trHeight w:val="455"/>
        </w:trPr>
        <w:tc>
          <w:tcPr>
            <w:tcW w:w="1763" w:type="pct"/>
            <w:tcBorders>
              <w:top w:val="single" w:sz="8" w:space="0" w:color="FFFFFF"/>
              <w:left w:val="single" w:sz="8" w:space="0" w:color="FFFFFF"/>
              <w:bottom w:val="single" w:sz="8" w:space="0" w:color="FFFFFF"/>
              <w:right w:val="single" w:sz="8" w:space="0" w:color="FFFFFF"/>
            </w:tcBorders>
            <w:shd w:val="clear" w:color="auto" w:fill="70AD47"/>
            <w:tcMar>
              <w:top w:w="15" w:type="dxa"/>
              <w:left w:w="68" w:type="dxa"/>
              <w:bottom w:w="0" w:type="dxa"/>
              <w:right w:w="68" w:type="dxa"/>
            </w:tcMar>
            <w:vAlign w:val="center"/>
            <w:hideMark/>
          </w:tcPr>
          <w:p w14:paraId="66D6A23B" w14:textId="77777777" w:rsidR="00D305B0" w:rsidRPr="00D305B0" w:rsidRDefault="00D305B0" w:rsidP="00D305B0">
            <w:pPr>
              <w:spacing w:line="256" w:lineRule="auto"/>
              <w:ind w:left="0" w:right="0"/>
              <w:rPr>
                <w:rFonts w:eastAsia="Times New Roman" w:cs="Arial"/>
                <w:spacing w:val="0"/>
                <w:sz w:val="14"/>
                <w:szCs w:val="14"/>
                <w:lang w:eastAsia="es-CO"/>
              </w:rPr>
            </w:pPr>
            <w:r w:rsidRPr="00D305B0">
              <w:rPr>
                <w:rFonts w:ascii="Calibri" w:eastAsia="Times New Roman" w:hAnsi="Calibri" w:cs="Arial"/>
                <w:b/>
                <w:bCs/>
                <w:color w:val="FFFFFF" w:themeColor="light1"/>
                <w:spacing w:val="0"/>
                <w:kern w:val="24"/>
                <w:sz w:val="14"/>
                <w:szCs w:val="14"/>
                <w:lang w:val="es-ES" w:eastAsia="es-CO"/>
              </w:rPr>
              <w:t>Subgerencia de Ingeniería de Software</w:t>
            </w:r>
          </w:p>
        </w:tc>
        <w:tc>
          <w:tcPr>
            <w:tcW w:w="3237" w:type="pct"/>
            <w:tcBorders>
              <w:top w:val="single" w:sz="8" w:space="0" w:color="FFFFFF"/>
              <w:left w:val="single" w:sz="8" w:space="0" w:color="FFFFFF"/>
              <w:bottom w:val="single" w:sz="8" w:space="0" w:color="FFFFFF"/>
              <w:right w:val="single" w:sz="8" w:space="0" w:color="FFFFFF"/>
            </w:tcBorders>
            <w:shd w:val="clear" w:color="auto" w:fill="EBF1E9"/>
            <w:tcMar>
              <w:top w:w="15" w:type="dxa"/>
              <w:left w:w="68" w:type="dxa"/>
              <w:bottom w:w="0" w:type="dxa"/>
              <w:right w:w="68" w:type="dxa"/>
            </w:tcMar>
            <w:vAlign w:val="center"/>
            <w:hideMark/>
          </w:tcPr>
          <w:p w14:paraId="531AA14D" w14:textId="77777777" w:rsidR="00D305B0" w:rsidRPr="001B7EE9" w:rsidRDefault="00D305B0" w:rsidP="00D305B0">
            <w:pPr>
              <w:spacing w:line="256" w:lineRule="auto"/>
              <w:ind w:left="0" w:right="0"/>
              <w:jc w:val="both"/>
              <w:rPr>
                <w:rFonts w:eastAsia="Times New Roman" w:cs="Arial"/>
                <w:spacing w:val="0"/>
                <w:sz w:val="14"/>
                <w:szCs w:val="14"/>
                <w:lang w:val="en-US" w:eastAsia="es-CO"/>
              </w:rPr>
            </w:pPr>
            <w:r w:rsidRPr="001B7EE9">
              <w:rPr>
                <w:rFonts w:ascii="Calibri" w:eastAsia="Times New Roman" w:hAnsi="Calibri" w:cs="Arial"/>
                <w:color w:val="000000" w:themeColor="dark1"/>
                <w:spacing w:val="0"/>
                <w:kern w:val="24"/>
                <w:sz w:val="14"/>
                <w:szCs w:val="14"/>
                <w:lang w:val="en-US" w:eastAsia="es-CO"/>
              </w:rPr>
              <w:t>Framework Java Spring Boot - Angular Ts Typescript</w:t>
            </w:r>
          </w:p>
        </w:tc>
      </w:tr>
    </w:tbl>
    <w:p w14:paraId="3D93516E" w14:textId="0E278051" w:rsidR="00BF0F6B" w:rsidRPr="00742175" w:rsidRDefault="00BF0F6B" w:rsidP="00302FD4">
      <w:pPr>
        <w:pStyle w:val="Prrafodelista"/>
        <w:ind w:left="142" w:right="-426" w:hanging="142"/>
        <w:jc w:val="both"/>
        <w:rPr>
          <w:rFonts w:eastAsia="Arial"/>
          <w:b/>
          <w:sz w:val="22"/>
          <w:szCs w:val="22"/>
        </w:rPr>
      </w:pPr>
      <w:r w:rsidRPr="001B7EE9">
        <w:rPr>
          <w:sz w:val="16"/>
          <w:szCs w:val="16"/>
          <w:lang w:val="en-US"/>
        </w:rPr>
        <w:t xml:space="preserve"> </w:t>
      </w:r>
      <w:r w:rsidR="008D0742" w:rsidRPr="001B7EE9">
        <w:rPr>
          <w:sz w:val="16"/>
          <w:szCs w:val="16"/>
          <w:lang w:val="en-US"/>
        </w:rPr>
        <w:t xml:space="preserve">  </w:t>
      </w:r>
      <w:r w:rsidRPr="00742175">
        <w:rPr>
          <w:sz w:val="16"/>
          <w:szCs w:val="16"/>
        </w:rPr>
        <w:t xml:space="preserve">Fuente: Diagnostico Plan Institucional de Capacitación PIC </w:t>
      </w:r>
      <w:r w:rsidR="00BD319B">
        <w:rPr>
          <w:sz w:val="16"/>
          <w:szCs w:val="16"/>
        </w:rPr>
        <w:t>2020</w:t>
      </w:r>
      <w:r w:rsidRPr="00742175">
        <w:rPr>
          <w:sz w:val="16"/>
          <w:szCs w:val="16"/>
        </w:rPr>
        <w:t>- Subgerencia de Recursos Humanos</w:t>
      </w:r>
    </w:p>
    <w:p w14:paraId="57A7B097" w14:textId="77777777" w:rsidR="0025582E" w:rsidRDefault="0025582E" w:rsidP="00302FD4">
      <w:pPr>
        <w:ind w:left="142" w:right="-426" w:hanging="142"/>
        <w:jc w:val="both"/>
        <w:rPr>
          <w:rFonts w:ascii="Times New Roman" w:hAnsi="Times New Roman"/>
          <w:sz w:val="16"/>
          <w:szCs w:val="16"/>
        </w:rPr>
      </w:pPr>
    </w:p>
    <w:p w14:paraId="572E8392" w14:textId="216B2F28" w:rsidR="00C9109B" w:rsidRPr="004F49A9" w:rsidRDefault="00C9109B" w:rsidP="00302FD4">
      <w:pPr>
        <w:ind w:left="0" w:right="0"/>
        <w:rPr>
          <w:rFonts w:ascii="Times New Roman" w:eastAsia="Times New Roman" w:hAnsi="Times New Roman"/>
          <w:b/>
          <w:spacing w:val="0"/>
          <w:sz w:val="22"/>
          <w:szCs w:val="22"/>
          <w:lang w:eastAsia="es-ES"/>
        </w:rPr>
      </w:pPr>
      <w:r w:rsidRPr="004F49A9">
        <w:rPr>
          <w:rFonts w:ascii="Times New Roman" w:eastAsia="Times New Roman" w:hAnsi="Times New Roman"/>
          <w:b/>
          <w:spacing w:val="0"/>
          <w:sz w:val="22"/>
          <w:szCs w:val="22"/>
          <w:lang w:eastAsia="es-ES"/>
        </w:rPr>
        <w:t xml:space="preserve">Temas </w:t>
      </w:r>
      <w:r w:rsidR="00E9292A" w:rsidRPr="004F49A9">
        <w:rPr>
          <w:rFonts w:ascii="Times New Roman" w:eastAsia="Times New Roman" w:hAnsi="Times New Roman"/>
          <w:b/>
          <w:spacing w:val="0"/>
          <w:sz w:val="22"/>
          <w:szCs w:val="22"/>
          <w:lang w:eastAsia="es-ES"/>
        </w:rPr>
        <w:t>misionales</w:t>
      </w:r>
      <w:r w:rsidRPr="004F49A9">
        <w:rPr>
          <w:rFonts w:ascii="Times New Roman" w:eastAsia="Times New Roman" w:hAnsi="Times New Roman"/>
          <w:b/>
          <w:spacing w:val="0"/>
          <w:sz w:val="22"/>
          <w:szCs w:val="22"/>
          <w:lang w:eastAsia="es-ES"/>
        </w:rPr>
        <w:t xml:space="preserve"> priorizados</w:t>
      </w:r>
    </w:p>
    <w:p w14:paraId="27FCE0F5" w14:textId="77777777" w:rsidR="004F49A9" w:rsidRDefault="004F49A9" w:rsidP="00302FD4">
      <w:pPr>
        <w:ind w:left="0" w:right="0"/>
        <w:rPr>
          <w:rFonts w:ascii="Times New Roman" w:eastAsia="Times New Roman" w:hAnsi="Times New Roman"/>
          <w:spacing w:val="0"/>
          <w:sz w:val="22"/>
          <w:szCs w:val="22"/>
          <w:lang w:eastAsia="es-ES"/>
        </w:rPr>
      </w:pPr>
    </w:p>
    <w:tbl>
      <w:tblPr>
        <w:tblW w:w="7650" w:type="dxa"/>
        <w:jc w:val="center"/>
        <w:tblCellMar>
          <w:left w:w="70" w:type="dxa"/>
          <w:right w:w="70" w:type="dxa"/>
        </w:tblCellMar>
        <w:tblLook w:val="0600" w:firstRow="0" w:lastRow="0" w:firstColumn="0" w:lastColumn="0" w:noHBand="1" w:noVBand="1"/>
      </w:tblPr>
      <w:tblGrid>
        <w:gridCol w:w="342"/>
        <w:gridCol w:w="5978"/>
        <w:gridCol w:w="1330"/>
      </w:tblGrid>
      <w:tr w:rsidR="000A0B4A" w:rsidRPr="000A0B4A" w14:paraId="7C3ACFC8" w14:textId="77777777" w:rsidTr="00B47E75">
        <w:trPr>
          <w:trHeight w:val="239"/>
          <w:jc w:val="center"/>
        </w:trPr>
        <w:tc>
          <w:tcPr>
            <w:tcW w:w="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A4442D" w14:textId="77777777" w:rsidR="000A0B4A" w:rsidRPr="000A0B4A" w:rsidRDefault="000A0B4A" w:rsidP="000A0B4A">
            <w:pPr>
              <w:ind w:left="0" w:right="0"/>
              <w:jc w:val="center"/>
              <w:rPr>
                <w:rFonts w:ascii="Times New Roman" w:eastAsia="Times New Roman" w:hAnsi="Times New Roman"/>
                <w:b/>
                <w:bCs/>
                <w:spacing w:val="0"/>
                <w:sz w:val="18"/>
                <w:szCs w:val="18"/>
                <w:lang w:eastAsia="es-CO"/>
              </w:rPr>
            </w:pPr>
            <w:bookmarkStart w:id="191" w:name="_Hlk28613160"/>
            <w:proofErr w:type="spellStart"/>
            <w:r w:rsidRPr="000A0B4A">
              <w:rPr>
                <w:rFonts w:ascii="Times New Roman" w:eastAsia="Times New Roman" w:hAnsi="Times New Roman"/>
                <w:b/>
                <w:bCs/>
                <w:spacing w:val="0"/>
                <w:sz w:val="18"/>
                <w:szCs w:val="18"/>
                <w:lang w:val="es-ES" w:eastAsia="es-CO"/>
              </w:rPr>
              <w:t>N°</w:t>
            </w:r>
            <w:proofErr w:type="spellEnd"/>
          </w:p>
        </w:tc>
        <w:tc>
          <w:tcPr>
            <w:tcW w:w="5978" w:type="dxa"/>
            <w:tcBorders>
              <w:top w:val="single" w:sz="4" w:space="0" w:color="auto"/>
              <w:left w:val="nil"/>
              <w:bottom w:val="single" w:sz="4" w:space="0" w:color="auto"/>
              <w:right w:val="single" w:sz="4" w:space="0" w:color="auto"/>
            </w:tcBorders>
            <w:shd w:val="clear" w:color="000000" w:fill="FFFFFF"/>
            <w:vAlign w:val="center"/>
            <w:hideMark/>
          </w:tcPr>
          <w:p w14:paraId="0FD83988" w14:textId="77777777" w:rsidR="000A0B4A" w:rsidRPr="000A0B4A" w:rsidRDefault="000A0B4A" w:rsidP="000A0B4A">
            <w:pPr>
              <w:ind w:left="0" w:right="0"/>
              <w:jc w:val="center"/>
              <w:rPr>
                <w:rFonts w:ascii="Times New Roman" w:eastAsia="Times New Roman" w:hAnsi="Times New Roman"/>
                <w:b/>
                <w:bCs/>
                <w:spacing w:val="0"/>
                <w:sz w:val="18"/>
                <w:szCs w:val="18"/>
                <w:lang w:eastAsia="es-CO"/>
              </w:rPr>
            </w:pPr>
            <w:r w:rsidRPr="000A0B4A">
              <w:rPr>
                <w:rFonts w:ascii="Times New Roman" w:eastAsia="Times New Roman" w:hAnsi="Times New Roman"/>
                <w:b/>
                <w:bCs/>
                <w:spacing w:val="0"/>
                <w:sz w:val="18"/>
                <w:szCs w:val="18"/>
                <w:lang w:val="es-ES" w:eastAsia="es-CO"/>
              </w:rPr>
              <w:t xml:space="preserve">Tema </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14:paraId="7523DF4F" w14:textId="685E80C7" w:rsidR="000A0B4A" w:rsidRPr="000A0B4A" w:rsidRDefault="001047E4" w:rsidP="000A0B4A">
            <w:pPr>
              <w:ind w:left="0" w:right="0"/>
              <w:jc w:val="center"/>
              <w:rPr>
                <w:rFonts w:ascii="Times New Roman" w:eastAsia="Times New Roman" w:hAnsi="Times New Roman"/>
                <w:b/>
                <w:bCs/>
                <w:spacing w:val="0"/>
                <w:sz w:val="18"/>
                <w:szCs w:val="18"/>
                <w:lang w:eastAsia="es-CO"/>
              </w:rPr>
            </w:pPr>
            <w:r w:rsidRPr="000A0B4A">
              <w:rPr>
                <w:rFonts w:ascii="Times New Roman" w:eastAsia="Times New Roman" w:hAnsi="Times New Roman"/>
                <w:b/>
                <w:bCs/>
                <w:spacing w:val="0"/>
                <w:sz w:val="18"/>
                <w:szCs w:val="18"/>
                <w:lang w:val="es-ES" w:eastAsia="es-CO"/>
              </w:rPr>
              <w:t>No</w:t>
            </w:r>
            <w:r w:rsidR="000A0B4A" w:rsidRPr="000A0B4A">
              <w:rPr>
                <w:rFonts w:ascii="Times New Roman" w:eastAsia="Times New Roman" w:hAnsi="Times New Roman"/>
                <w:b/>
                <w:bCs/>
                <w:spacing w:val="0"/>
                <w:sz w:val="18"/>
                <w:szCs w:val="18"/>
                <w:lang w:val="es-ES" w:eastAsia="es-CO"/>
              </w:rPr>
              <w:t xml:space="preserve"> Servidores </w:t>
            </w:r>
          </w:p>
        </w:tc>
      </w:tr>
      <w:bookmarkEnd w:id="191"/>
      <w:tr w:rsidR="000A0B4A" w:rsidRPr="000A0B4A" w14:paraId="01E3DC3D"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7742360C"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1</w:t>
            </w:r>
          </w:p>
        </w:tc>
        <w:tc>
          <w:tcPr>
            <w:tcW w:w="5978" w:type="dxa"/>
            <w:tcBorders>
              <w:top w:val="nil"/>
              <w:left w:val="nil"/>
              <w:bottom w:val="single" w:sz="4" w:space="0" w:color="auto"/>
              <w:right w:val="single" w:sz="4" w:space="0" w:color="auto"/>
            </w:tcBorders>
            <w:shd w:val="clear" w:color="000000" w:fill="FFFFFF"/>
            <w:vAlign w:val="center"/>
            <w:hideMark/>
          </w:tcPr>
          <w:p w14:paraId="42205715" w14:textId="77777777" w:rsidR="000A0B4A" w:rsidRPr="001047E4" w:rsidRDefault="000A0B4A" w:rsidP="000A0B4A">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Preparación para vivir en las ciudades inteligentes</w:t>
            </w:r>
          </w:p>
        </w:tc>
        <w:tc>
          <w:tcPr>
            <w:tcW w:w="1330" w:type="dxa"/>
            <w:tcBorders>
              <w:top w:val="nil"/>
              <w:left w:val="nil"/>
              <w:bottom w:val="single" w:sz="4" w:space="0" w:color="auto"/>
              <w:right w:val="single" w:sz="4" w:space="0" w:color="auto"/>
            </w:tcBorders>
            <w:shd w:val="clear" w:color="000000" w:fill="FFFFFF"/>
            <w:vAlign w:val="center"/>
            <w:hideMark/>
          </w:tcPr>
          <w:p w14:paraId="6DB989AE"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86</w:t>
            </w:r>
          </w:p>
        </w:tc>
      </w:tr>
      <w:tr w:rsidR="000A0B4A" w:rsidRPr="000A0B4A" w14:paraId="65C0A3C2"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1D84C5BC"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2</w:t>
            </w:r>
          </w:p>
        </w:tc>
        <w:tc>
          <w:tcPr>
            <w:tcW w:w="5978" w:type="dxa"/>
            <w:tcBorders>
              <w:top w:val="nil"/>
              <w:left w:val="nil"/>
              <w:bottom w:val="single" w:sz="4" w:space="0" w:color="auto"/>
              <w:right w:val="single" w:sz="4" w:space="0" w:color="auto"/>
            </w:tcBorders>
            <w:shd w:val="clear" w:color="000000" w:fill="FFFFFF"/>
            <w:vAlign w:val="center"/>
            <w:hideMark/>
          </w:tcPr>
          <w:p w14:paraId="09A29246" w14:textId="77777777" w:rsidR="000A0B4A" w:rsidRPr="001047E4" w:rsidRDefault="000A0B4A" w:rsidP="000A0B4A">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Avalúo Comerciales, Avalúos Especiales, Avalúos BIC</w:t>
            </w:r>
          </w:p>
        </w:tc>
        <w:tc>
          <w:tcPr>
            <w:tcW w:w="1330" w:type="dxa"/>
            <w:tcBorders>
              <w:top w:val="nil"/>
              <w:left w:val="nil"/>
              <w:bottom w:val="single" w:sz="4" w:space="0" w:color="auto"/>
              <w:right w:val="single" w:sz="4" w:space="0" w:color="auto"/>
            </w:tcBorders>
            <w:shd w:val="clear" w:color="000000" w:fill="FFFFFF"/>
            <w:vAlign w:val="center"/>
            <w:hideMark/>
          </w:tcPr>
          <w:p w14:paraId="3CD22ACC"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73</w:t>
            </w:r>
          </w:p>
        </w:tc>
      </w:tr>
      <w:tr w:rsidR="000A0B4A" w:rsidRPr="000A0B4A" w14:paraId="330CACE7" w14:textId="77777777" w:rsidTr="001047E4">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2A57268A"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3</w:t>
            </w:r>
          </w:p>
        </w:tc>
        <w:tc>
          <w:tcPr>
            <w:tcW w:w="5978" w:type="dxa"/>
            <w:tcBorders>
              <w:top w:val="nil"/>
              <w:left w:val="nil"/>
              <w:bottom w:val="single" w:sz="4" w:space="0" w:color="auto"/>
              <w:right w:val="single" w:sz="4" w:space="0" w:color="auto"/>
            </w:tcBorders>
            <w:shd w:val="clear" w:color="000000" w:fill="FFFFFF"/>
            <w:vAlign w:val="center"/>
            <w:hideMark/>
          </w:tcPr>
          <w:p w14:paraId="6C6E4689" w14:textId="77777777" w:rsidR="000A0B4A" w:rsidRPr="001047E4" w:rsidRDefault="000A0B4A" w:rsidP="000A0B4A">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 xml:space="preserve">Programa de Formación en Gestión Catastral Físico, Jurídico y </w:t>
            </w:r>
            <w:proofErr w:type="spellStart"/>
            <w:r w:rsidRPr="001047E4">
              <w:rPr>
                <w:rFonts w:ascii="Times New Roman" w:eastAsia="Times New Roman" w:hAnsi="Times New Roman"/>
                <w:spacing w:val="0"/>
                <w:sz w:val="16"/>
                <w:szCs w:val="16"/>
                <w:lang w:val="es-ES" w:eastAsia="es-CO"/>
              </w:rPr>
              <w:t>Valuatorio</w:t>
            </w:r>
            <w:proofErr w:type="spellEnd"/>
            <w:r w:rsidRPr="001047E4">
              <w:rPr>
                <w:rFonts w:ascii="Times New Roman" w:eastAsia="Times New Roman" w:hAnsi="Times New Roman"/>
                <w:spacing w:val="0"/>
                <w:sz w:val="16"/>
                <w:szCs w:val="16"/>
                <w:lang w:val="es-ES" w:eastAsia="es-CO"/>
              </w:rPr>
              <w:t>.</w:t>
            </w:r>
          </w:p>
        </w:tc>
        <w:tc>
          <w:tcPr>
            <w:tcW w:w="1330" w:type="dxa"/>
            <w:tcBorders>
              <w:top w:val="nil"/>
              <w:left w:val="nil"/>
              <w:bottom w:val="single" w:sz="4" w:space="0" w:color="auto"/>
              <w:right w:val="single" w:sz="4" w:space="0" w:color="auto"/>
            </w:tcBorders>
            <w:shd w:val="clear" w:color="000000" w:fill="FFFFFF"/>
            <w:vAlign w:val="center"/>
            <w:hideMark/>
          </w:tcPr>
          <w:p w14:paraId="5D94DDC5"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70</w:t>
            </w:r>
          </w:p>
        </w:tc>
      </w:tr>
      <w:tr w:rsidR="001047E4" w:rsidRPr="000A0B4A" w14:paraId="5BD6DB50" w14:textId="77777777" w:rsidTr="001047E4">
        <w:trPr>
          <w:trHeight w:val="300"/>
          <w:jc w:val="center"/>
        </w:trPr>
        <w:tc>
          <w:tcPr>
            <w:tcW w:w="342" w:type="dxa"/>
            <w:tcBorders>
              <w:top w:val="single" w:sz="4" w:space="0" w:color="auto"/>
              <w:left w:val="single" w:sz="4" w:space="0" w:color="auto"/>
              <w:bottom w:val="single" w:sz="4" w:space="0" w:color="auto"/>
              <w:right w:val="single" w:sz="4" w:space="0" w:color="auto"/>
            </w:tcBorders>
            <w:shd w:val="clear" w:color="000000" w:fill="FFFFFF"/>
            <w:vAlign w:val="center"/>
          </w:tcPr>
          <w:p w14:paraId="74A027ED" w14:textId="754591DD" w:rsidR="001047E4" w:rsidRPr="001047E4" w:rsidRDefault="001047E4" w:rsidP="001047E4">
            <w:pPr>
              <w:ind w:left="0" w:right="0"/>
              <w:jc w:val="center"/>
              <w:rPr>
                <w:rFonts w:ascii="Times New Roman" w:eastAsia="Times New Roman" w:hAnsi="Times New Roman"/>
                <w:spacing w:val="0"/>
                <w:sz w:val="16"/>
                <w:szCs w:val="16"/>
                <w:lang w:val="es-ES" w:eastAsia="es-CO"/>
              </w:rPr>
            </w:pPr>
            <w:proofErr w:type="spellStart"/>
            <w:r w:rsidRPr="000A0B4A">
              <w:rPr>
                <w:rFonts w:ascii="Times New Roman" w:eastAsia="Times New Roman" w:hAnsi="Times New Roman"/>
                <w:b/>
                <w:bCs/>
                <w:spacing w:val="0"/>
                <w:sz w:val="18"/>
                <w:szCs w:val="18"/>
                <w:lang w:val="es-ES" w:eastAsia="es-CO"/>
              </w:rPr>
              <w:lastRenderedPageBreak/>
              <w:t>N°</w:t>
            </w:r>
            <w:proofErr w:type="spellEnd"/>
          </w:p>
        </w:tc>
        <w:tc>
          <w:tcPr>
            <w:tcW w:w="5978" w:type="dxa"/>
            <w:tcBorders>
              <w:top w:val="single" w:sz="4" w:space="0" w:color="auto"/>
              <w:left w:val="single" w:sz="4" w:space="0" w:color="auto"/>
              <w:bottom w:val="single" w:sz="4" w:space="0" w:color="auto"/>
              <w:right w:val="single" w:sz="4" w:space="0" w:color="auto"/>
            </w:tcBorders>
            <w:shd w:val="clear" w:color="000000" w:fill="FFFFFF"/>
            <w:vAlign w:val="center"/>
          </w:tcPr>
          <w:p w14:paraId="3F2897EC" w14:textId="327364E6" w:rsidR="001047E4" w:rsidRPr="001047E4" w:rsidRDefault="001047E4" w:rsidP="001047E4">
            <w:pPr>
              <w:ind w:left="0" w:right="0"/>
              <w:jc w:val="center"/>
              <w:rPr>
                <w:rFonts w:ascii="Times New Roman" w:eastAsia="Times New Roman" w:hAnsi="Times New Roman"/>
                <w:spacing w:val="0"/>
                <w:sz w:val="16"/>
                <w:szCs w:val="16"/>
                <w:lang w:val="es-ES" w:eastAsia="es-CO"/>
              </w:rPr>
            </w:pPr>
            <w:r w:rsidRPr="000A0B4A">
              <w:rPr>
                <w:rFonts w:ascii="Times New Roman" w:eastAsia="Times New Roman" w:hAnsi="Times New Roman"/>
                <w:b/>
                <w:bCs/>
                <w:spacing w:val="0"/>
                <w:sz w:val="18"/>
                <w:szCs w:val="18"/>
                <w:lang w:val="es-ES" w:eastAsia="es-CO"/>
              </w:rPr>
              <w:t>Tema</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tcPr>
          <w:p w14:paraId="13591712" w14:textId="0A2DF397" w:rsidR="001047E4" w:rsidRPr="001047E4" w:rsidRDefault="001047E4" w:rsidP="001047E4">
            <w:pPr>
              <w:ind w:left="0" w:right="0"/>
              <w:jc w:val="center"/>
              <w:rPr>
                <w:rFonts w:ascii="Times New Roman" w:eastAsia="Times New Roman" w:hAnsi="Times New Roman"/>
                <w:spacing w:val="0"/>
                <w:sz w:val="16"/>
                <w:szCs w:val="16"/>
                <w:lang w:val="es-ES" w:eastAsia="es-CO"/>
              </w:rPr>
            </w:pPr>
            <w:r w:rsidRPr="000A0B4A">
              <w:rPr>
                <w:rFonts w:ascii="Times New Roman" w:eastAsia="Times New Roman" w:hAnsi="Times New Roman"/>
                <w:b/>
                <w:bCs/>
                <w:spacing w:val="0"/>
                <w:sz w:val="18"/>
                <w:szCs w:val="18"/>
                <w:lang w:val="es-ES" w:eastAsia="es-CO"/>
              </w:rPr>
              <w:t xml:space="preserve">No Servidores </w:t>
            </w:r>
          </w:p>
        </w:tc>
      </w:tr>
      <w:tr w:rsidR="001047E4" w:rsidRPr="000A0B4A" w14:paraId="741E1DBE" w14:textId="77777777" w:rsidTr="001047E4">
        <w:trPr>
          <w:trHeight w:val="300"/>
          <w:jc w:val="center"/>
        </w:trPr>
        <w:tc>
          <w:tcPr>
            <w:tcW w:w="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1E7B2"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4</w:t>
            </w:r>
          </w:p>
        </w:tc>
        <w:tc>
          <w:tcPr>
            <w:tcW w:w="5978" w:type="dxa"/>
            <w:tcBorders>
              <w:top w:val="single" w:sz="4" w:space="0" w:color="auto"/>
              <w:left w:val="nil"/>
              <w:bottom w:val="single" w:sz="4" w:space="0" w:color="auto"/>
              <w:right w:val="single" w:sz="4" w:space="0" w:color="auto"/>
            </w:tcBorders>
            <w:shd w:val="clear" w:color="000000" w:fill="FFFFFF"/>
            <w:vAlign w:val="center"/>
            <w:hideMark/>
          </w:tcPr>
          <w:p w14:paraId="49325FF8"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Aplicaciones de la inteligencia artificial en la atención al cliente</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14:paraId="2C9891CD"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63</w:t>
            </w:r>
          </w:p>
        </w:tc>
      </w:tr>
      <w:tr w:rsidR="001047E4" w:rsidRPr="000A0B4A" w14:paraId="6D931D7B"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4267EBAC"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5</w:t>
            </w:r>
          </w:p>
        </w:tc>
        <w:tc>
          <w:tcPr>
            <w:tcW w:w="5978" w:type="dxa"/>
            <w:tcBorders>
              <w:top w:val="nil"/>
              <w:left w:val="nil"/>
              <w:bottom w:val="single" w:sz="4" w:space="0" w:color="auto"/>
              <w:right w:val="single" w:sz="4" w:space="0" w:color="auto"/>
            </w:tcBorders>
            <w:shd w:val="clear" w:color="000000" w:fill="FFFFFF"/>
            <w:vAlign w:val="center"/>
            <w:hideMark/>
          </w:tcPr>
          <w:p w14:paraId="27C903D2"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Empoderamiento ciudadano a través de plataformas digitales</w:t>
            </w:r>
          </w:p>
        </w:tc>
        <w:tc>
          <w:tcPr>
            <w:tcW w:w="1330" w:type="dxa"/>
            <w:tcBorders>
              <w:top w:val="nil"/>
              <w:left w:val="nil"/>
              <w:bottom w:val="single" w:sz="4" w:space="0" w:color="auto"/>
              <w:right w:val="single" w:sz="4" w:space="0" w:color="auto"/>
            </w:tcBorders>
            <w:shd w:val="clear" w:color="000000" w:fill="FFFFFF"/>
            <w:vAlign w:val="center"/>
            <w:hideMark/>
          </w:tcPr>
          <w:p w14:paraId="65A45D10"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60</w:t>
            </w:r>
          </w:p>
        </w:tc>
      </w:tr>
      <w:tr w:rsidR="001047E4" w:rsidRPr="000A0B4A" w14:paraId="00E3709F"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3FDEDC63"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6</w:t>
            </w:r>
          </w:p>
        </w:tc>
        <w:tc>
          <w:tcPr>
            <w:tcW w:w="5978" w:type="dxa"/>
            <w:tcBorders>
              <w:top w:val="nil"/>
              <w:left w:val="nil"/>
              <w:bottom w:val="single" w:sz="4" w:space="0" w:color="auto"/>
              <w:right w:val="single" w:sz="4" w:space="0" w:color="auto"/>
            </w:tcBorders>
            <w:shd w:val="clear" w:color="000000" w:fill="FFFFFF"/>
            <w:vAlign w:val="center"/>
            <w:hideMark/>
          </w:tcPr>
          <w:p w14:paraId="63B9A099"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Desarrollo de Software utilizando metodologías agiles cliente</w:t>
            </w:r>
          </w:p>
        </w:tc>
        <w:tc>
          <w:tcPr>
            <w:tcW w:w="1330" w:type="dxa"/>
            <w:tcBorders>
              <w:top w:val="nil"/>
              <w:left w:val="nil"/>
              <w:bottom w:val="single" w:sz="4" w:space="0" w:color="auto"/>
              <w:right w:val="single" w:sz="4" w:space="0" w:color="auto"/>
            </w:tcBorders>
            <w:shd w:val="clear" w:color="000000" w:fill="FFFFFF"/>
            <w:vAlign w:val="center"/>
            <w:hideMark/>
          </w:tcPr>
          <w:p w14:paraId="6352F73B"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54</w:t>
            </w:r>
          </w:p>
        </w:tc>
      </w:tr>
      <w:tr w:rsidR="001047E4" w:rsidRPr="000A0B4A" w14:paraId="1879E566"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3064439A"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7</w:t>
            </w:r>
          </w:p>
        </w:tc>
        <w:tc>
          <w:tcPr>
            <w:tcW w:w="5978" w:type="dxa"/>
            <w:tcBorders>
              <w:top w:val="nil"/>
              <w:left w:val="nil"/>
              <w:bottom w:val="single" w:sz="4" w:space="0" w:color="auto"/>
              <w:right w:val="single" w:sz="4" w:space="0" w:color="auto"/>
            </w:tcBorders>
            <w:shd w:val="clear" w:color="000000" w:fill="FFFFFF"/>
            <w:vAlign w:val="center"/>
            <w:hideMark/>
          </w:tcPr>
          <w:p w14:paraId="11823B7F"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Seguridad de la Información con certificación de Auditor ISO 27001</w:t>
            </w:r>
          </w:p>
        </w:tc>
        <w:tc>
          <w:tcPr>
            <w:tcW w:w="1330" w:type="dxa"/>
            <w:tcBorders>
              <w:top w:val="nil"/>
              <w:left w:val="nil"/>
              <w:bottom w:val="single" w:sz="4" w:space="0" w:color="auto"/>
              <w:right w:val="single" w:sz="4" w:space="0" w:color="auto"/>
            </w:tcBorders>
            <w:shd w:val="clear" w:color="000000" w:fill="FFFFFF"/>
            <w:vAlign w:val="center"/>
            <w:hideMark/>
          </w:tcPr>
          <w:p w14:paraId="4C31403B"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48</w:t>
            </w:r>
          </w:p>
        </w:tc>
      </w:tr>
      <w:tr w:rsidR="001047E4" w:rsidRPr="000A0B4A" w14:paraId="2EC642F7"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176240A4"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8</w:t>
            </w:r>
          </w:p>
        </w:tc>
        <w:tc>
          <w:tcPr>
            <w:tcW w:w="5978" w:type="dxa"/>
            <w:tcBorders>
              <w:top w:val="nil"/>
              <w:left w:val="nil"/>
              <w:bottom w:val="single" w:sz="4" w:space="0" w:color="auto"/>
              <w:right w:val="single" w:sz="4" w:space="0" w:color="auto"/>
            </w:tcBorders>
            <w:shd w:val="clear" w:color="000000" w:fill="FFFFFF"/>
            <w:vAlign w:val="center"/>
            <w:hideMark/>
          </w:tcPr>
          <w:p w14:paraId="2F568B1A"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Administración Nube Azure</w:t>
            </w:r>
          </w:p>
        </w:tc>
        <w:tc>
          <w:tcPr>
            <w:tcW w:w="1330" w:type="dxa"/>
            <w:tcBorders>
              <w:top w:val="nil"/>
              <w:left w:val="nil"/>
              <w:bottom w:val="single" w:sz="4" w:space="0" w:color="auto"/>
              <w:right w:val="single" w:sz="4" w:space="0" w:color="auto"/>
            </w:tcBorders>
            <w:shd w:val="clear" w:color="000000" w:fill="FFFFFF"/>
            <w:vAlign w:val="center"/>
            <w:hideMark/>
          </w:tcPr>
          <w:p w14:paraId="26232EC7"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24</w:t>
            </w:r>
          </w:p>
        </w:tc>
      </w:tr>
      <w:tr w:rsidR="001047E4" w:rsidRPr="000A0B4A" w14:paraId="61A820F4" w14:textId="77777777" w:rsidTr="00B47E75">
        <w:trPr>
          <w:trHeight w:val="72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0703B9D4"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9</w:t>
            </w:r>
          </w:p>
        </w:tc>
        <w:tc>
          <w:tcPr>
            <w:tcW w:w="5978" w:type="dxa"/>
            <w:tcBorders>
              <w:top w:val="nil"/>
              <w:left w:val="nil"/>
              <w:bottom w:val="single" w:sz="4" w:space="0" w:color="auto"/>
              <w:right w:val="single" w:sz="4" w:space="0" w:color="auto"/>
            </w:tcBorders>
            <w:shd w:val="clear" w:color="000000" w:fill="FFFFFF"/>
            <w:vAlign w:val="center"/>
            <w:hideMark/>
          </w:tcPr>
          <w:p w14:paraId="34FCA10E" w14:textId="1F25D10C"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Servicio al cliente en la venta y la post venta con pertinencia a las certificaciones de calidad en el servicio; Aplicaciones de la inteligencia artificial en la atención al cliente</w:t>
            </w:r>
          </w:p>
        </w:tc>
        <w:tc>
          <w:tcPr>
            <w:tcW w:w="1330" w:type="dxa"/>
            <w:tcBorders>
              <w:top w:val="nil"/>
              <w:left w:val="nil"/>
              <w:bottom w:val="single" w:sz="4" w:space="0" w:color="auto"/>
              <w:right w:val="single" w:sz="4" w:space="0" w:color="auto"/>
            </w:tcBorders>
            <w:shd w:val="clear" w:color="000000" w:fill="FFFFFF"/>
            <w:vAlign w:val="center"/>
            <w:hideMark/>
          </w:tcPr>
          <w:p w14:paraId="5ABB61E9"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24</w:t>
            </w:r>
          </w:p>
        </w:tc>
      </w:tr>
      <w:tr w:rsidR="001047E4" w:rsidRPr="000A0B4A" w14:paraId="6077BFE9"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0A050D68"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10</w:t>
            </w:r>
          </w:p>
        </w:tc>
        <w:tc>
          <w:tcPr>
            <w:tcW w:w="5978" w:type="dxa"/>
            <w:tcBorders>
              <w:top w:val="nil"/>
              <w:left w:val="nil"/>
              <w:bottom w:val="single" w:sz="4" w:space="0" w:color="auto"/>
              <w:right w:val="single" w:sz="4" w:space="0" w:color="auto"/>
            </w:tcBorders>
            <w:shd w:val="clear" w:color="000000" w:fill="FFFFFF"/>
            <w:vAlign w:val="center"/>
            <w:hideMark/>
          </w:tcPr>
          <w:p w14:paraId="7EDFFD4F"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FRAMEWORK JAVA SPRING BOOT</w:t>
            </w:r>
          </w:p>
        </w:tc>
        <w:tc>
          <w:tcPr>
            <w:tcW w:w="1330" w:type="dxa"/>
            <w:tcBorders>
              <w:top w:val="nil"/>
              <w:left w:val="nil"/>
              <w:bottom w:val="single" w:sz="4" w:space="0" w:color="auto"/>
              <w:right w:val="single" w:sz="4" w:space="0" w:color="auto"/>
            </w:tcBorders>
            <w:shd w:val="clear" w:color="000000" w:fill="FFFFFF"/>
            <w:vAlign w:val="center"/>
            <w:hideMark/>
          </w:tcPr>
          <w:p w14:paraId="7205B82E"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val="es-ES" w:eastAsia="es-CO"/>
              </w:rPr>
              <w:t>16</w:t>
            </w:r>
          </w:p>
        </w:tc>
      </w:tr>
    </w:tbl>
    <w:p w14:paraId="07F8E01B" w14:textId="5F561BE2" w:rsidR="00E9292A" w:rsidRDefault="000A0B4A" w:rsidP="00302FD4">
      <w:pPr>
        <w:ind w:left="0" w:right="0"/>
        <w:rPr>
          <w:rFonts w:ascii="Times New Roman" w:eastAsia="Times New Roman" w:hAnsi="Times New Roman"/>
          <w:spacing w:val="0"/>
          <w:sz w:val="22"/>
          <w:szCs w:val="22"/>
          <w:lang w:eastAsia="es-ES"/>
        </w:rPr>
      </w:pPr>
      <w:r>
        <w:rPr>
          <w:sz w:val="16"/>
          <w:szCs w:val="16"/>
        </w:rPr>
        <w:t xml:space="preserve">                            </w:t>
      </w:r>
      <w:r w:rsidR="00E9292A" w:rsidRPr="00742175">
        <w:rPr>
          <w:sz w:val="16"/>
          <w:szCs w:val="16"/>
        </w:rPr>
        <w:t xml:space="preserve">Fuente: Diagnostico Plan Institucional de Capacitación PIC </w:t>
      </w:r>
      <w:r w:rsidR="00E9292A">
        <w:rPr>
          <w:sz w:val="16"/>
          <w:szCs w:val="16"/>
        </w:rPr>
        <w:t>2020</w:t>
      </w:r>
      <w:r w:rsidR="00E9292A" w:rsidRPr="00742175">
        <w:rPr>
          <w:sz w:val="16"/>
          <w:szCs w:val="16"/>
        </w:rPr>
        <w:t xml:space="preserve"> Subgerencia de Recursos Humanos</w:t>
      </w:r>
    </w:p>
    <w:p w14:paraId="6935DA08" w14:textId="51FA5E11" w:rsidR="00E9292A" w:rsidRDefault="00E9292A" w:rsidP="00302FD4">
      <w:pPr>
        <w:ind w:left="0" w:right="0"/>
        <w:rPr>
          <w:rFonts w:ascii="Times New Roman" w:eastAsia="Times New Roman" w:hAnsi="Times New Roman"/>
          <w:spacing w:val="0"/>
          <w:sz w:val="22"/>
          <w:szCs w:val="22"/>
          <w:lang w:eastAsia="es-ES"/>
        </w:rPr>
      </w:pPr>
    </w:p>
    <w:p w14:paraId="40C1EDB1" w14:textId="7299815E" w:rsidR="0065549D" w:rsidRDefault="00DD4791" w:rsidP="00625828">
      <w:pPr>
        <w:pStyle w:val="Prrafodelista"/>
        <w:ind w:left="142" w:right="-426" w:hanging="142"/>
        <w:jc w:val="both"/>
        <w:rPr>
          <w:sz w:val="22"/>
          <w:szCs w:val="22"/>
        </w:rPr>
      </w:pPr>
      <w:r>
        <w:rPr>
          <w:sz w:val="16"/>
          <w:szCs w:val="16"/>
        </w:rPr>
        <w:t xml:space="preserve"> </w:t>
      </w:r>
      <w:r w:rsidR="0065549D" w:rsidRPr="0065549D">
        <w:rPr>
          <w:sz w:val="22"/>
          <w:szCs w:val="22"/>
        </w:rPr>
        <w:t>Temas misionales priorizados en otros diferentes al listado</w:t>
      </w:r>
    </w:p>
    <w:p w14:paraId="3831B30E" w14:textId="77777777" w:rsidR="0065549D" w:rsidRPr="0065549D" w:rsidRDefault="0065549D" w:rsidP="0065549D">
      <w:pPr>
        <w:pStyle w:val="NormalWeb"/>
        <w:ind w:left="0"/>
        <w:rPr>
          <w:rFonts w:eastAsia="Times New Roman"/>
          <w:spacing w:val="0"/>
          <w:sz w:val="22"/>
          <w:szCs w:val="22"/>
          <w:lang w:eastAsia="es-ES"/>
        </w:rPr>
      </w:pPr>
    </w:p>
    <w:tbl>
      <w:tblPr>
        <w:tblW w:w="7650" w:type="dxa"/>
        <w:jc w:val="center"/>
        <w:tblCellMar>
          <w:left w:w="70" w:type="dxa"/>
          <w:right w:w="70" w:type="dxa"/>
        </w:tblCellMar>
        <w:tblLook w:val="04A0" w:firstRow="1" w:lastRow="0" w:firstColumn="1" w:lastColumn="0" w:noHBand="0" w:noVBand="1"/>
      </w:tblPr>
      <w:tblGrid>
        <w:gridCol w:w="342"/>
        <w:gridCol w:w="5978"/>
        <w:gridCol w:w="1330"/>
      </w:tblGrid>
      <w:tr w:rsidR="0065549D" w:rsidRPr="0065549D" w14:paraId="67259C5D" w14:textId="77777777" w:rsidTr="00B47E75">
        <w:trPr>
          <w:trHeight w:val="193"/>
          <w:jc w:val="center"/>
        </w:trPr>
        <w:tc>
          <w:tcPr>
            <w:tcW w:w="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85C77" w14:textId="77777777" w:rsidR="0065549D" w:rsidRPr="0065549D" w:rsidRDefault="0065549D" w:rsidP="0065549D">
            <w:pPr>
              <w:ind w:left="0" w:right="0"/>
              <w:jc w:val="center"/>
              <w:rPr>
                <w:rFonts w:ascii="Times New Roman" w:eastAsia="Times New Roman" w:hAnsi="Times New Roman"/>
                <w:b/>
                <w:bCs/>
                <w:spacing w:val="0"/>
                <w:sz w:val="18"/>
                <w:szCs w:val="18"/>
                <w:lang w:eastAsia="es-CO"/>
              </w:rPr>
            </w:pPr>
            <w:proofErr w:type="spellStart"/>
            <w:r w:rsidRPr="0065549D">
              <w:rPr>
                <w:rFonts w:ascii="Times New Roman" w:eastAsia="Times New Roman" w:hAnsi="Times New Roman"/>
                <w:b/>
                <w:bCs/>
                <w:spacing w:val="0"/>
                <w:sz w:val="18"/>
                <w:szCs w:val="18"/>
                <w:lang w:eastAsia="es-CO"/>
              </w:rPr>
              <w:t>N°</w:t>
            </w:r>
            <w:proofErr w:type="spellEnd"/>
          </w:p>
        </w:tc>
        <w:tc>
          <w:tcPr>
            <w:tcW w:w="5978" w:type="dxa"/>
            <w:tcBorders>
              <w:top w:val="single" w:sz="4" w:space="0" w:color="auto"/>
              <w:left w:val="nil"/>
              <w:bottom w:val="single" w:sz="4" w:space="0" w:color="auto"/>
              <w:right w:val="single" w:sz="4" w:space="0" w:color="auto"/>
            </w:tcBorders>
            <w:shd w:val="clear" w:color="000000" w:fill="FFFFFF"/>
            <w:vAlign w:val="center"/>
            <w:hideMark/>
          </w:tcPr>
          <w:p w14:paraId="229026FC" w14:textId="77777777" w:rsidR="0065549D" w:rsidRPr="0065549D" w:rsidRDefault="0065549D" w:rsidP="0065549D">
            <w:pPr>
              <w:ind w:left="0" w:right="0"/>
              <w:jc w:val="center"/>
              <w:rPr>
                <w:rFonts w:ascii="Times New Roman" w:eastAsia="Times New Roman" w:hAnsi="Times New Roman"/>
                <w:b/>
                <w:bCs/>
                <w:spacing w:val="0"/>
                <w:sz w:val="18"/>
                <w:szCs w:val="18"/>
                <w:lang w:eastAsia="es-CO"/>
              </w:rPr>
            </w:pPr>
            <w:r w:rsidRPr="0065549D">
              <w:rPr>
                <w:rFonts w:ascii="Times New Roman" w:eastAsia="Times New Roman" w:hAnsi="Times New Roman"/>
                <w:b/>
                <w:bCs/>
                <w:spacing w:val="0"/>
                <w:sz w:val="18"/>
                <w:szCs w:val="18"/>
                <w:lang w:eastAsia="es-CO"/>
              </w:rPr>
              <w:t xml:space="preserve">Tema </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14:paraId="0F345ECD" w14:textId="77777777" w:rsidR="0065549D" w:rsidRPr="0065549D" w:rsidRDefault="0065549D" w:rsidP="0065549D">
            <w:pPr>
              <w:ind w:left="0" w:right="0"/>
              <w:jc w:val="center"/>
              <w:rPr>
                <w:rFonts w:ascii="Times New Roman" w:eastAsia="Times New Roman" w:hAnsi="Times New Roman"/>
                <w:b/>
                <w:bCs/>
                <w:spacing w:val="0"/>
                <w:sz w:val="18"/>
                <w:szCs w:val="18"/>
                <w:lang w:eastAsia="es-CO"/>
              </w:rPr>
            </w:pPr>
            <w:r w:rsidRPr="0065549D">
              <w:rPr>
                <w:rFonts w:ascii="Times New Roman" w:eastAsia="Times New Roman" w:hAnsi="Times New Roman"/>
                <w:b/>
                <w:bCs/>
                <w:spacing w:val="0"/>
                <w:sz w:val="18"/>
                <w:szCs w:val="18"/>
                <w:lang w:eastAsia="es-CO"/>
              </w:rPr>
              <w:t xml:space="preserve">No. Servidores </w:t>
            </w:r>
          </w:p>
        </w:tc>
      </w:tr>
      <w:tr w:rsidR="0065549D" w:rsidRPr="0065549D" w14:paraId="0CEE2B61"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28EC76FA"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w:t>
            </w:r>
          </w:p>
        </w:tc>
        <w:tc>
          <w:tcPr>
            <w:tcW w:w="5978" w:type="dxa"/>
            <w:tcBorders>
              <w:top w:val="nil"/>
              <w:left w:val="nil"/>
              <w:bottom w:val="single" w:sz="4" w:space="0" w:color="auto"/>
              <w:right w:val="single" w:sz="4" w:space="0" w:color="auto"/>
            </w:tcBorders>
            <w:shd w:val="clear" w:color="000000" w:fill="FFFFFF"/>
            <w:vAlign w:val="center"/>
            <w:hideMark/>
          </w:tcPr>
          <w:p w14:paraId="129D0A79" w14:textId="77777777" w:rsidR="0065549D" w:rsidRPr="001047E4" w:rsidRDefault="0065549D" w:rsidP="0065549D">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Cabida Y Linderos</w:t>
            </w:r>
          </w:p>
        </w:tc>
        <w:tc>
          <w:tcPr>
            <w:tcW w:w="1330" w:type="dxa"/>
            <w:tcBorders>
              <w:top w:val="nil"/>
              <w:left w:val="nil"/>
              <w:bottom w:val="single" w:sz="4" w:space="0" w:color="auto"/>
              <w:right w:val="single" w:sz="4" w:space="0" w:color="auto"/>
            </w:tcBorders>
            <w:shd w:val="clear" w:color="000000" w:fill="FFFFFF"/>
            <w:vAlign w:val="center"/>
            <w:hideMark/>
          </w:tcPr>
          <w:p w14:paraId="2DA77988"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r>
      <w:tr w:rsidR="0065549D" w:rsidRPr="0065549D" w14:paraId="64BC5C25"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2802DAF7"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c>
          <w:tcPr>
            <w:tcW w:w="5978" w:type="dxa"/>
            <w:tcBorders>
              <w:top w:val="nil"/>
              <w:left w:val="nil"/>
              <w:bottom w:val="single" w:sz="4" w:space="0" w:color="auto"/>
              <w:right w:val="single" w:sz="4" w:space="0" w:color="auto"/>
            </w:tcBorders>
            <w:shd w:val="clear" w:color="000000" w:fill="FFFFFF"/>
            <w:vAlign w:val="center"/>
            <w:hideMark/>
          </w:tcPr>
          <w:p w14:paraId="10970E73" w14:textId="77777777" w:rsidR="0065549D" w:rsidRPr="001047E4" w:rsidRDefault="0065549D" w:rsidP="0065549D">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Normas</w:t>
            </w:r>
          </w:p>
        </w:tc>
        <w:tc>
          <w:tcPr>
            <w:tcW w:w="1330" w:type="dxa"/>
            <w:tcBorders>
              <w:top w:val="nil"/>
              <w:left w:val="nil"/>
              <w:bottom w:val="single" w:sz="4" w:space="0" w:color="auto"/>
              <w:right w:val="single" w:sz="4" w:space="0" w:color="auto"/>
            </w:tcBorders>
            <w:shd w:val="clear" w:color="000000" w:fill="FFFFFF"/>
            <w:vAlign w:val="center"/>
            <w:hideMark/>
          </w:tcPr>
          <w:p w14:paraId="0E1207A7"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r>
      <w:tr w:rsidR="0065549D" w:rsidRPr="0065549D" w14:paraId="3FDCEB43"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2927E669"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c>
          <w:tcPr>
            <w:tcW w:w="5978" w:type="dxa"/>
            <w:tcBorders>
              <w:top w:val="nil"/>
              <w:left w:val="nil"/>
              <w:bottom w:val="single" w:sz="4" w:space="0" w:color="auto"/>
              <w:right w:val="single" w:sz="4" w:space="0" w:color="auto"/>
            </w:tcBorders>
            <w:shd w:val="clear" w:color="000000" w:fill="FFFFFF"/>
            <w:vAlign w:val="center"/>
            <w:hideMark/>
          </w:tcPr>
          <w:p w14:paraId="7ABF245B" w14:textId="77777777" w:rsidR="0065549D" w:rsidRPr="001047E4" w:rsidRDefault="0065549D" w:rsidP="0065549D">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Derecho Inmobiliario</w:t>
            </w:r>
          </w:p>
        </w:tc>
        <w:tc>
          <w:tcPr>
            <w:tcW w:w="1330" w:type="dxa"/>
            <w:tcBorders>
              <w:top w:val="nil"/>
              <w:left w:val="nil"/>
              <w:bottom w:val="single" w:sz="4" w:space="0" w:color="auto"/>
              <w:right w:val="single" w:sz="4" w:space="0" w:color="auto"/>
            </w:tcBorders>
            <w:shd w:val="clear" w:color="000000" w:fill="FFFFFF"/>
            <w:vAlign w:val="center"/>
            <w:hideMark/>
          </w:tcPr>
          <w:p w14:paraId="11E2AB93"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r>
      <w:tr w:rsidR="0065549D" w:rsidRPr="0065549D" w14:paraId="65AEE3FF"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193A4069"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c>
          <w:tcPr>
            <w:tcW w:w="5978" w:type="dxa"/>
            <w:tcBorders>
              <w:top w:val="nil"/>
              <w:left w:val="nil"/>
              <w:bottom w:val="single" w:sz="4" w:space="0" w:color="auto"/>
              <w:right w:val="single" w:sz="4" w:space="0" w:color="auto"/>
            </w:tcBorders>
            <w:shd w:val="clear" w:color="000000" w:fill="FFFFFF"/>
            <w:vAlign w:val="center"/>
            <w:hideMark/>
          </w:tcPr>
          <w:p w14:paraId="6AC5B22A" w14:textId="77777777" w:rsidR="0065549D" w:rsidRPr="001047E4" w:rsidRDefault="0065549D" w:rsidP="0065549D">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Estadística </w:t>
            </w:r>
          </w:p>
        </w:tc>
        <w:tc>
          <w:tcPr>
            <w:tcW w:w="1330" w:type="dxa"/>
            <w:tcBorders>
              <w:top w:val="nil"/>
              <w:left w:val="nil"/>
              <w:bottom w:val="single" w:sz="4" w:space="0" w:color="auto"/>
              <w:right w:val="single" w:sz="4" w:space="0" w:color="auto"/>
            </w:tcBorders>
            <w:shd w:val="clear" w:color="000000" w:fill="FFFFFF"/>
            <w:vAlign w:val="center"/>
            <w:hideMark/>
          </w:tcPr>
          <w:p w14:paraId="3D50F409"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r>
      <w:tr w:rsidR="0065549D" w:rsidRPr="0065549D" w14:paraId="022EEF7E"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016D889B"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5</w:t>
            </w:r>
          </w:p>
        </w:tc>
        <w:tc>
          <w:tcPr>
            <w:tcW w:w="5978" w:type="dxa"/>
            <w:tcBorders>
              <w:top w:val="nil"/>
              <w:left w:val="nil"/>
              <w:bottom w:val="single" w:sz="4" w:space="0" w:color="auto"/>
              <w:right w:val="single" w:sz="4" w:space="0" w:color="auto"/>
            </w:tcBorders>
            <w:shd w:val="clear" w:color="000000" w:fill="FFFFFF"/>
            <w:vAlign w:val="center"/>
            <w:hideMark/>
          </w:tcPr>
          <w:p w14:paraId="621E430D" w14:textId="77777777" w:rsidR="0065549D" w:rsidRPr="001047E4" w:rsidRDefault="0065549D" w:rsidP="0065549D">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MIPG</w:t>
            </w:r>
          </w:p>
        </w:tc>
        <w:tc>
          <w:tcPr>
            <w:tcW w:w="1330" w:type="dxa"/>
            <w:tcBorders>
              <w:top w:val="nil"/>
              <w:left w:val="nil"/>
              <w:bottom w:val="single" w:sz="4" w:space="0" w:color="auto"/>
              <w:right w:val="single" w:sz="4" w:space="0" w:color="auto"/>
            </w:tcBorders>
            <w:shd w:val="clear" w:color="000000" w:fill="FFFFFF"/>
            <w:vAlign w:val="center"/>
            <w:hideMark/>
          </w:tcPr>
          <w:p w14:paraId="3DFF3206"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r>
      <w:tr w:rsidR="0065549D" w:rsidRPr="0065549D" w14:paraId="6B394203"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5DA66A0C"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6</w:t>
            </w:r>
          </w:p>
        </w:tc>
        <w:tc>
          <w:tcPr>
            <w:tcW w:w="5978" w:type="dxa"/>
            <w:tcBorders>
              <w:top w:val="nil"/>
              <w:left w:val="nil"/>
              <w:bottom w:val="single" w:sz="4" w:space="0" w:color="auto"/>
              <w:right w:val="single" w:sz="4" w:space="0" w:color="auto"/>
            </w:tcBorders>
            <w:shd w:val="clear" w:color="000000" w:fill="FFFFFF"/>
            <w:vAlign w:val="center"/>
            <w:hideMark/>
          </w:tcPr>
          <w:p w14:paraId="543F2DD2" w14:textId="77777777" w:rsidR="0065549D" w:rsidRPr="001047E4" w:rsidRDefault="0065549D" w:rsidP="0065549D">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Angular, Oracle </w:t>
            </w:r>
            <w:proofErr w:type="spellStart"/>
            <w:r w:rsidRPr="001047E4">
              <w:rPr>
                <w:rFonts w:ascii="Times New Roman" w:eastAsia="Times New Roman" w:hAnsi="Times New Roman"/>
                <w:spacing w:val="0"/>
                <w:sz w:val="16"/>
                <w:szCs w:val="16"/>
                <w:lang w:eastAsia="es-CO"/>
              </w:rPr>
              <w:t>Apex</w:t>
            </w:r>
            <w:proofErr w:type="spellEnd"/>
            <w:r w:rsidRPr="001047E4">
              <w:rPr>
                <w:rFonts w:ascii="Times New Roman" w:eastAsia="Times New Roman" w:hAnsi="Times New Roman"/>
                <w:spacing w:val="0"/>
                <w:sz w:val="16"/>
                <w:szCs w:val="16"/>
                <w:lang w:eastAsia="es-CO"/>
              </w:rPr>
              <w:t xml:space="preserve">, Microservicios, </w:t>
            </w:r>
            <w:proofErr w:type="spellStart"/>
            <w:r w:rsidRPr="001047E4">
              <w:rPr>
                <w:rFonts w:ascii="Times New Roman" w:eastAsia="Times New Roman" w:hAnsi="Times New Roman"/>
                <w:spacing w:val="0"/>
                <w:sz w:val="16"/>
                <w:szCs w:val="16"/>
                <w:lang w:eastAsia="es-CO"/>
              </w:rPr>
              <w:t>Gitlab</w:t>
            </w:r>
            <w:proofErr w:type="spellEnd"/>
            <w:r w:rsidRPr="001047E4">
              <w:rPr>
                <w:rFonts w:ascii="Times New Roman" w:eastAsia="Times New Roman" w:hAnsi="Times New Roman"/>
                <w:spacing w:val="0"/>
                <w:sz w:val="16"/>
                <w:szCs w:val="16"/>
                <w:lang w:eastAsia="es-CO"/>
              </w:rPr>
              <w:t>, Jenkins, Eureka</w:t>
            </w:r>
          </w:p>
        </w:tc>
        <w:tc>
          <w:tcPr>
            <w:tcW w:w="1330" w:type="dxa"/>
            <w:tcBorders>
              <w:top w:val="nil"/>
              <w:left w:val="nil"/>
              <w:bottom w:val="single" w:sz="4" w:space="0" w:color="auto"/>
              <w:right w:val="single" w:sz="4" w:space="0" w:color="auto"/>
            </w:tcBorders>
            <w:shd w:val="clear" w:color="000000" w:fill="FFFFFF"/>
            <w:vAlign w:val="center"/>
            <w:hideMark/>
          </w:tcPr>
          <w:p w14:paraId="16CDAB81"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r>
      <w:tr w:rsidR="0065549D" w:rsidRPr="0065549D" w14:paraId="7B69C0DE"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0EA6583E"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7</w:t>
            </w:r>
          </w:p>
        </w:tc>
        <w:tc>
          <w:tcPr>
            <w:tcW w:w="5978" w:type="dxa"/>
            <w:tcBorders>
              <w:top w:val="nil"/>
              <w:left w:val="nil"/>
              <w:bottom w:val="single" w:sz="4" w:space="0" w:color="auto"/>
              <w:right w:val="single" w:sz="4" w:space="0" w:color="auto"/>
            </w:tcBorders>
            <w:shd w:val="clear" w:color="000000" w:fill="FFFFFF"/>
            <w:vAlign w:val="center"/>
            <w:hideMark/>
          </w:tcPr>
          <w:p w14:paraId="1E93EC69" w14:textId="77777777" w:rsidR="0065549D" w:rsidRPr="001047E4" w:rsidRDefault="0065549D" w:rsidP="0065549D">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Actualización jurídica en Procedimiento Administrativo</w:t>
            </w:r>
          </w:p>
        </w:tc>
        <w:tc>
          <w:tcPr>
            <w:tcW w:w="1330" w:type="dxa"/>
            <w:tcBorders>
              <w:top w:val="nil"/>
              <w:left w:val="nil"/>
              <w:bottom w:val="single" w:sz="4" w:space="0" w:color="auto"/>
              <w:right w:val="single" w:sz="4" w:space="0" w:color="auto"/>
            </w:tcBorders>
            <w:shd w:val="clear" w:color="000000" w:fill="FFFFFF"/>
            <w:vAlign w:val="center"/>
            <w:hideMark/>
          </w:tcPr>
          <w:p w14:paraId="2BE1403A"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w:t>
            </w:r>
          </w:p>
        </w:tc>
      </w:tr>
      <w:tr w:rsidR="0065549D" w:rsidRPr="0065549D" w14:paraId="23C5FA7A"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2318EFA6"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8</w:t>
            </w:r>
          </w:p>
        </w:tc>
        <w:tc>
          <w:tcPr>
            <w:tcW w:w="5978" w:type="dxa"/>
            <w:tcBorders>
              <w:top w:val="nil"/>
              <w:left w:val="nil"/>
              <w:bottom w:val="single" w:sz="4" w:space="0" w:color="auto"/>
              <w:right w:val="single" w:sz="4" w:space="0" w:color="auto"/>
            </w:tcBorders>
            <w:shd w:val="clear" w:color="000000" w:fill="FFFFFF"/>
            <w:vAlign w:val="center"/>
            <w:hideMark/>
          </w:tcPr>
          <w:p w14:paraId="0EAE7578" w14:textId="77777777" w:rsidR="0065549D" w:rsidRPr="001047E4" w:rsidRDefault="0065549D" w:rsidP="0065549D">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Actualización normativa en Recursos Humanos</w:t>
            </w:r>
          </w:p>
        </w:tc>
        <w:tc>
          <w:tcPr>
            <w:tcW w:w="1330" w:type="dxa"/>
            <w:tcBorders>
              <w:top w:val="nil"/>
              <w:left w:val="nil"/>
              <w:bottom w:val="single" w:sz="4" w:space="0" w:color="auto"/>
              <w:right w:val="single" w:sz="4" w:space="0" w:color="auto"/>
            </w:tcBorders>
            <w:shd w:val="clear" w:color="000000" w:fill="FFFFFF"/>
            <w:vAlign w:val="center"/>
            <w:hideMark/>
          </w:tcPr>
          <w:p w14:paraId="55DD3EFB"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w:t>
            </w:r>
          </w:p>
        </w:tc>
      </w:tr>
      <w:tr w:rsidR="0065549D" w:rsidRPr="0065549D" w14:paraId="502B8FEC" w14:textId="77777777" w:rsidTr="00B47E75">
        <w:trPr>
          <w:trHeight w:val="300"/>
          <w:jc w:val="center"/>
        </w:trPr>
        <w:tc>
          <w:tcPr>
            <w:tcW w:w="342" w:type="dxa"/>
            <w:tcBorders>
              <w:top w:val="nil"/>
              <w:left w:val="single" w:sz="4" w:space="0" w:color="auto"/>
              <w:bottom w:val="single" w:sz="4" w:space="0" w:color="auto"/>
              <w:right w:val="single" w:sz="4" w:space="0" w:color="auto"/>
            </w:tcBorders>
            <w:shd w:val="clear" w:color="000000" w:fill="FFFFFF"/>
            <w:vAlign w:val="center"/>
            <w:hideMark/>
          </w:tcPr>
          <w:p w14:paraId="7D26E53F"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9</w:t>
            </w:r>
          </w:p>
        </w:tc>
        <w:tc>
          <w:tcPr>
            <w:tcW w:w="5978" w:type="dxa"/>
            <w:tcBorders>
              <w:top w:val="nil"/>
              <w:left w:val="nil"/>
              <w:bottom w:val="single" w:sz="4" w:space="0" w:color="auto"/>
              <w:right w:val="single" w:sz="4" w:space="0" w:color="auto"/>
            </w:tcBorders>
            <w:shd w:val="clear" w:color="000000" w:fill="FFFFFF"/>
            <w:vAlign w:val="center"/>
            <w:hideMark/>
          </w:tcPr>
          <w:p w14:paraId="5835944D" w14:textId="68FFA19B" w:rsidR="0065549D" w:rsidRPr="001047E4" w:rsidRDefault="0065549D" w:rsidP="0065549D">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Actualización y refuerzo en conocimiento de </w:t>
            </w:r>
            <w:r w:rsidR="00CC713C" w:rsidRPr="001047E4">
              <w:rPr>
                <w:rFonts w:ascii="Times New Roman" w:eastAsia="Times New Roman" w:hAnsi="Times New Roman"/>
                <w:spacing w:val="0"/>
                <w:sz w:val="16"/>
                <w:szCs w:val="16"/>
                <w:lang w:eastAsia="es-CO"/>
              </w:rPr>
              <w:t>las Normas</w:t>
            </w:r>
            <w:r w:rsidRPr="001047E4">
              <w:rPr>
                <w:rFonts w:ascii="Times New Roman" w:eastAsia="Times New Roman" w:hAnsi="Times New Roman"/>
                <w:spacing w:val="0"/>
                <w:sz w:val="16"/>
                <w:szCs w:val="16"/>
                <w:lang w:eastAsia="es-CO"/>
              </w:rPr>
              <w:t xml:space="preserve"> catastrales </w:t>
            </w:r>
          </w:p>
        </w:tc>
        <w:tc>
          <w:tcPr>
            <w:tcW w:w="1330" w:type="dxa"/>
            <w:tcBorders>
              <w:top w:val="nil"/>
              <w:left w:val="nil"/>
              <w:bottom w:val="single" w:sz="4" w:space="0" w:color="auto"/>
              <w:right w:val="single" w:sz="4" w:space="0" w:color="auto"/>
            </w:tcBorders>
            <w:shd w:val="clear" w:color="000000" w:fill="FFFFFF"/>
            <w:vAlign w:val="center"/>
            <w:hideMark/>
          </w:tcPr>
          <w:p w14:paraId="1A8735E7" w14:textId="77777777" w:rsidR="0065549D" w:rsidRPr="001047E4" w:rsidRDefault="0065549D" w:rsidP="0065549D">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w:t>
            </w:r>
          </w:p>
        </w:tc>
      </w:tr>
    </w:tbl>
    <w:p w14:paraId="641828A6" w14:textId="5A65F10C" w:rsidR="00F05F6B" w:rsidRDefault="00101680" w:rsidP="00302FD4">
      <w:pPr>
        <w:pStyle w:val="Prrafodelista"/>
        <w:ind w:left="142" w:right="-426" w:hanging="142"/>
        <w:jc w:val="both"/>
        <w:rPr>
          <w:sz w:val="16"/>
          <w:szCs w:val="16"/>
        </w:rPr>
      </w:pPr>
      <w:r>
        <w:rPr>
          <w:sz w:val="16"/>
          <w:szCs w:val="16"/>
        </w:rPr>
        <w:t xml:space="preserve">                             </w:t>
      </w:r>
      <w:r w:rsidR="00F05F6B" w:rsidRPr="00742175">
        <w:rPr>
          <w:sz w:val="16"/>
          <w:szCs w:val="16"/>
        </w:rPr>
        <w:t xml:space="preserve">Fuente: Diagnostico Plan Institucional de Capacitación PIC </w:t>
      </w:r>
      <w:r w:rsidR="00BD319B">
        <w:rPr>
          <w:sz w:val="16"/>
          <w:szCs w:val="16"/>
        </w:rPr>
        <w:t>2020</w:t>
      </w:r>
      <w:r w:rsidR="00F05F6B" w:rsidRPr="00742175">
        <w:rPr>
          <w:sz w:val="16"/>
          <w:szCs w:val="16"/>
        </w:rPr>
        <w:t>- Subgerencia de Recursos Humanos</w:t>
      </w:r>
      <w:r w:rsidR="00F05F6B">
        <w:rPr>
          <w:sz w:val="16"/>
          <w:szCs w:val="16"/>
        </w:rPr>
        <w:t>.</w:t>
      </w:r>
    </w:p>
    <w:p w14:paraId="0DDC60DE" w14:textId="68D07DEC" w:rsidR="00F05F6B" w:rsidRDefault="00F05F6B" w:rsidP="00302FD4">
      <w:pPr>
        <w:pStyle w:val="Prrafodelista"/>
        <w:ind w:left="142" w:right="-426" w:hanging="142"/>
        <w:jc w:val="both"/>
        <w:rPr>
          <w:sz w:val="16"/>
          <w:szCs w:val="16"/>
        </w:rPr>
      </w:pPr>
    </w:p>
    <w:p w14:paraId="5AE49E10" w14:textId="23A2F857" w:rsidR="00101680" w:rsidRDefault="00101680" w:rsidP="00101680">
      <w:pPr>
        <w:ind w:left="0" w:right="0"/>
        <w:rPr>
          <w:rFonts w:ascii="Times New Roman" w:eastAsia="Times New Roman" w:hAnsi="Times New Roman"/>
          <w:spacing w:val="0"/>
          <w:sz w:val="22"/>
          <w:szCs w:val="22"/>
          <w:lang w:eastAsia="es-ES"/>
        </w:rPr>
      </w:pPr>
      <w:r w:rsidRPr="00101680">
        <w:rPr>
          <w:rFonts w:ascii="Times New Roman" w:eastAsia="Times New Roman" w:hAnsi="Times New Roman"/>
          <w:spacing w:val="0"/>
          <w:sz w:val="22"/>
          <w:szCs w:val="22"/>
          <w:lang w:eastAsia="es-ES"/>
        </w:rPr>
        <w:t>Temas trasversales priorizados del listado</w:t>
      </w:r>
    </w:p>
    <w:p w14:paraId="3E1DE677" w14:textId="77777777" w:rsidR="00101680" w:rsidRPr="00101680" w:rsidRDefault="00101680" w:rsidP="00101680">
      <w:pPr>
        <w:ind w:left="0" w:right="0"/>
        <w:rPr>
          <w:rFonts w:ascii="Times New Roman" w:eastAsia="Times New Roman" w:hAnsi="Times New Roman"/>
          <w:spacing w:val="0"/>
          <w:sz w:val="22"/>
          <w:szCs w:val="22"/>
          <w:lang w:eastAsia="es-ES"/>
        </w:rPr>
      </w:pPr>
    </w:p>
    <w:tbl>
      <w:tblPr>
        <w:tblW w:w="8240" w:type="dxa"/>
        <w:jc w:val="center"/>
        <w:tblCellMar>
          <w:left w:w="70" w:type="dxa"/>
          <w:right w:w="70" w:type="dxa"/>
        </w:tblCellMar>
        <w:tblLook w:val="04A0" w:firstRow="1" w:lastRow="0" w:firstColumn="1" w:lastColumn="0" w:noHBand="0" w:noVBand="1"/>
      </w:tblPr>
      <w:tblGrid>
        <w:gridCol w:w="360"/>
        <w:gridCol w:w="6156"/>
        <w:gridCol w:w="1724"/>
      </w:tblGrid>
      <w:tr w:rsidR="00101680" w:rsidRPr="00101680" w14:paraId="2F216B93" w14:textId="77777777" w:rsidTr="001047E4">
        <w:trPr>
          <w:trHeight w:val="373"/>
          <w:jc w:val="center"/>
        </w:trPr>
        <w:tc>
          <w:tcPr>
            <w:tcW w:w="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CB420" w14:textId="77777777" w:rsidR="00101680" w:rsidRPr="001047E4" w:rsidRDefault="00101680" w:rsidP="00101680">
            <w:pPr>
              <w:ind w:left="0" w:right="0"/>
              <w:jc w:val="center"/>
              <w:rPr>
                <w:rFonts w:ascii="Times New Roman" w:eastAsia="Times New Roman" w:hAnsi="Times New Roman"/>
                <w:b/>
                <w:bCs/>
                <w:spacing w:val="0"/>
                <w:sz w:val="16"/>
                <w:szCs w:val="16"/>
                <w:lang w:eastAsia="es-CO"/>
              </w:rPr>
            </w:pPr>
            <w:bookmarkStart w:id="192" w:name="_Hlk28613349"/>
            <w:r w:rsidRPr="001047E4">
              <w:rPr>
                <w:rFonts w:ascii="Times New Roman" w:eastAsia="Times New Roman" w:hAnsi="Times New Roman"/>
                <w:b/>
                <w:bCs/>
                <w:spacing w:val="0"/>
                <w:sz w:val="16"/>
                <w:szCs w:val="16"/>
                <w:lang w:eastAsia="es-CO"/>
              </w:rPr>
              <w:t>No</w:t>
            </w:r>
          </w:p>
        </w:tc>
        <w:tc>
          <w:tcPr>
            <w:tcW w:w="6156" w:type="dxa"/>
            <w:tcBorders>
              <w:top w:val="single" w:sz="4" w:space="0" w:color="auto"/>
              <w:left w:val="nil"/>
              <w:bottom w:val="single" w:sz="4" w:space="0" w:color="auto"/>
              <w:right w:val="single" w:sz="4" w:space="0" w:color="auto"/>
            </w:tcBorders>
            <w:shd w:val="clear" w:color="000000" w:fill="FFFFFF"/>
            <w:vAlign w:val="center"/>
            <w:hideMark/>
          </w:tcPr>
          <w:p w14:paraId="071731A1" w14:textId="77777777" w:rsidR="00101680" w:rsidRPr="001047E4" w:rsidRDefault="00101680" w:rsidP="00101680">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Tema</w:t>
            </w:r>
          </w:p>
        </w:tc>
        <w:tc>
          <w:tcPr>
            <w:tcW w:w="1724" w:type="dxa"/>
            <w:tcBorders>
              <w:top w:val="single" w:sz="4" w:space="0" w:color="auto"/>
              <w:left w:val="nil"/>
              <w:bottom w:val="single" w:sz="4" w:space="0" w:color="auto"/>
              <w:right w:val="single" w:sz="4" w:space="0" w:color="auto"/>
            </w:tcBorders>
            <w:shd w:val="clear" w:color="000000" w:fill="FFFFFF"/>
            <w:vAlign w:val="center"/>
            <w:hideMark/>
          </w:tcPr>
          <w:p w14:paraId="1FD7A6A9" w14:textId="77777777" w:rsidR="00101680" w:rsidRPr="001047E4" w:rsidRDefault="00101680" w:rsidP="00101680">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No Servidores</w:t>
            </w:r>
          </w:p>
        </w:tc>
      </w:tr>
      <w:bookmarkEnd w:id="192"/>
      <w:tr w:rsidR="00101680" w:rsidRPr="00101680" w14:paraId="4F6F3A90"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028B980"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w:t>
            </w:r>
          </w:p>
        </w:tc>
        <w:tc>
          <w:tcPr>
            <w:tcW w:w="6156" w:type="dxa"/>
            <w:tcBorders>
              <w:top w:val="nil"/>
              <w:left w:val="nil"/>
              <w:bottom w:val="single" w:sz="4" w:space="0" w:color="auto"/>
              <w:right w:val="single" w:sz="4" w:space="0" w:color="auto"/>
            </w:tcBorders>
            <w:shd w:val="clear" w:color="000000" w:fill="FFFFFF"/>
            <w:vAlign w:val="center"/>
            <w:hideMark/>
          </w:tcPr>
          <w:p w14:paraId="256127D6"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Uso y aprovechamiento de la Ofimática de Microsoft.</w:t>
            </w:r>
          </w:p>
        </w:tc>
        <w:tc>
          <w:tcPr>
            <w:tcW w:w="1724" w:type="dxa"/>
            <w:tcBorders>
              <w:top w:val="nil"/>
              <w:left w:val="nil"/>
              <w:bottom w:val="single" w:sz="4" w:space="0" w:color="auto"/>
              <w:right w:val="single" w:sz="4" w:space="0" w:color="auto"/>
            </w:tcBorders>
            <w:shd w:val="clear" w:color="000000" w:fill="FFFFFF"/>
            <w:vAlign w:val="center"/>
            <w:hideMark/>
          </w:tcPr>
          <w:p w14:paraId="1B420965"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68</w:t>
            </w:r>
          </w:p>
        </w:tc>
      </w:tr>
      <w:tr w:rsidR="00101680" w:rsidRPr="00101680" w14:paraId="0A18496B"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79267C1A"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c>
          <w:tcPr>
            <w:tcW w:w="6156" w:type="dxa"/>
            <w:tcBorders>
              <w:top w:val="nil"/>
              <w:left w:val="nil"/>
              <w:bottom w:val="single" w:sz="4" w:space="0" w:color="auto"/>
              <w:right w:val="single" w:sz="4" w:space="0" w:color="auto"/>
            </w:tcBorders>
            <w:shd w:val="clear" w:color="000000" w:fill="FFFFFF"/>
            <w:vAlign w:val="center"/>
            <w:hideMark/>
          </w:tcPr>
          <w:p w14:paraId="5473F0D3"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Excel Avanzado.</w:t>
            </w:r>
          </w:p>
        </w:tc>
        <w:tc>
          <w:tcPr>
            <w:tcW w:w="1724" w:type="dxa"/>
            <w:tcBorders>
              <w:top w:val="nil"/>
              <w:left w:val="nil"/>
              <w:bottom w:val="single" w:sz="4" w:space="0" w:color="auto"/>
              <w:right w:val="single" w:sz="4" w:space="0" w:color="auto"/>
            </w:tcBorders>
            <w:shd w:val="clear" w:color="000000" w:fill="FFFFFF"/>
            <w:vAlign w:val="center"/>
            <w:hideMark/>
          </w:tcPr>
          <w:p w14:paraId="7EEAA065"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63</w:t>
            </w:r>
          </w:p>
        </w:tc>
      </w:tr>
      <w:tr w:rsidR="00101680" w:rsidRPr="00101680" w14:paraId="2F6EE02A"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60C531C3"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c>
          <w:tcPr>
            <w:tcW w:w="6156" w:type="dxa"/>
            <w:tcBorders>
              <w:top w:val="nil"/>
              <w:left w:val="nil"/>
              <w:bottom w:val="single" w:sz="4" w:space="0" w:color="auto"/>
              <w:right w:val="single" w:sz="4" w:space="0" w:color="auto"/>
            </w:tcBorders>
            <w:shd w:val="clear" w:color="000000" w:fill="FFFFFF"/>
            <w:vAlign w:val="center"/>
            <w:hideMark/>
          </w:tcPr>
          <w:p w14:paraId="0812DFE8"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Integración Análisis y Gestión de datos para la toma de decisiones.</w:t>
            </w:r>
          </w:p>
        </w:tc>
        <w:tc>
          <w:tcPr>
            <w:tcW w:w="1724" w:type="dxa"/>
            <w:tcBorders>
              <w:top w:val="nil"/>
              <w:left w:val="nil"/>
              <w:bottom w:val="single" w:sz="4" w:space="0" w:color="auto"/>
              <w:right w:val="single" w:sz="4" w:space="0" w:color="auto"/>
            </w:tcBorders>
            <w:shd w:val="clear" w:color="000000" w:fill="FFFFFF"/>
            <w:vAlign w:val="center"/>
            <w:hideMark/>
          </w:tcPr>
          <w:p w14:paraId="5724877E"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59</w:t>
            </w:r>
          </w:p>
        </w:tc>
      </w:tr>
      <w:tr w:rsidR="00101680" w:rsidRPr="00101680" w14:paraId="1A0C80B5"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4B9A7A9B"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c>
          <w:tcPr>
            <w:tcW w:w="6156" w:type="dxa"/>
            <w:tcBorders>
              <w:top w:val="nil"/>
              <w:left w:val="nil"/>
              <w:bottom w:val="single" w:sz="4" w:space="0" w:color="auto"/>
              <w:right w:val="single" w:sz="4" w:space="0" w:color="auto"/>
            </w:tcBorders>
            <w:shd w:val="clear" w:color="000000" w:fill="FFFFFF"/>
            <w:vAlign w:val="center"/>
            <w:hideMark/>
          </w:tcPr>
          <w:p w14:paraId="005E73DD"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Planeación Estratégica. </w:t>
            </w:r>
          </w:p>
        </w:tc>
        <w:tc>
          <w:tcPr>
            <w:tcW w:w="1724" w:type="dxa"/>
            <w:tcBorders>
              <w:top w:val="nil"/>
              <w:left w:val="nil"/>
              <w:bottom w:val="single" w:sz="4" w:space="0" w:color="auto"/>
              <w:right w:val="single" w:sz="4" w:space="0" w:color="auto"/>
            </w:tcBorders>
            <w:shd w:val="clear" w:color="000000" w:fill="FFFFFF"/>
            <w:vAlign w:val="center"/>
            <w:hideMark/>
          </w:tcPr>
          <w:p w14:paraId="428F99CF"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51</w:t>
            </w:r>
          </w:p>
        </w:tc>
      </w:tr>
      <w:tr w:rsidR="00101680" w:rsidRPr="00101680" w14:paraId="36DF24E5"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6CB24DD5"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5</w:t>
            </w:r>
          </w:p>
        </w:tc>
        <w:tc>
          <w:tcPr>
            <w:tcW w:w="6156" w:type="dxa"/>
            <w:tcBorders>
              <w:top w:val="nil"/>
              <w:left w:val="nil"/>
              <w:bottom w:val="single" w:sz="4" w:space="0" w:color="auto"/>
              <w:right w:val="single" w:sz="4" w:space="0" w:color="auto"/>
            </w:tcBorders>
            <w:shd w:val="clear" w:color="000000" w:fill="FFFFFF"/>
            <w:vAlign w:val="center"/>
            <w:hideMark/>
          </w:tcPr>
          <w:p w14:paraId="0F60D96C"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Contratación Pública. </w:t>
            </w:r>
          </w:p>
        </w:tc>
        <w:tc>
          <w:tcPr>
            <w:tcW w:w="1724" w:type="dxa"/>
            <w:tcBorders>
              <w:top w:val="nil"/>
              <w:left w:val="nil"/>
              <w:bottom w:val="single" w:sz="4" w:space="0" w:color="auto"/>
              <w:right w:val="single" w:sz="4" w:space="0" w:color="auto"/>
            </w:tcBorders>
            <w:shd w:val="clear" w:color="000000" w:fill="FFFFFF"/>
            <w:vAlign w:val="center"/>
            <w:hideMark/>
          </w:tcPr>
          <w:p w14:paraId="1181AD39"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49</w:t>
            </w:r>
          </w:p>
        </w:tc>
      </w:tr>
      <w:tr w:rsidR="00101680" w:rsidRPr="00101680" w14:paraId="51241998"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29974015"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6</w:t>
            </w:r>
          </w:p>
        </w:tc>
        <w:tc>
          <w:tcPr>
            <w:tcW w:w="6156" w:type="dxa"/>
            <w:tcBorders>
              <w:top w:val="nil"/>
              <w:left w:val="nil"/>
              <w:bottom w:val="single" w:sz="4" w:space="0" w:color="auto"/>
              <w:right w:val="single" w:sz="4" w:space="0" w:color="auto"/>
            </w:tcBorders>
            <w:shd w:val="clear" w:color="000000" w:fill="FFFFFF"/>
            <w:vAlign w:val="center"/>
            <w:hideMark/>
          </w:tcPr>
          <w:p w14:paraId="2A8225C5"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Estadística y Finanzas - básico, intermedio y avanzado.</w:t>
            </w:r>
          </w:p>
        </w:tc>
        <w:tc>
          <w:tcPr>
            <w:tcW w:w="1724" w:type="dxa"/>
            <w:tcBorders>
              <w:top w:val="nil"/>
              <w:left w:val="nil"/>
              <w:bottom w:val="single" w:sz="4" w:space="0" w:color="auto"/>
              <w:right w:val="single" w:sz="4" w:space="0" w:color="auto"/>
            </w:tcBorders>
            <w:shd w:val="clear" w:color="000000" w:fill="FFFFFF"/>
            <w:vAlign w:val="center"/>
            <w:hideMark/>
          </w:tcPr>
          <w:p w14:paraId="5DEFBC9F"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49</w:t>
            </w:r>
          </w:p>
        </w:tc>
      </w:tr>
      <w:tr w:rsidR="00101680" w:rsidRPr="00101680" w14:paraId="56A745FC"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70F6C364"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7</w:t>
            </w:r>
          </w:p>
        </w:tc>
        <w:tc>
          <w:tcPr>
            <w:tcW w:w="6156" w:type="dxa"/>
            <w:tcBorders>
              <w:top w:val="nil"/>
              <w:left w:val="nil"/>
              <w:bottom w:val="single" w:sz="4" w:space="0" w:color="auto"/>
              <w:right w:val="single" w:sz="4" w:space="0" w:color="auto"/>
            </w:tcBorders>
            <w:shd w:val="clear" w:color="000000" w:fill="FFFFFF"/>
            <w:vAlign w:val="center"/>
            <w:hideMark/>
          </w:tcPr>
          <w:p w14:paraId="45B2D81A"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Buenas prácticas del uso y manejo documental.</w:t>
            </w:r>
          </w:p>
        </w:tc>
        <w:tc>
          <w:tcPr>
            <w:tcW w:w="1724" w:type="dxa"/>
            <w:tcBorders>
              <w:top w:val="nil"/>
              <w:left w:val="nil"/>
              <w:bottom w:val="single" w:sz="4" w:space="0" w:color="auto"/>
              <w:right w:val="single" w:sz="4" w:space="0" w:color="auto"/>
            </w:tcBorders>
            <w:shd w:val="clear" w:color="000000" w:fill="FFFFFF"/>
            <w:vAlign w:val="center"/>
            <w:hideMark/>
          </w:tcPr>
          <w:p w14:paraId="79193230"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48</w:t>
            </w:r>
          </w:p>
        </w:tc>
      </w:tr>
      <w:tr w:rsidR="00101680" w:rsidRPr="00101680" w14:paraId="665A9A5A"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6A34B9C6"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8</w:t>
            </w:r>
          </w:p>
        </w:tc>
        <w:tc>
          <w:tcPr>
            <w:tcW w:w="6156" w:type="dxa"/>
            <w:tcBorders>
              <w:top w:val="nil"/>
              <w:left w:val="nil"/>
              <w:bottom w:val="single" w:sz="4" w:space="0" w:color="auto"/>
              <w:right w:val="single" w:sz="4" w:space="0" w:color="auto"/>
            </w:tcBorders>
            <w:shd w:val="clear" w:color="000000" w:fill="FFFFFF"/>
            <w:vAlign w:val="center"/>
            <w:hideMark/>
          </w:tcPr>
          <w:p w14:paraId="03C7C9FC"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Creatividad e Innovación básico.</w:t>
            </w:r>
          </w:p>
        </w:tc>
        <w:tc>
          <w:tcPr>
            <w:tcW w:w="1724" w:type="dxa"/>
            <w:tcBorders>
              <w:top w:val="nil"/>
              <w:left w:val="nil"/>
              <w:bottom w:val="single" w:sz="4" w:space="0" w:color="auto"/>
              <w:right w:val="single" w:sz="4" w:space="0" w:color="auto"/>
            </w:tcBorders>
            <w:shd w:val="clear" w:color="000000" w:fill="FFFFFF"/>
            <w:vAlign w:val="center"/>
            <w:hideMark/>
          </w:tcPr>
          <w:p w14:paraId="229C6EFD"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46</w:t>
            </w:r>
          </w:p>
        </w:tc>
      </w:tr>
      <w:tr w:rsidR="00101680" w:rsidRPr="00101680" w14:paraId="6FE1B4D6" w14:textId="77777777" w:rsidTr="001047E4">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CE0629C"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9</w:t>
            </w:r>
          </w:p>
        </w:tc>
        <w:tc>
          <w:tcPr>
            <w:tcW w:w="6156" w:type="dxa"/>
            <w:tcBorders>
              <w:top w:val="nil"/>
              <w:left w:val="nil"/>
              <w:bottom w:val="single" w:sz="4" w:space="0" w:color="auto"/>
              <w:right w:val="single" w:sz="4" w:space="0" w:color="auto"/>
            </w:tcBorders>
            <w:shd w:val="clear" w:color="000000" w:fill="FFFFFF"/>
            <w:vAlign w:val="center"/>
            <w:hideMark/>
          </w:tcPr>
          <w:p w14:paraId="0733D471"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Excel Intermedio.</w:t>
            </w:r>
          </w:p>
        </w:tc>
        <w:tc>
          <w:tcPr>
            <w:tcW w:w="1724" w:type="dxa"/>
            <w:tcBorders>
              <w:top w:val="nil"/>
              <w:left w:val="nil"/>
              <w:bottom w:val="single" w:sz="4" w:space="0" w:color="auto"/>
              <w:right w:val="single" w:sz="4" w:space="0" w:color="auto"/>
            </w:tcBorders>
            <w:shd w:val="clear" w:color="000000" w:fill="FFFFFF"/>
            <w:vAlign w:val="center"/>
            <w:hideMark/>
          </w:tcPr>
          <w:p w14:paraId="6A699764"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45</w:t>
            </w:r>
          </w:p>
        </w:tc>
      </w:tr>
      <w:tr w:rsidR="001047E4" w:rsidRPr="00101680" w14:paraId="6539C658" w14:textId="77777777" w:rsidTr="00E8468B">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000000" w:fill="FFFFFF"/>
            <w:vAlign w:val="center"/>
          </w:tcPr>
          <w:p w14:paraId="0BF9F44C" w14:textId="7A4C65FC"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b/>
                <w:bCs/>
                <w:spacing w:val="0"/>
                <w:sz w:val="16"/>
                <w:szCs w:val="16"/>
                <w:lang w:eastAsia="es-CO"/>
              </w:rPr>
              <w:lastRenderedPageBreak/>
              <w:t>No</w:t>
            </w:r>
          </w:p>
        </w:tc>
        <w:tc>
          <w:tcPr>
            <w:tcW w:w="6156" w:type="dxa"/>
            <w:tcBorders>
              <w:top w:val="single" w:sz="4" w:space="0" w:color="auto"/>
              <w:left w:val="nil"/>
              <w:bottom w:val="single" w:sz="4" w:space="0" w:color="auto"/>
              <w:right w:val="single" w:sz="4" w:space="0" w:color="auto"/>
            </w:tcBorders>
            <w:shd w:val="clear" w:color="000000" w:fill="FFFFFF"/>
            <w:vAlign w:val="center"/>
          </w:tcPr>
          <w:p w14:paraId="0F1DD191" w14:textId="5FF1798B"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b/>
                <w:bCs/>
                <w:spacing w:val="0"/>
                <w:sz w:val="16"/>
                <w:szCs w:val="16"/>
                <w:lang w:eastAsia="es-CO"/>
              </w:rPr>
              <w:t>Tema</w:t>
            </w:r>
          </w:p>
        </w:tc>
        <w:tc>
          <w:tcPr>
            <w:tcW w:w="1724" w:type="dxa"/>
            <w:tcBorders>
              <w:top w:val="single" w:sz="4" w:space="0" w:color="auto"/>
              <w:left w:val="nil"/>
              <w:bottom w:val="single" w:sz="4" w:space="0" w:color="auto"/>
              <w:right w:val="single" w:sz="4" w:space="0" w:color="auto"/>
            </w:tcBorders>
            <w:shd w:val="clear" w:color="000000" w:fill="FFFFFF"/>
            <w:vAlign w:val="center"/>
          </w:tcPr>
          <w:p w14:paraId="05FD65DF" w14:textId="4DD0B338"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b/>
                <w:bCs/>
                <w:spacing w:val="0"/>
                <w:sz w:val="16"/>
                <w:szCs w:val="16"/>
                <w:lang w:eastAsia="es-CO"/>
              </w:rPr>
              <w:t>No Servidores</w:t>
            </w:r>
          </w:p>
        </w:tc>
      </w:tr>
      <w:tr w:rsidR="001047E4" w:rsidRPr="00101680" w14:paraId="3BCDE2ED" w14:textId="77777777" w:rsidTr="001047E4">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E369F5"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10</w:t>
            </w:r>
          </w:p>
        </w:tc>
        <w:tc>
          <w:tcPr>
            <w:tcW w:w="6156" w:type="dxa"/>
            <w:tcBorders>
              <w:top w:val="single" w:sz="4" w:space="0" w:color="auto"/>
              <w:left w:val="nil"/>
              <w:bottom w:val="single" w:sz="4" w:space="0" w:color="auto"/>
              <w:right w:val="single" w:sz="4" w:space="0" w:color="auto"/>
            </w:tcBorders>
            <w:shd w:val="clear" w:color="000000" w:fill="FFFFFF"/>
            <w:vAlign w:val="center"/>
            <w:hideMark/>
          </w:tcPr>
          <w:p w14:paraId="6F64AB5A"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Redacción y Ortografía intermedio. </w:t>
            </w:r>
          </w:p>
        </w:tc>
        <w:tc>
          <w:tcPr>
            <w:tcW w:w="1724" w:type="dxa"/>
            <w:tcBorders>
              <w:top w:val="single" w:sz="4" w:space="0" w:color="auto"/>
              <w:left w:val="nil"/>
              <w:bottom w:val="single" w:sz="4" w:space="0" w:color="auto"/>
              <w:right w:val="single" w:sz="4" w:space="0" w:color="auto"/>
            </w:tcBorders>
            <w:shd w:val="clear" w:color="000000" w:fill="FFFFFF"/>
            <w:vAlign w:val="center"/>
            <w:hideMark/>
          </w:tcPr>
          <w:p w14:paraId="040E8340"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40</w:t>
            </w:r>
          </w:p>
        </w:tc>
      </w:tr>
      <w:tr w:rsidR="001047E4" w:rsidRPr="00101680" w14:paraId="3788E374"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64876C2C"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11</w:t>
            </w:r>
          </w:p>
        </w:tc>
        <w:tc>
          <w:tcPr>
            <w:tcW w:w="6156" w:type="dxa"/>
            <w:tcBorders>
              <w:top w:val="nil"/>
              <w:left w:val="nil"/>
              <w:bottom w:val="single" w:sz="4" w:space="0" w:color="auto"/>
              <w:right w:val="single" w:sz="4" w:space="0" w:color="auto"/>
            </w:tcBorders>
            <w:shd w:val="clear" w:color="000000" w:fill="FFFFFF"/>
            <w:vAlign w:val="center"/>
            <w:hideMark/>
          </w:tcPr>
          <w:p w14:paraId="3A4DB82A" w14:textId="77777777" w:rsidR="001047E4" w:rsidRPr="001047E4" w:rsidRDefault="001047E4" w:rsidP="001047E4">
            <w:pPr>
              <w:ind w:left="0" w:right="0"/>
              <w:jc w:val="both"/>
              <w:rPr>
                <w:rFonts w:ascii="Times New Roman" w:eastAsia="Times New Roman" w:hAnsi="Times New Roman"/>
                <w:spacing w:val="0"/>
                <w:sz w:val="16"/>
                <w:szCs w:val="16"/>
                <w:lang w:eastAsia="es-CO"/>
              </w:rPr>
            </w:pPr>
            <w:proofErr w:type="spellStart"/>
            <w:r w:rsidRPr="001047E4">
              <w:rPr>
                <w:rFonts w:ascii="Times New Roman" w:eastAsia="Times New Roman" w:hAnsi="Times New Roman"/>
                <w:spacing w:val="0"/>
                <w:sz w:val="16"/>
                <w:szCs w:val="16"/>
                <w:lang w:eastAsia="es-CO"/>
              </w:rPr>
              <w:t>Power</w:t>
            </w:r>
            <w:proofErr w:type="spellEnd"/>
            <w:r w:rsidRPr="001047E4">
              <w:rPr>
                <w:rFonts w:ascii="Times New Roman" w:eastAsia="Times New Roman" w:hAnsi="Times New Roman"/>
                <w:spacing w:val="0"/>
                <w:sz w:val="16"/>
                <w:szCs w:val="16"/>
                <w:lang w:eastAsia="es-CO"/>
              </w:rPr>
              <w:t xml:space="preserve"> </w:t>
            </w:r>
            <w:proofErr w:type="gramStart"/>
            <w:r w:rsidRPr="001047E4">
              <w:rPr>
                <w:rFonts w:ascii="Times New Roman" w:eastAsia="Times New Roman" w:hAnsi="Times New Roman"/>
                <w:spacing w:val="0"/>
                <w:sz w:val="16"/>
                <w:szCs w:val="16"/>
                <w:lang w:eastAsia="es-CO"/>
              </w:rPr>
              <w:t xml:space="preserve">Business </w:t>
            </w:r>
            <w:proofErr w:type="spellStart"/>
            <w:r w:rsidRPr="001047E4">
              <w:rPr>
                <w:rFonts w:ascii="Times New Roman" w:eastAsia="Times New Roman" w:hAnsi="Times New Roman"/>
                <w:spacing w:val="0"/>
                <w:sz w:val="16"/>
                <w:szCs w:val="16"/>
                <w:lang w:eastAsia="es-CO"/>
              </w:rPr>
              <w:t>Intelligence</w:t>
            </w:r>
            <w:proofErr w:type="spellEnd"/>
            <w:proofErr w:type="gramEnd"/>
            <w:r w:rsidRPr="001047E4">
              <w:rPr>
                <w:rFonts w:ascii="Times New Roman" w:eastAsia="Times New Roman" w:hAnsi="Times New Roman"/>
                <w:spacing w:val="0"/>
                <w:sz w:val="16"/>
                <w:szCs w:val="16"/>
                <w:lang w:eastAsia="es-CO"/>
              </w:rPr>
              <w:t>.</w:t>
            </w:r>
          </w:p>
        </w:tc>
        <w:tc>
          <w:tcPr>
            <w:tcW w:w="1724" w:type="dxa"/>
            <w:tcBorders>
              <w:top w:val="nil"/>
              <w:left w:val="nil"/>
              <w:bottom w:val="single" w:sz="4" w:space="0" w:color="auto"/>
              <w:right w:val="single" w:sz="4" w:space="0" w:color="auto"/>
            </w:tcBorders>
            <w:shd w:val="clear" w:color="000000" w:fill="FFFFFF"/>
            <w:vAlign w:val="center"/>
            <w:hideMark/>
          </w:tcPr>
          <w:p w14:paraId="529EF77A"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37</w:t>
            </w:r>
          </w:p>
        </w:tc>
      </w:tr>
      <w:tr w:rsidR="001047E4" w:rsidRPr="00101680" w14:paraId="4673072B"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198AB4B5"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12</w:t>
            </w:r>
          </w:p>
        </w:tc>
        <w:tc>
          <w:tcPr>
            <w:tcW w:w="6156" w:type="dxa"/>
            <w:tcBorders>
              <w:top w:val="nil"/>
              <w:left w:val="nil"/>
              <w:bottom w:val="single" w:sz="4" w:space="0" w:color="auto"/>
              <w:right w:val="single" w:sz="4" w:space="0" w:color="auto"/>
            </w:tcBorders>
            <w:shd w:val="clear" w:color="000000" w:fill="FFFFFF"/>
            <w:vAlign w:val="center"/>
            <w:hideMark/>
          </w:tcPr>
          <w:p w14:paraId="794335E1"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Herramientas para el Teletrabajo.</w:t>
            </w:r>
          </w:p>
        </w:tc>
        <w:tc>
          <w:tcPr>
            <w:tcW w:w="1724" w:type="dxa"/>
            <w:tcBorders>
              <w:top w:val="nil"/>
              <w:left w:val="nil"/>
              <w:bottom w:val="single" w:sz="4" w:space="0" w:color="auto"/>
              <w:right w:val="single" w:sz="4" w:space="0" w:color="auto"/>
            </w:tcBorders>
            <w:shd w:val="clear" w:color="000000" w:fill="FFFFFF"/>
            <w:vAlign w:val="center"/>
            <w:hideMark/>
          </w:tcPr>
          <w:p w14:paraId="2276E66F"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34</w:t>
            </w:r>
          </w:p>
        </w:tc>
      </w:tr>
      <w:tr w:rsidR="001047E4" w:rsidRPr="00101680" w14:paraId="2E74DA3A"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45E6C41A"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13</w:t>
            </w:r>
          </w:p>
        </w:tc>
        <w:tc>
          <w:tcPr>
            <w:tcW w:w="6156" w:type="dxa"/>
            <w:tcBorders>
              <w:top w:val="nil"/>
              <w:left w:val="nil"/>
              <w:bottom w:val="single" w:sz="4" w:space="0" w:color="auto"/>
              <w:right w:val="single" w:sz="4" w:space="0" w:color="auto"/>
            </w:tcBorders>
            <w:shd w:val="clear" w:color="000000" w:fill="FFFFFF"/>
            <w:vAlign w:val="center"/>
            <w:hideMark/>
          </w:tcPr>
          <w:p w14:paraId="40FDFE39"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Diplomado en Derecho Disciplinario.</w:t>
            </w:r>
          </w:p>
        </w:tc>
        <w:tc>
          <w:tcPr>
            <w:tcW w:w="1724" w:type="dxa"/>
            <w:tcBorders>
              <w:top w:val="nil"/>
              <w:left w:val="nil"/>
              <w:bottom w:val="single" w:sz="4" w:space="0" w:color="auto"/>
              <w:right w:val="single" w:sz="4" w:space="0" w:color="auto"/>
            </w:tcBorders>
            <w:shd w:val="clear" w:color="000000" w:fill="FFFFFF"/>
            <w:vAlign w:val="center"/>
            <w:hideMark/>
          </w:tcPr>
          <w:p w14:paraId="6B0EB64F"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33</w:t>
            </w:r>
          </w:p>
        </w:tc>
      </w:tr>
      <w:tr w:rsidR="001047E4" w:rsidRPr="00101680" w14:paraId="205A0121"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53E4C1B4"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14</w:t>
            </w:r>
          </w:p>
        </w:tc>
        <w:tc>
          <w:tcPr>
            <w:tcW w:w="6156" w:type="dxa"/>
            <w:tcBorders>
              <w:top w:val="nil"/>
              <w:left w:val="nil"/>
              <w:bottom w:val="single" w:sz="4" w:space="0" w:color="auto"/>
              <w:right w:val="single" w:sz="4" w:space="0" w:color="auto"/>
            </w:tcBorders>
            <w:shd w:val="clear" w:color="000000" w:fill="FFFFFF"/>
            <w:vAlign w:val="center"/>
            <w:hideMark/>
          </w:tcPr>
          <w:p w14:paraId="09E8000B"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Excel Básico.</w:t>
            </w:r>
          </w:p>
        </w:tc>
        <w:tc>
          <w:tcPr>
            <w:tcW w:w="1724" w:type="dxa"/>
            <w:tcBorders>
              <w:top w:val="nil"/>
              <w:left w:val="nil"/>
              <w:bottom w:val="single" w:sz="4" w:space="0" w:color="auto"/>
              <w:right w:val="single" w:sz="4" w:space="0" w:color="auto"/>
            </w:tcBorders>
            <w:shd w:val="clear" w:color="000000" w:fill="FFFFFF"/>
            <w:vAlign w:val="center"/>
            <w:hideMark/>
          </w:tcPr>
          <w:p w14:paraId="24565DD2"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32</w:t>
            </w:r>
          </w:p>
        </w:tc>
      </w:tr>
      <w:tr w:rsidR="001047E4" w:rsidRPr="00101680" w14:paraId="5B6ACE99"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7EA1F89"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15</w:t>
            </w:r>
          </w:p>
        </w:tc>
        <w:tc>
          <w:tcPr>
            <w:tcW w:w="6156" w:type="dxa"/>
            <w:tcBorders>
              <w:top w:val="nil"/>
              <w:left w:val="nil"/>
              <w:bottom w:val="single" w:sz="4" w:space="0" w:color="auto"/>
              <w:right w:val="single" w:sz="4" w:space="0" w:color="auto"/>
            </w:tcBorders>
            <w:shd w:val="clear" w:color="000000" w:fill="FFFFFF"/>
            <w:vAlign w:val="center"/>
            <w:hideMark/>
          </w:tcPr>
          <w:p w14:paraId="2BC8AEBA"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Certificación como Auditor ISO 9001 -2015.</w:t>
            </w:r>
          </w:p>
        </w:tc>
        <w:tc>
          <w:tcPr>
            <w:tcW w:w="1724" w:type="dxa"/>
            <w:tcBorders>
              <w:top w:val="nil"/>
              <w:left w:val="nil"/>
              <w:bottom w:val="single" w:sz="4" w:space="0" w:color="auto"/>
              <w:right w:val="single" w:sz="4" w:space="0" w:color="auto"/>
            </w:tcBorders>
            <w:shd w:val="clear" w:color="000000" w:fill="FFFFFF"/>
            <w:vAlign w:val="center"/>
            <w:hideMark/>
          </w:tcPr>
          <w:p w14:paraId="4CE3D4E2"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29</w:t>
            </w:r>
          </w:p>
        </w:tc>
      </w:tr>
      <w:tr w:rsidR="001047E4" w:rsidRPr="00101680" w14:paraId="35273055"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2B849E06"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16</w:t>
            </w:r>
          </w:p>
        </w:tc>
        <w:tc>
          <w:tcPr>
            <w:tcW w:w="6156" w:type="dxa"/>
            <w:tcBorders>
              <w:top w:val="nil"/>
              <w:left w:val="nil"/>
              <w:bottom w:val="single" w:sz="4" w:space="0" w:color="auto"/>
              <w:right w:val="single" w:sz="4" w:space="0" w:color="auto"/>
            </w:tcBorders>
            <w:shd w:val="clear" w:color="000000" w:fill="FFFFFF"/>
            <w:vAlign w:val="center"/>
            <w:hideMark/>
          </w:tcPr>
          <w:p w14:paraId="19AF08E0"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Creatividad e Innovación intermedio. </w:t>
            </w:r>
          </w:p>
        </w:tc>
        <w:tc>
          <w:tcPr>
            <w:tcW w:w="1724" w:type="dxa"/>
            <w:tcBorders>
              <w:top w:val="nil"/>
              <w:left w:val="nil"/>
              <w:bottom w:val="single" w:sz="4" w:space="0" w:color="auto"/>
              <w:right w:val="single" w:sz="4" w:space="0" w:color="auto"/>
            </w:tcBorders>
            <w:shd w:val="clear" w:color="000000" w:fill="FFFFFF"/>
            <w:vAlign w:val="center"/>
            <w:hideMark/>
          </w:tcPr>
          <w:p w14:paraId="6AF431CB"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29</w:t>
            </w:r>
          </w:p>
        </w:tc>
      </w:tr>
      <w:tr w:rsidR="001047E4" w:rsidRPr="00101680" w14:paraId="32E2D2A7"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B7602D2"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17</w:t>
            </w:r>
          </w:p>
        </w:tc>
        <w:tc>
          <w:tcPr>
            <w:tcW w:w="6156" w:type="dxa"/>
            <w:tcBorders>
              <w:top w:val="nil"/>
              <w:left w:val="nil"/>
              <w:bottom w:val="single" w:sz="4" w:space="0" w:color="auto"/>
              <w:right w:val="single" w:sz="4" w:space="0" w:color="auto"/>
            </w:tcBorders>
            <w:shd w:val="clear" w:color="000000" w:fill="FFFFFF"/>
            <w:vAlign w:val="center"/>
            <w:hideMark/>
          </w:tcPr>
          <w:p w14:paraId="3957193E"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Organización de documentos electrónicos.</w:t>
            </w:r>
          </w:p>
        </w:tc>
        <w:tc>
          <w:tcPr>
            <w:tcW w:w="1724" w:type="dxa"/>
            <w:tcBorders>
              <w:top w:val="nil"/>
              <w:left w:val="nil"/>
              <w:bottom w:val="single" w:sz="4" w:space="0" w:color="auto"/>
              <w:right w:val="single" w:sz="4" w:space="0" w:color="auto"/>
            </w:tcBorders>
            <w:shd w:val="clear" w:color="000000" w:fill="FFFFFF"/>
            <w:vAlign w:val="center"/>
            <w:hideMark/>
          </w:tcPr>
          <w:p w14:paraId="5D702907"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29</w:t>
            </w:r>
          </w:p>
        </w:tc>
      </w:tr>
      <w:tr w:rsidR="001047E4" w:rsidRPr="00101680" w14:paraId="3B826280"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42B813BB"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18</w:t>
            </w:r>
          </w:p>
        </w:tc>
        <w:tc>
          <w:tcPr>
            <w:tcW w:w="6156" w:type="dxa"/>
            <w:tcBorders>
              <w:top w:val="nil"/>
              <w:left w:val="nil"/>
              <w:bottom w:val="single" w:sz="4" w:space="0" w:color="auto"/>
              <w:right w:val="single" w:sz="4" w:space="0" w:color="auto"/>
            </w:tcBorders>
            <w:shd w:val="clear" w:color="000000" w:fill="FFFFFF"/>
            <w:vAlign w:val="center"/>
            <w:hideMark/>
          </w:tcPr>
          <w:p w14:paraId="2AD9B637"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Redacción y Ortografía avanzado.</w:t>
            </w:r>
          </w:p>
        </w:tc>
        <w:tc>
          <w:tcPr>
            <w:tcW w:w="1724" w:type="dxa"/>
            <w:tcBorders>
              <w:top w:val="nil"/>
              <w:left w:val="nil"/>
              <w:bottom w:val="single" w:sz="4" w:space="0" w:color="auto"/>
              <w:right w:val="single" w:sz="4" w:space="0" w:color="auto"/>
            </w:tcBorders>
            <w:shd w:val="clear" w:color="000000" w:fill="FFFFFF"/>
            <w:vAlign w:val="center"/>
            <w:hideMark/>
          </w:tcPr>
          <w:p w14:paraId="7D30282E"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29</w:t>
            </w:r>
          </w:p>
        </w:tc>
      </w:tr>
      <w:tr w:rsidR="001047E4" w:rsidRPr="00101680" w14:paraId="188C6F73"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140990A9"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19</w:t>
            </w:r>
          </w:p>
        </w:tc>
        <w:tc>
          <w:tcPr>
            <w:tcW w:w="6156" w:type="dxa"/>
            <w:tcBorders>
              <w:top w:val="nil"/>
              <w:left w:val="nil"/>
              <w:bottom w:val="single" w:sz="4" w:space="0" w:color="auto"/>
              <w:right w:val="single" w:sz="4" w:space="0" w:color="auto"/>
            </w:tcBorders>
            <w:shd w:val="clear" w:color="000000" w:fill="FFFFFF"/>
            <w:vAlign w:val="center"/>
            <w:hideMark/>
          </w:tcPr>
          <w:p w14:paraId="4DFF53CC"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Gestión de PQRS.</w:t>
            </w:r>
          </w:p>
        </w:tc>
        <w:tc>
          <w:tcPr>
            <w:tcW w:w="1724" w:type="dxa"/>
            <w:tcBorders>
              <w:top w:val="nil"/>
              <w:left w:val="nil"/>
              <w:bottom w:val="single" w:sz="4" w:space="0" w:color="auto"/>
              <w:right w:val="single" w:sz="4" w:space="0" w:color="auto"/>
            </w:tcBorders>
            <w:shd w:val="clear" w:color="000000" w:fill="FFFFFF"/>
            <w:vAlign w:val="center"/>
            <w:hideMark/>
          </w:tcPr>
          <w:p w14:paraId="573E9FFC"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24</w:t>
            </w:r>
          </w:p>
        </w:tc>
      </w:tr>
      <w:tr w:rsidR="001047E4" w:rsidRPr="00101680" w14:paraId="5FDFEDB0"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5E9C4DA4"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20</w:t>
            </w:r>
          </w:p>
        </w:tc>
        <w:tc>
          <w:tcPr>
            <w:tcW w:w="6156" w:type="dxa"/>
            <w:tcBorders>
              <w:top w:val="nil"/>
              <w:left w:val="nil"/>
              <w:bottom w:val="single" w:sz="4" w:space="0" w:color="auto"/>
              <w:right w:val="single" w:sz="4" w:space="0" w:color="auto"/>
            </w:tcBorders>
            <w:shd w:val="clear" w:color="000000" w:fill="FFFFFF"/>
            <w:vAlign w:val="center"/>
            <w:hideMark/>
          </w:tcPr>
          <w:p w14:paraId="2D5B75A1"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Normas Tributarias.</w:t>
            </w:r>
          </w:p>
        </w:tc>
        <w:tc>
          <w:tcPr>
            <w:tcW w:w="1724" w:type="dxa"/>
            <w:tcBorders>
              <w:top w:val="nil"/>
              <w:left w:val="nil"/>
              <w:bottom w:val="single" w:sz="4" w:space="0" w:color="auto"/>
              <w:right w:val="single" w:sz="4" w:space="0" w:color="auto"/>
            </w:tcBorders>
            <w:shd w:val="clear" w:color="000000" w:fill="FFFFFF"/>
            <w:vAlign w:val="center"/>
            <w:hideMark/>
          </w:tcPr>
          <w:p w14:paraId="28BC6E4B"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24</w:t>
            </w:r>
          </w:p>
        </w:tc>
      </w:tr>
      <w:tr w:rsidR="001047E4" w:rsidRPr="00101680" w14:paraId="7002580C"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2CAE6CDA"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21</w:t>
            </w:r>
          </w:p>
        </w:tc>
        <w:tc>
          <w:tcPr>
            <w:tcW w:w="6156" w:type="dxa"/>
            <w:tcBorders>
              <w:top w:val="nil"/>
              <w:left w:val="nil"/>
              <w:bottom w:val="single" w:sz="4" w:space="0" w:color="auto"/>
              <w:right w:val="single" w:sz="4" w:space="0" w:color="auto"/>
            </w:tcBorders>
            <w:shd w:val="clear" w:color="000000" w:fill="FFFFFF"/>
            <w:vAlign w:val="center"/>
            <w:hideMark/>
          </w:tcPr>
          <w:p w14:paraId="3A92C0F6" w14:textId="0B975E08"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Redacción y Ortografía básico.</w:t>
            </w:r>
          </w:p>
        </w:tc>
        <w:tc>
          <w:tcPr>
            <w:tcW w:w="1724" w:type="dxa"/>
            <w:tcBorders>
              <w:top w:val="nil"/>
              <w:left w:val="nil"/>
              <w:bottom w:val="single" w:sz="4" w:space="0" w:color="auto"/>
              <w:right w:val="single" w:sz="4" w:space="0" w:color="auto"/>
            </w:tcBorders>
            <w:shd w:val="clear" w:color="000000" w:fill="FFFFFF"/>
            <w:vAlign w:val="center"/>
            <w:hideMark/>
          </w:tcPr>
          <w:p w14:paraId="2B016813"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24</w:t>
            </w:r>
          </w:p>
        </w:tc>
      </w:tr>
      <w:tr w:rsidR="001047E4" w:rsidRPr="00101680" w14:paraId="09DDDC04" w14:textId="77777777" w:rsidTr="00261878">
        <w:trPr>
          <w:trHeight w:val="48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24F8B893"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22</w:t>
            </w:r>
          </w:p>
        </w:tc>
        <w:tc>
          <w:tcPr>
            <w:tcW w:w="6156" w:type="dxa"/>
            <w:tcBorders>
              <w:top w:val="nil"/>
              <w:left w:val="nil"/>
              <w:bottom w:val="single" w:sz="4" w:space="0" w:color="auto"/>
              <w:right w:val="single" w:sz="4" w:space="0" w:color="auto"/>
            </w:tcBorders>
            <w:shd w:val="clear" w:color="000000" w:fill="FFFFFF"/>
            <w:vAlign w:val="center"/>
            <w:hideMark/>
          </w:tcPr>
          <w:p w14:paraId="74CDAEC0"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Sistemas de Gestión de la Continuidad del Negocio con certificación como Auditor Líder ISO- 22301.</w:t>
            </w:r>
          </w:p>
        </w:tc>
        <w:tc>
          <w:tcPr>
            <w:tcW w:w="1724" w:type="dxa"/>
            <w:tcBorders>
              <w:top w:val="nil"/>
              <w:left w:val="nil"/>
              <w:bottom w:val="single" w:sz="4" w:space="0" w:color="auto"/>
              <w:right w:val="single" w:sz="4" w:space="0" w:color="auto"/>
            </w:tcBorders>
            <w:shd w:val="clear" w:color="000000" w:fill="FFFFFF"/>
            <w:vAlign w:val="center"/>
            <w:hideMark/>
          </w:tcPr>
          <w:p w14:paraId="11B5E34E"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23</w:t>
            </w:r>
          </w:p>
        </w:tc>
      </w:tr>
      <w:tr w:rsidR="001047E4" w:rsidRPr="00101680" w14:paraId="1D8B186B"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1F4E2D2B"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23</w:t>
            </w:r>
          </w:p>
        </w:tc>
        <w:tc>
          <w:tcPr>
            <w:tcW w:w="6156" w:type="dxa"/>
            <w:tcBorders>
              <w:top w:val="nil"/>
              <w:left w:val="nil"/>
              <w:bottom w:val="single" w:sz="4" w:space="0" w:color="auto"/>
              <w:right w:val="single" w:sz="4" w:space="0" w:color="auto"/>
            </w:tcBorders>
            <w:shd w:val="clear" w:color="000000" w:fill="FFFFFF"/>
            <w:vAlign w:val="center"/>
            <w:hideMark/>
          </w:tcPr>
          <w:p w14:paraId="15278871"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Diplomado en Normas Internacionales de Auditoria Interna.</w:t>
            </w:r>
          </w:p>
        </w:tc>
        <w:tc>
          <w:tcPr>
            <w:tcW w:w="1724" w:type="dxa"/>
            <w:tcBorders>
              <w:top w:val="nil"/>
              <w:left w:val="nil"/>
              <w:bottom w:val="single" w:sz="4" w:space="0" w:color="auto"/>
              <w:right w:val="single" w:sz="4" w:space="0" w:color="auto"/>
            </w:tcBorders>
            <w:shd w:val="clear" w:color="000000" w:fill="FFFFFF"/>
            <w:vAlign w:val="center"/>
            <w:hideMark/>
          </w:tcPr>
          <w:p w14:paraId="28AA04E9"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22</w:t>
            </w:r>
          </w:p>
        </w:tc>
      </w:tr>
      <w:tr w:rsidR="001047E4" w:rsidRPr="00101680" w14:paraId="1B521DE0"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7C347611"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24</w:t>
            </w:r>
          </w:p>
        </w:tc>
        <w:tc>
          <w:tcPr>
            <w:tcW w:w="6156" w:type="dxa"/>
            <w:tcBorders>
              <w:top w:val="nil"/>
              <w:left w:val="nil"/>
              <w:bottom w:val="single" w:sz="4" w:space="0" w:color="auto"/>
              <w:right w:val="single" w:sz="4" w:space="0" w:color="auto"/>
            </w:tcBorders>
            <w:shd w:val="clear" w:color="000000" w:fill="FFFFFF"/>
            <w:vAlign w:val="center"/>
            <w:hideMark/>
          </w:tcPr>
          <w:p w14:paraId="03A26909"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Gestión Integral del Riesgo en lo público. </w:t>
            </w:r>
          </w:p>
        </w:tc>
        <w:tc>
          <w:tcPr>
            <w:tcW w:w="1724" w:type="dxa"/>
            <w:tcBorders>
              <w:top w:val="nil"/>
              <w:left w:val="nil"/>
              <w:bottom w:val="single" w:sz="4" w:space="0" w:color="auto"/>
              <w:right w:val="single" w:sz="4" w:space="0" w:color="auto"/>
            </w:tcBorders>
            <w:shd w:val="clear" w:color="000000" w:fill="FFFFFF"/>
            <w:vAlign w:val="center"/>
            <w:hideMark/>
          </w:tcPr>
          <w:p w14:paraId="08A41F51"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17</w:t>
            </w:r>
          </w:p>
        </w:tc>
      </w:tr>
      <w:tr w:rsidR="001047E4" w:rsidRPr="00101680" w14:paraId="2E73FBD9"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850DDBD"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25</w:t>
            </w:r>
          </w:p>
        </w:tc>
        <w:tc>
          <w:tcPr>
            <w:tcW w:w="6156" w:type="dxa"/>
            <w:tcBorders>
              <w:top w:val="nil"/>
              <w:left w:val="nil"/>
              <w:bottom w:val="single" w:sz="4" w:space="0" w:color="auto"/>
              <w:right w:val="single" w:sz="4" w:space="0" w:color="auto"/>
            </w:tcBorders>
            <w:shd w:val="clear" w:color="000000" w:fill="FFFFFF"/>
            <w:vAlign w:val="center"/>
            <w:hideMark/>
          </w:tcPr>
          <w:p w14:paraId="11575A74"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Lenguajes incluyentes braille y señas colombiano.</w:t>
            </w:r>
          </w:p>
        </w:tc>
        <w:tc>
          <w:tcPr>
            <w:tcW w:w="1724" w:type="dxa"/>
            <w:tcBorders>
              <w:top w:val="nil"/>
              <w:left w:val="nil"/>
              <w:bottom w:val="single" w:sz="4" w:space="0" w:color="auto"/>
              <w:right w:val="single" w:sz="4" w:space="0" w:color="auto"/>
            </w:tcBorders>
            <w:shd w:val="clear" w:color="000000" w:fill="FFFFFF"/>
            <w:vAlign w:val="center"/>
            <w:hideMark/>
          </w:tcPr>
          <w:p w14:paraId="5F35CFDB"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16</w:t>
            </w:r>
          </w:p>
        </w:tc>
      </w:tr>
      <w:tr w:rsidR="001047E4" w:rsidRPr="00101680" w14:paraId="681289FC"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2916DE7"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26</w:t>
            </w:r>
          </w:p>
        </w:tc>
        <w:tc>
          <w:tcPr>
            <w:tcW w:w="6156" w:type="dxa"/>
            <w:tcBorders>
              <w:top w:val="nil"/>
              <w:left w:val="nil"/>
              <w:bottom w:val="single" w:sz="4" w:space="0" w:color="auto"/>
              <w:right w:val="single" w:sz="4" w:space="0" w:color="auto"/>
            </w:tcBorders>
            <w:shd w:val="clear" w:color="000000" w:fill="FFFFFF"/>
            <w:vAlign w:val="center"/>
            <w:hideMark/>
          </w:tcPr>
          <w:p w14:paraId="103207FE"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Normas Internacionales de Información Financiera NIIF.</w:t>
            </w:r>
          </w:p>
        </w:tc>
        <w:tc>
          <w:tcPr>
            <w:tcW w:w="1724" w:type="dxa"/>
            <w:tcBorders>
              <w:top w:val="nil"/>
              <w:left w:val="nil"/>
              <w:bottom w:val="single" w:sz="4" w:space="0" w:color="auto"/>
              <w:right w:val="single" w:sz="4" w:space="0" w:color="auto"/>
            </w:tcBorders>
            <w:shd w:val="clear" w:color="000000" w:fill="FFFFFF"/>
            <w:vAlign w:val="center"/>
            <w:hideMark/>
          </w:tcPr>
          <w:p w14:paraId="6A696347"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16</w:t>
            </w:r>
          </w:p>
        </w:tc>
      </w:tr>
      <w:tr w:rsidR="001047E4" w:rsidRPr="00101680" w14:paraId="7AA2791E"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2A4477AB"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27</w:t>
            </w:r>
          </w:p>
        </w:tc>
        <w:tc>
          <w:tcPr>
            <w:tcW w:w="6156" w:type="dxa"/>
            <w:tcBorders>
              <w:top w:val="nil"/>
              <w:left w:val="nil"/>
              <w:bottom w:val="single" w:sz="4" w:space="0" w:color="auto"/>
              <w:right w:val="single" w:sz="4" w:space="0" w:color="auto"/>
            </w:tcBorders>
            <w:shd w:val="clear" w:color="000000" w:fill="FFFFFF"/>
            <w:vAlign w:val="center"/>
            <w:hideMark/>
          </w:tcPr>
          <w:p w14:paraId="1FAF9CE9"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Implementador líder ISO 22301 Sistemas de Gestión de la Continuidad del Negocio.</w:t>
            </w:r>
          </w:p>
        </w:tc>
        <w:tc>
          <w:tcPr>
            <w:tcW w:w="1724" w:type="dxa"/>
            <w:tcBorders>
              <w:top w:val="nil"/>
              <w:left w:val="nil"/>
              <w:bottom w:val="single" w:sz="4" w:space="0" w:color="auto"/>
              <w:right w:val="single" w:sz="4" w:space="0" w:color="auto"/>
            </w:tcBorders>
            <w:shd w:val="clear" w:color="000000" w:fill="FFFFFF"/>
            <w:vAlign w:val="center"/>
            <w:hideMark/>
          </w:tcPr>
          <w:p w14:paraId="2F235C8E"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15</w:t>
            </w:r>
          </w:p>
        </w:tc>
      </w:tr>
      <w:tr w:rsidR="001047E4" w:rsidRPr="00101680" w14:paraId="2C130C95"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460D6351"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28</w:t>
            </w:r>
          </w:p>
        </w:tc>
        <w:tc>
          <w:tcPr>
            <w:tcW w:w="6156" w:type="dxa"/>
            <w:tcBorders>
              <w:top w:val="nil"/>
              <w:left w:val="nil"/>
              <w:bottom w:val="single" w:sz="4" w:space="0" w:color="auto"/>
              <w:right w:val="single" w:sz="4" w:space="0" w:color="auto"/>
            </w:tcBorders>
            <w:shd w:val="clear" w:color="000000" w:fill="FFFFFF"/>
            <w:vAlign w:val="center"/>
            <w:hideMark/>
          </w:tcPr>
          <w:p w14:paraId="0AA7F82A"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Arc-GIS</w:t>
            </w:r>
          </w:p>
        </w:tc>
        <w:tc>
          <w:tcPr>
            <w:tcW w:w="1724" w:type="dxa"/>
            <w:tcBorders>
              <w:top w:val="nil"/>
              <w:left w:val="nil"/>
              <w:bottom w:val="single" w:sz="4" w:space="0" w:color="auto"/>
              <w:right w:val="single" w:sz="4" w:space="0" w:color="auto"/>
            </w:tcBorders>
            <w:shd w:val="clear" w:color="000000" w:fill="FFFFFF"/>
            <w:vAlign w:val="center"/>
            <w:hideMark/>
          </w:tcPr>
          <w:p w14:paraId="68E81FA6"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12</w:t>
            </w:r>
          </w:p>
        </w:tc>
      </w:tr>
      <w:tr w:rsidR="001047E4" w:rsidRPr="00101680" w14:paraId="443F0ACA"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71D66B78"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29</w:t>
            </w:r>
          </w:p>
        </w:tc>
        <w:tc>
          <w:tcPr>
            <w:tcW w:w="6156" w:type="dxa"/>
            <w:tcBorders>
              <w:top w:val="nil"/>
              <w:left w:val="nil"/>
              <w:bottom w:val="single" w:sz="4" w:space="0" w:color="auto"/>
              <w:right w:val="single" w:sz="4" w:space="0" w:color="auto"/>
            </w:tcBorders>
            <w:shd w:val="clear" w:color="000000" w:fill="FFFFFF"/>
            <w:vAlign w:val="center"/>
            <w:hideMark/>
          </w:tcPr>
          <w:p w14:paraId="49E5D567" w14:textId="7C56F41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Formulación y Seguimiento de Proyectos de Inversión y Seguimiento en el SEGPLAN</w:t>
            </w:r>
          </w:p>
        </w:tc>
        <w:tc>
          <w:tcPr>
            <w:tcW w:w="1724" w:type="dxa"/>
            <w:tcBorders>
              <w:top w:val="nil"/>
              <w:left w:val="nil"/>
              <w:bottom w:val="single" w:sz="4" w:space="0" w:color="auto"/>
              <w:right w:val="single" w:sz="4" w:space="0" w:color="auto"/>
            </w:tcBorders>
            <w:shd w:val="clear" w:color="000000" w:fill="FFFFFF"/>
            <w:vAlign w:val="center"/>
            <w:hideMark/>
          </w:tcPr>
          <w:p w14:paraId="11389F2C"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12</w:t>
            </w:r>
          </w:p>
        </w:tc>
      </w:tr>
    </w:tbl>
    <w:p w14:paraId="7C29C8A0" w14:textId="092E134D" w:rsidR="00100D6A" w:rsidRDefault="00101680" w:rsidP="00302FD4">
      <w:pPr>
        <w:pStyle w:val="Prrafodelista"/>
        <w:ind w:left="-284" w:right="-426"/>
        <w:jc w:val="both"/>
        <w:rPr>
          <w:sz w:val="16"/>
          <w:szCs w:val="16"/>
        </w:rPr>
      </w:pPr>
      <w:r>
        <w:rPr>
          <w:sz w:val="16"/>
          <w:szCs w:val="16"/>
        </w:rPr>
        <w:t xml:space="preserve">           </w:t>
      </w:r>
      <w:r w:rsidR="009D037F">
        <w:rPr>
          <w:sz w:val="16"/>
          <w:szCs w:val="16"/>
        </w:rPr>
        <w:t xml:space="preserve">      </w:t>
      </w:r>
      <w:r w:rsidR="00DD4791">
        <w:rPr>
          <w:sz w:val="16"/>
          <w:szCs w:val="16"/>
        </w:rPr>
        <w:t xml:space="preserve">        </w:t>
      </w:r>
      <w:r w:rsidR="00100D6A" w:rsidRPr="00100D6A">
        <w:rPr>
          <w:sz w:val="16"/>
          <w:szCs w:val="16"/>
        </w:rPr>
        <w:t xml:space="preserve">Fuente: Diagnostico Plan Institucional de Capacitación PIC </w:t>
      </w:r>
      <w:r w:rsidR="00BD319B">
        <w:rPr>
          <w:sz w:val="16"/>
          <w:szCs w:val="16"/>
        </w:rPr>
        <w:t>2020</w:t>
      </w:r>
      <w:r w:rsidR="00100D6A" w:rsidRPr="00100D6A">
        <w:rPr>
          <w:sz w:val="16"/>
          <w:szCs w:val="16"/>
        </w:rPr>
        <w:t>- Subgerencia de Recursos Humanos</w:t>
      </w:r>
      <w:r>
        <w:rPr>
          <w:sz w:val="16"/>
          <w:szCs w:val="16"/>
        </w:rPr>
        <w:t>.</w:t>
      </w:r>
    </w:p>
    <w:p w14:paraId="47A72EF0" w14:textId="73C08F57" w:rsidR="00101680" w:rsidRDefault="00101680" w:rsidP="00302FD4">
      <w:pPr>
        <w:pStyle w:val="Prrafodelista"/>
        <w:ind w:left="-284" w:right="-426"/>
        <w:jc w:val="both"/>
        <w:rPr>
          <w:sz w:val="16"/>
          <w:szCs w:val="16"/>
        </w:rPr>
      </w:pPr>
    </w:p>
    <w:p w14:paraId="3D47FADC" w14:textId="77777777" w:rsidR="00101680" w:rsidRPr="00100D6A" w:rsidRDefault="00101680" w:rsidP="00302FD4">
      <w:pPr>
        <w:pStyle w:val="Prrafodelista"/>
        <w:ind w:left="-284" w:right="-426"/>
        <w:jc w:val="both"/>
        <w:rPr>
          <w:rFonts w:eastAsia="Arial"/>
          <w:b/>
          <w:color w:val="000000" w:themeColor="text1"/>
          <w:sz w:val="22"/>
          <w:szCs w:val="22"/>
        </w:rPr>
      </w:pPr>
    </w:p>
    <w:p w14:paraId="391E6718" w14:textId="0C6A4370" w:rsidR="00101680" w:rsidRDefault="00101680" w:rsidP="00101680">
      <w:pPr>
        <w:ind w:left="0" w:right="0"/>
        <w:rPr>
          <w:rFonts w:ascii="Times New Roman" w:eastAsia="Times New Roman" w:hAnsi="Times New Roman"/>
          <w:spacing w:val="0"/>
          <w:sz w:val="22"/>
          <w:szCs w:val="22"/>
          <w:lang w:eastAsia="es-ES"/>
        </w:rPr>
      </w:pPr>
      <w:r w:rsidRPr="00101680">
        <w:rPr>
          <w:rFonts w:ascii="Times New Roman" w:eastAsia="Times New Roman" w:hAnsi="Times New Roman"/>
          <w:spacing w:val="0"/>
          <w:sz w:val="22"/>
          <w:szCs w:val="22"/>
          <w:lang w:eastAsia="es-ES"/>
        </w:rPr>
        <w:t>Temas transversales priorizados en otros diferentes al listado</w:t>
      </w:r>
    </w:p>
    <w:p w14:paraId="63A9DDCD" w14:textId="77777777" w:rsidR="00133345" w:rsidRPr="00101680" w:rsidRDefault="00133345" w:rsidP="00101680">
      <w:pPr>
        <w:ind w:left="0" w:right="0"/>
        <w:rPr>
          <w:rFonts w:ascii="Times New Roman" w:eastAsia="Times New Roman" w:hAnsi="Times New Roman"/>
          <w:spacing w:val="0"/>
          <w:sz w:val="22"/>
          <w:szCs w:val="22"/>
          <w:lang w:eastAsia="es-ES"/>
        </w:rPr>
      </w:pPr>
    </w:p>
    <w:tbl>
      <w:tblPr>
        <w:tblW w:w="8240" w:type="dxa"/>
        <w:jc w:val="center"/>
        <w:tblCellMar>
          <w:left w:w="70" w:type="dxa"/>
          <w:right w:w="70" w:type="dxa"/>
        </w:tblCellMar>
        <w:tblLook w:val="04A0" w:firstRow="1" w:lastRow="0" w:firstColumn="1" w:lastColumn="0" w:noHBand="0" w:noVBand="1"/>
      </w:tblPr>
      <w:tblGrid>
        <w:gridCol w:w="360"/>
        <w:gridCol w:w="6156"/>
        <w:gridCol w:w="1724"/>
      </w:tblGrid>
      <w:tr w:rsidR="00101680" w:rsidRPr="00101680" w14:paraId="4EB37829" w14:textId="77777777" w:rsidTr="00261878">
        <w:trPr>
          <w:trHeight w:val="289"/>
          <w:jc w:val="center"/>
        </w:trPr>
        <w:tc>
          <w:tcPr>
            <w:tcW w:w="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D48F7C" w14:textId="5AE35A25" w:rsidR="00101680" w:rsidRPr="001047E4" w:rsidRDefault="00101680" w:rsidP="00101680">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No</w:t>
            </w:r>
          </w:p>
        </w:tc>
        <w:tc>
          <w:tcPr>
            <w:tcW w:w="6156" w:type="dxa"/>
            <w:tcBorders>
              <w:top w:val="single" w:sz="4" w:space="0" w:color="auto"/>
              <w:left w:val="nil"/>
              <w:bottom w:val="single" w:sz="4" w:space="0" w:color="auto"/>
              <w:right w:val="single" w:sz="4" w:space="0" w:color="auto"/>
            </w:tcBorders>
            <w:shd w:val="clear" w:color="000000" w:fill="FFFFFF"/>
            <w:vAlign w:val="center"/>
            <w:hideMark/>
          </w:tcPr>
          <w:p w14:paraId="05915633" w14:textId="77777777" w:rsidR="00101680" w:rsidRPr="001047E4" w:rsidRDefault="00101680" w:rsidP="00101680">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 xml:space="preserve">Tema </w:t>
            </w:r>
          </w:p>
        </w:tc>
        <w:tc>
          <w:tcPr>
            <w:tcW w:w="1724" w:type="dxa"/>
            <w:tcBorders>
              <w:top w:val="single" w:sz="4" w:space="0" w:color="auto"/>
              <w:left w:val="nil"/>
              <w:bottom w:val="single" w:sz="4" w:space="0" w:color="auto"/>
              <w:right w:val="single" w:sz="4" w:space="0" w:color="auto"/>
            </w:tcBorders>
            <w:shd w:val="clear" w:color="000000" w:fill="FFFFFF"/>
            <w:vAlign w:val="center"/>
            <w:hideMark/>
          </w:tcPr>
          <w:p w14:paraId="33A4A750" w14:textId="77777777" w:rsidR="00101680" w:rsidRPr="001047E4" w:rsidRDefault="00101680" w:rsidP="00101680">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 xml:space="preserve">No. Servidores </w:t>
            </w:r>
          </w:p>
        </w:tc>
      </w:tr>
      <w:tr w:rsidR="00101680" w:rsidRPr="00101680" w14:paraId="14D7EF52"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56159D67"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w:t>
            </w:r>
          </w:p>
        </w:tc>
        <w:tc>
          <w:tcPr>
            <w:tcW w:w="6156" w:type="dxa"/>
            <w:tcBorders>
              <w:top w:val="nil"/>
              <w:left w:val="nil"/>
              <w:bottom w:val="single" w:sz="4" w:space="0" w:color="auto"/>
              <w:right w:val="single" w:sz="4" w:space="0" w:color="auto"/>
            </w:tcBorders>
            <w:shd w:val="clear" w:color="000000" w:fill="FFFFFF"/>
            <w:vAlign w:val="center"/>
            <w:hideMark/>
          </w:tcPr>
          <w:p w14:paraId="16445076"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Subasta Inversa Electrónica en SECOP II;</w:t>
            </w:r>
          </w:p>
        </w:tc>
        <w:tc>
          <w:tcPr>
            <w:tcW w:w="1724" w:type="dxa"/>
            <w:tcBorders>
              <w:top w:val="nil"/>
              <w:left w:val="nil"/>
              <w:bottom w:val="single" w:sz="4" w:space="0" w:color="auto"/>
              <w:right w:val="single" w:sz="4" w:space="0" w:color="auto"/>
            </w:tcBorders>
            <w:shd w:val="clear" w:color="000000" w:fill="FFFFFF"/>
            <w:vAlign w:val="center"/>
            <w:hideMark/>
          </w:tcPr>
          <w:p w14:paraId="55CF82C0"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7</w:t>
            </w:r>
          </w:p>
        </w:tc>
      </w:tr>
      <w:tr w:rsidR="00101680" w:rsidRPr="00101680" w14:paraId="25ACACFC"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B04E206"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c>
          <w:tcPr>
            <w:tcW w:w="6156" w:type="dxa"/>
            <w:tcBorders>
              <w:top w:val="nil"/>
              <w:left w:val="nil"/>
              <w:bottom w:val="single" w:sz="4" w:space="0" w:color="auto"/>
              <w:right w:val="single" w:sz="4" w:space="0" w:color="auto"/>
            </w:tcBorders>
            <w:shd w:val="clear" w:color="000000" w:fill="FFFFFF"/>
            <w:vAlign w:val="center"/>
            <w:hideMark/>
          </w:tcPr>
          <w:p w14:paraId="455FD3BA"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AUTOCAD</w:t>
            </w:r>
          </w:p>
        </w:tc>
        <w:tc>
          <w:tcPr>
            <w:tcW w:w="1724" w:type="dxa"/>
            <w:tcBorders>
              <w:top w:val="nil"/>
              <w:left w:val="nil"/>
              <w:bottom w:val="single" w:sz="4" w:space="0" w:color="auto"/>
              <w:right w:val="single" w:sz="4" w:space="0" w:color="auto"/>
            </w:tcBorders>
            <w:shd w:val="clear" w:color="000000" w:fill="FFFFFF"/>
            <w:vAlign w:val="center"/>
            <w:hideMark/>
          </w:tcPr>
          <w:p w14:paraId="084A4E5B"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r>
      <w:tr w:rsidR="00101680" w:rsidRPr="00101680" w14:paraId="312035A2"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6C7514AA"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c>
          <w:tcPr>
            <w:tcW w:w="6156" w:type="dxa"/>
            <w:tcBorders>
              <w:top w:val="nil"/>
              <w:left w:val="nil"/>
              <w:bottom w:val="single" w:sz="4" w:space="0" w:color="auto"/>
              <w:right w:val="single" w:sz="4" w:space="0" w:color="auto"/>
            </w:tcBorders>
            <w:shd w:val="clear" w:color="000000" w:fill="FFFFFF"/>
            <w:vAlign w:val="center"/>
            <w:hideMark/>
          </w:tcPr>
          <w:p w14:paraId="62A6A4C8"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Atención al Usuario</w:t>
            </w:r>
          </w:p>
        </w:tc>
        <w:tc>
          <w:tcPr>
            <w:tcW w:w="1724" w:type="dxa"/>
            <w:tcBorders>
              <w:top w:val="nil"/>
              <w:left w:val="nil"/>
              <w:bottom w:val="single" w:sz="4" w:space="0" w:color="auto"/>
              <w:right w:val="single" w:sz="4" w:space="0" w:color="auto"/>
            </w:tcBorders>
            <w:shd w:val="clear" w:color="000000" w:fill="FFFFFF"/>
            <w:vAlign w:val="center"/>
            <w:hideMark/>
          </w:tcPr>
          <w:p w14:paraId="2E0C8392"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r>
      <w:tr w:rsidR="00101680" w:rsidRPr="00101680" w14:paraId="3E6B8447"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BB6472B"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c>
          <w:tcPr>
            <w:tcW w:w="6156" w:type="dxa"/>
            <w:tcBorders>
              <w:top w:val="nil"/>
              <w:left w:val="nil"/>
              <w:bottom w:val="single" w:sz="4" w:space="0" w:color="auto"/>
              <w:right w:val="single" w:sz="4" w:space="0" w:color="auto"/>
            </w:tcBorders>
            <w:shd w:val="clear" w:color="000000" w:fill="FFFFFF"/>
            <w:vAlign w:val="center"/>
            <w:hideMark/>
          </w:tcPr>
          <w:p w14:paraId="5AD502C1"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 SCRUM PRODUCT OWNER</w:t>
            </w:r>
          </w:p>
        </w:tc>
        <w:tc>
          <w:tcPr>
            <w:tcW w:w="1724" w:type="dxa"/>
            <w:tcBorders>
              <w:top w:val="nil"/>
              <w:left w:val="nil"/>
              <w:bottom w:val="single" w:sz="4" w:space="0" w:color="auto"/>
              <w:right w:val="single" w:sz="4" w:space="0" w:color="auto"/>
            </w:tcBorders>
            <w:shd w:val="clear" w:color="000000" w:fill="FFFFFF"/>
            <w:vAlign w:val="center"/>
            <w:hideMark/>
          </w:tcPr>
          <w:p w14:paraId="38D7808D"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r>
      <w:tr w:rsidR="00101680" w:rsidRPr="00101680" w14:paraId="6DDEB125" w14:textId="77777777" w:rsidTr="00261878">
        <w:trPr>
          <w:trHeight w:val="48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3DBE7694"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5</w:t>
            </w:r>
          </w:p>
        </w:tc>
        <w:tc>
          <w:tcPr>
            <w:tcW w:w="6156" w:type="dxa"/>
            <w:tcBorders>
              <w:top w:val="nil"/>
              <w:left w:val="nil"/>
              <w:bottom w:val="single" w:sz="4" w:space="0" w:color="auto"/>
              <w:right w:val="single" w:sz="4" w:space="0" w:color="auto"/>
            </w:tcBorders>
            <w:shd w:val="clear" w:color="000000" w:fill="FFFFFF"/>
            <w:vAlign w:val="center"/>
            <w:hideMark/>
          </w:tcPr>
          <w:p w14:paraId="4ED7DCFD"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Arquitectura Basada en microservicios, </w:t>
            </w:r>
            <w:proofErr w:type="spellStart"/>
            <w:r w:rsidRPr="001047E4">
              <w:rPr>
                <w:rFonts w:ascii="Times New Roman" w:eastAsia="Times New Roman" w:hAnsi="Times New Roman"/>
                <w:spacing w:val="0"/>
                <w:sz w:val="16"/>
                <w:szCs w:val="16"/>
                <w:lang w:eastAsia="es-CO"/>
              </w:rPr>
              <w:t>Gitlab</w:t>
            </w:r>
            <w:proofErr w:type="spellEnd"/>
            <w:r w:rsidRPr="001047E4">
              <w:rPr>
                <w:rFonts w:ascii="Times New Roman" w:eastAsia="Times New Roman" w:hAnsi="Times New Roman"/>
                <w:spacing w:val="0"/>
                <w:sz w:val="16"/>
                <w:szCs w:val="16"/>
                <w:lang w:eastAsia="es-CO"/>
              </w:rPr>
              <w:t>, Jenkins Para Desarrolladores, Oracle Java y Capa Media, Drupal, Angular.</w:t>
            </w:r>
          </w:p>
        </w:tc>
        <w:tc>
          <w:tcPr>
            <w:tcW w:w="1724" w:type="dxa"/>
            <w:tcBorders>
              <w:top w:val="nil"/>
              <w:left w:val="nil"/>
              <w:bottom w:val="single" w:sz="4" w:space="0" w:color="auto"/>
              <w:right w:val="single" w:sz="4" w:space="0" w:color="auto"/>
            </w:tcBorders>
            <w:shd w:val="clear" w:color="000000" w:fill="FFFFFF"/>
            <w:vAlign w:val="center"/>
            <w:hideMark/>
          </w:tcPr>
          <w:p w14:paraId="4A45ABDA"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r>
      <w:tr w:rsidR="00101680" w:rsidRPr="00101680" w14:paraId="3AF17C83"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133EC850"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6</w:t>
            </w:r>
          </w:p>
        </w:tc>
        <w:tc>
          <w:tcPr>
            <w:tcW w:w="6156" w:type="dxa"/>
            <w:tcBorders>
              <w:top w:val="nil"/>
              <w:left w:val="nil"/>
              <w:bottom w:val="single" w:sz="4" w:space="0" w:color="auto"/>
              <w:right w:val="single" w:sz="4" w:space="0" w:color="auto"/>
            </w:tcBorders>
            <w:shd w:val="clear" w:color="000000" w:fill="FFFFFF"/>
            <w:vAlign w:val="center"/>
            <w:hideMark/>
          </w:tcPr>
          <w:p w14:paraId="6A975FE1"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Derechos Humanos</w:t>
            </w:r>
          </w:p>
        </w:tc>
        <w:tc>
          <w:tcPr>
            <w:tcW w:w="1724" w:type="dxa"/>
            <w:tcBorders>
              <w:top w:val="nil"/>
              <w:left w:val="nil"/>
              <w:bottom w:val="single" w:sz="4" w:space="0" w:color="auto"/>
              <w:right w:val="single" w:sz="4" w:space="0" w:color="auto"/>
            </w:tcBorders>
            <w:shd w:val="clear" w:color="000000" w:fill="FFFFFF"/>
            <w:vAlign w:val="center"/>
            <w:hideMark/>
          </w:tcPr>
          <w:p w14:paraId="4C462B21"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r>
      <w:tr w:rsidR="00101680" w:rsidRPr="00101680" w14:paraId="222E5CDC"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5D427A2A"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7</w:t>
            </w:r>
          </w:p>
        </w:tc>
        <w:tc>
          <w:tcPr>
            <w:tcW w:w="6156" w:type="dxa"/>
            <w:tcBorders>
              <w:top w:val="nil"/>
              <w:left w:val="nil"/>
              <w:bottom w:val="single" w:sz="4" w:space="0" w:color="auto"/>
              <w:right w:val="single" w:sz="4" w:space="0" w:color="auto"/>
            </w:tcBorders>
            <w:shd w:val="clear" w:color="000000" w:fill="FFFFFF"/>
            <w:vAlign w:val="center"/>
            <w:hideMark/>
          </w:tcPr>
          <w:p w14:paraId="5A558F86" w14:textId="77777777" w:rsidR="00101680" w:rsidRPr="001047E4" w:rsidRDefault="00101680" w:rsidP="00101680">
            <w:pPr>
              <w:ind w:left="0" w:right="0"/>
              <w:jc w:val="both"/>
              <w:rPr>
                <w:rFonts w:ascii="Times New Roman" w:eastAsia="Times New Roman" w:hAnsi="Times New Roman"/>
                <w:spacing w:val="0"/>
                <w:sz w:val="16"/>
                <w:szCs w:val="16"/>
                <w:lang w:eastAsia="es-CO"/>
              </w:rPr>
            </w:pPr>
            <w:proofErr w:type="spellStart"/>
            <w:r w:rsidRPr="001047E4">
              <w:rPr>
                <w:rFonts w:ascii="Times New Roman" w:eastAsia="Times New Roman" w:hAnsi="Times New Roman"/>
                <w:spacing w:val="0"/>
                <w:sz w:val="16"/>
                <w:szCs w:val="16"/>
                <w:lang w:eastAsia="es-CO"/>
              </w:rPr>
              <w:t>Devops</w:t>
            </w:r>
            <w:proofErr w:type="spellEnd"/>
          </w:p>
        </w:tc>
        <w:tc>
          <w:tcPr>
            <w:tcW w:w="1724" w:type="dxa"/>
            <w:tcBorders>
              <w:top w:val="nil"/>
              <w:left w:val="nil"/>
              <w:bottom w:val="single" w:sz="4" w:space="0" w:color="auto"/>
              <w:right w:val="single" w:sz="4" w:space="0" w:color="auto"/>
            </w:tcBorders>
            <w:shd w:val="clear" w:color="000000" w:fill="FFFFFF"/>
            <w:vAlign w:val="center"/>
            <w:hideMark/>
          </w:tcPr>
          <w:p w14:paraId="1F6FE199"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r>
      <w:tr w:rsidR="00101680" w:rsidRPr="00101680" w14:paraId="7759AC09" w14:textId="77777777" w:rsidTr="001047E4">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67AD3930"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8</w:t>
            </w:r>
          </w:p>
        </w:tc>
        <w:tc>
          <w:tcPr>
            <w:tcW w:w="6156" w:type="dxa"/>
            <w:tcBorders>
              <w:top w:val="nil"/>
              <w:left w:val="nil"/>
              <w:bottom w:val="single" w:sz="4" w:space="0" w:color="auto"/>
              <w:right w:val="single" w:sz="4" w:space="0" w:color="auto"/>
            </w:tcBorders>
            <w:shd w:val="clear" w:color="000000" w:fill="FFFFFF"/>
            <w:vAlign w:val="center"/>
            <w:hideMark/>
          </w:tcPr>
          <w:p w14:paraId="7B77DB66" w14:textId="77777777" w:rsidR="00101680" w:rsidRPr="001047E4" w:rsidRDefault="00101680" w:rsidP="00101680">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Herramientas Ofimáticas</w:t>
            </w:r>
          </w:p>
        </w:tc>
        <w:tc>
          <w:tcPr>
            <w:tcW w:w="1724" w:type="dxa"/>
            <w:tcBorders>
              <w:top w:val="nil"/>
              <w:left w:val="nil"/>
              <w:bottom w:val="single" w:sz="4" w:space="0" w:color="auto"/>
              <w:right w:val="single" w:sz="4" w:space="0" w:color="auto"/>
            </w:tcBorders>
            <w:shd w:val="clear" w:color="000000" w:fill="FFFFFF"/>
            <w:vAlign w:val="center"/>
            <w:hideMark/>
          </w:tcPr>
          <w:p w14:paraId="4028C6A6" w14:textId="77777777" w:rsidR="00101680" w:rsidRPr="001047E4" w:rsidRDefault="00101680" w:rsidP="00101680">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r>
      <w:tr w:rsidR="001047E4" w:rsidRPr="00101680" w14:paraId="74759F68" w14:textId="77777777" w:rsidTr="00396647">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000000" w:fill="FFFFFF"/>
            <w:vAlign w:val="center"/>
          </w:tcPr>
          <w:p w14:paraId="47E93A85" w14:textId="7DE9C3B1"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b/>
                <w:bCs/>
                <w:spacing w:val="0"/>
                <w:sz w:val="16"/>
                <w:szCs w:val="16"/>
                <w:lang w:eastAsia="es-CO"/>
              </w:rPr>
              <w:lastRenderedPageBreak/>
              <w:t>No</w:t>
            </w:r>
          </w:p>
        </w:tc>
        <w:tc>
          <w:tcPr>
            <w:tcW w:w="6156" w:type="dxa"/>
            <w:tcBorders>
              <w:top w:val="single" w:sz="4" w:space="0" w:color="auto"/>
              <w:left w:val="nil"/>
              <w:bottom w:val="single" w:sz="4" w:space="0" w:color="auto"/>
              <w:right w:val="single" w:sz="4" w:space="0" w:color="auto"/>
            </w:tcBorders>
            <w:shd w:val="clear" w:color="000000" w:fill="FFFFFF"/>
            <w:vAlign w:val="center"/>
          </w:tcPr>
          <w:p w14:paraId="5976E458" w14:textId="49CDA00C"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b/>
                <w:bCs/>
                <w:spacing w:val="0"/>
                <w:sz w:val="16"/>
                <w:szCs w:val="16"/>
                <w:lang w:eastAsia="es-CO"/>
              </w:rPr>
              <w:t>Tema</w:t>
            </w:r>
          </w:p>
        </w:tc>
        <w:tc>
          <w:tcPr>
            <w:tcW w:w="1724" w:type="dxa"/>
            <w:tcBorders>
              <w:top w:val="single" w:sz="4" w:space="0" w:color="auto"/>
              <w:left w:val="nil"/>
              <w:bottom w:val="single" w:sz="4" w:space="0" w:color="auto"/>
              <w:right w:val="single" w:sz="4" w:space="0" w:color="auto"/>
            </w:tcBorders>
            <w:shd w:val="clear" w:color="000000" w:fill="FFFFFF"/>
            <w:vAlign w:val="center"/>
          </w:tcPr>
          <w:p w14:paraId="4122F09D" w14:textId="4300E522"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b/>
                <w:bCs/>
                <w:spacing w:val="0"/>
                <w:sz w:val="16"/>
                <w:szCs w:val="16"/>
                <w:lang w:eastAsia="es-CO"/>
              </w:rPr>
              <w:t xml:space="preserve">No. Servidores </w:t>
            </w:r>
          </w:p>
        </w:tc>
      </w:tr>
      <w:tr w:rsidR="001047E4" w:rsidRPr="00101680" w14:paraId="67860ADF" w14:textId="77777777" w:rsidTr="001047E4">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29DE63"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9</w:t>
            </w:r>
          </w:p>
        </w:tc>
        <w:tc>
          <w:tcPr>
            <w:tcW w:w="6156" w:type="dxa"/>
            <w:tcBorders>
              <w:top w:val="single" w:sz="4" w:space="0" w:color="auto"/>
              <w:left w:val="nil"/>
              <w:bottom w:val="single" w:sz="4" w:space="0" w:color="auto"/>
              <w:right w:val="single" w:sz="4" w:space="0" w:color="auto"/>
            </w:tcBorders>
            <w:shd w:val="clear" w:color="000000" w:fill="FFFFFF"/>
            <w:vAlign w:val="center"/>
            <w:hideMark/>
          </w:tcPr>
          <w:p w14:paraId="4F456563" w14:textId="77777777"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Ingles</w:t>
            </w:r>
          </w:p>
        </w:tc>
        <w:tc>
          <w:tcPr>
            <w:tcW w:w="1724" w:type="dxa"/>
            <w:tcBorders>
              <w:top w:val="single" w:sz="4" w:space="0" w:color="auto"/>
              <w:left w:val="nil"/>
              <w:bottom w:val="single" w:sz="4" w:space="0" w:color="auto"/>
              <w:right w:val="single" w:sz="4" w:space="0" w:color="auto"/>
            </w:tcBorders>
            <w:shd w:val="clear" w:color="000000" w:fill="FFFFFF"/>
            <w:vAlign w:val="center"/>
            <w:hideMark/>
          </w:tcPr>
          <w:p w14:paraId="344F769C"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r>
      <w:tr w:rsidR="001047E4" w:rsidRPr="00101680" w14:paraId="7C31E97D" w14:textId="77777777" w:rsidTr="00261878">
        <w:trPr>
          <w:trHeight w:val="30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1C5C02CD"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10</w:t>
            </w:r>
          </w:p>
        </w:tc>
        <w:tc>
          <w:tcPr>
            <w:tcW w:w="6156" w:type="dxa"/>
            <w:tcBorders>
              <w:top w:val="nil"/>
              <w:left w:val="nil"/>
              <w:bottom w:val="single" w:sz="4" w:space="0" w:color="auto"/>
              <w:right w:val="single" w:sz="4" w:space="0" w:color="auto"/>
            </w:tcBorders>
            <w:shd w:val="clear" w:color="000000" w:fill="FFFFFF"/>
            <w:vAlign w:val="center"/>
            <w:hideMark/>
          </w:tcPr>
          <w:p w14:paraId="10E43AA2" w14:textId="612DC81D" w:rsidR="001047E4" w:rsidRPr="001047E4" w:rsidRDefault="001047E4" w:rsidP="001047E4">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Ingles presenciales</w:t>
            </w:r>
          </w:p>
        </w:tc>
        <w:tc>
          <w:tcPr>
            <w:tcW w:w="1724" w:type="dxa"/>
            <w:tcBorders>
              <w:top w:val="nil"/>
              <w:left w:val="nil"/>
              <w:bottom w:val="single" w:sz="4" w:space="0" w:color="auto"/>
              <w:right w:val="single" w:sz="4" w:space="0" w:color="auto"/>
            </w:tcBorders>
            <w:shd w:val="clear" w:color="000000" w:fill="FFFFFF"/>
            <w:vAlign w:val="center"/>
            <w:hideMark/>
          </w:tcPr>
          <w:p w14:paraId="1EAA0942"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r>
      <w:tr w:rsidR="001047E4" w:rsidRPr="00101680" w14:paraId="3E8E579B" w14:textId="77777777" w:rsidTr="00261878">
        <w:trPr>
          <w:trHeight w:val="480"/>
          <w:jc w:val="center"/>
        </w:trPr>
        <w:tc>
          <w:tcPr>
            <w:tcW w:w="360" w:type="dxa"/>
            <w:tcBorders>
              <w:top w:val="nil"/>
              <w:left w:val="single" w:sz="4" w:space="0" w:color="auto"/>
              <w:bottom w:val="single" w:sz="4" w:space="0" w:color="auto"/>
              <w:right w:val="single" w:sz="4" w:space="0" w:color="auto"/>
            </w:tcBorders>
            <w:shd w:val="clear" w:color="000000" w:fill="FFFFFF"/>
            <w:vAlign w:val="center"/>
            <w:hideMark/>
          </w:tcPr>
          <w:p w14:paraId="21D74950"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11</w:t>
            </w:r>
          </w:p>
        </w:tc>
        <w:tc>
          <w:tcPr>
            <w:tcW w:w="6156" w:type="dxa"/>
            <w:tcBorders>
              <w:top w:val="nil"/>
              <w:left w:val="nil"/>
              <w:bottom w:val="single" w:sz="4" w:space="0" w:color="auto"/>
              <w:right w:val="single" w:sz="4" w:space="0" w:color="auto"/>
            </w:tcBorders>
            <w:shd w:val="clear" w:color="000000" w:fill="FFFFFF"/>
            <w:vAlign w:val="center"/>
            <w:hideMark/>
          </w:tcPr>
          <w:p w14:paraId="5B2440ED" w14:textId="77777777" w:rsidR="001047E4" w:rsidRPr="001B7EE9" w:rsidRDefault="001047E4" w:rsidP="001047E4">
            <w:pPr>
              <w:ind w:left="0" w:right="0"/>
              <w:jc w:val="both"/>
              <w:rPr>
                <w:rFonts w:ascii="Times New Roman" w:eastAsia="Times New Roman" w:hAnsi="Times New Roman"/>
                <w:spacing w:val="0"/>
                <w:sz w:val="16"/>
                <w:szCs w:val="16"/>
                <w:lang w:val="en-US" w:eastAsia="es-CO"/>
              </w:rPr>
            </w:pPr>
            <w:proofErr w:type="spellStart"/>
            <w:r w:rsidRPr="001B7EE9">
              <w:rPr>
                <w:rFonts w:ascii="Times New Roman" w:eastAsia="Times New Roman" w:hAnsi="Times New Roman"/>
                <w:spacing w:val="0"/>
                <w:sz w:val="16"/>
                <w:szCs w:val="16"/>
                <w:lang w:val="en-US" w:eastAsia="es-CO"/>
              </w:rPr>
              <w:t>Itil</w:t>
            </w:r>
            <w:proofErr w:type="spellEnd"/>
            <w:r w:rsidRPr="001B7EE9">
              <w:rPr>
                <w:rFonts w:ascii="Times New Roman" w:eastAsia="Times New Roman" w:hAnsi="Times New Roman"/>
                <w:spacing w:val="0"/>
                <w:sz w:val="16"/>
                <w:szCs w:val="16"/>
                <w:lang w:val="en-US" w:eastAsia="es-CO"/>
              </w:rPr>
              <w:t xml:space="preserve"> Managing Professional; </w:t>
            </w:r>
            <w:proofErr w:type="spellStart"/>
            <w:r w:rsidRPr="001B7EE9">
              <w:rPr>
                <w:rFonts w:ascii="Times New Roman" w:eastAsia="Times New Roman" w:hAnsi="Times New Roman"/>
                <w:spacing w:val="0"/>
                <w:sz w:val="16"/>
                <w:szCs w:val="16"/>
                <w:lang w:val="en-US" w:eastAsia="es-CO"/>
              </w:rPr>
              <w:t>Itil</w:t>
            </w:r>
            <w:proofErr w:type="spellEnd"/>
            <w:r w:rsidRPr="001B7EE9">
              <w:rPr>
                <w:rFonts w:ascii="Times New Roman" w:eastAsia="Times New Roman" w:hAnsi="Times New Roman"/>
                <w:spacing w:val="0"/>
                <w:sz w:val="16"/>
                <w:szCs w:val="16"/>
                <w:lang w:val="en-US" w:eastAsia="es-CO"/>
              </w:rPr>
              <w:t xml:space="preserve"> Strategic Leader; Scrum Developer; Scrum Master; Scrum Product Owner</w:t>
            </w:r>
          </w:p>
        </w:tc>
        <w:tc>
          <w:tcPr>
            <w:tcW w:w="1724" w:type="dxa"/>
            <w:tcBorders>
              <w:top w:val="nil"/>
              <w:left w:val="nil"/>
              <w:bottom w:val="single" w:sz="4" w:space="0" w:color="auto"/>
              <w:right w:val="single" w:sz="4" w:space="0" w:color="auto"/>
            </w:tcBorders>
            <w:shd w:val="clear" w:color="000000" w:fill="FFFFFF"/>
            <w:vAlign w:val="center"/>
            <w:hideMark/>
          </w:tcPr>
          <w:p w14:paraId="18DBAD26" w14:textId="77777777" w:rsidR="001047E4" w:rsidRPr="001047E4" w:rsidRDefault="001047E4" w:rsidP="001047E4">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r>
    </w:tbl>
    <w:p w14:paraId="43AE30C7" w14:textId="77777777" w:rsidR="00514DC1" w:rsidRDefault="00514DC1" w:rsidP="00514DC1">
      <w:pPr>
        <w:pStyle w:val="Prrafodelista"/>
        <w:ind w:left="-284" w:right="-426"/>
        <w:jc w:val="both"/>
        <w:rPr>
          <w:sz w:val="16"/>
          <w:szCs w:val="16"/>
        </w:rPr>
      </w:pPr>
      <w:r>
        <w:rPr>
          <w:sz w:val="16"/>
          <w:szCs w:val="16"/>
        </w:rPr>
        <w:t xml:space="preserve">                         </w:t>
      </w:r>
      <w:r w:rsidRPr="00100D6A">
        <w:rPr>
          <w:sz w:val="16"/>
          <w:szCs w:val="16"/>
        </w:rPr>
        <w:t xml:space="preserve">Fuente: Diagnostico Plan Institucional de Capacitación PIC </w:t>
      </w:r>
      <w:r>
        <w:rPr>
          <w:sz w:val="16"/>
          <w:szCs w:val="16"/>
        </w:rPr>
        <w:t>2020</w:t>
      </w:r>
      <w:r w:rsidRPr="00100D6A">
        <w:rPr>
          <w:sz w:val="16"/>
          <w:szCs w:val="16"/>
        </w:rPr>
        <w:t>- Subgerencia de Recursos Humanos</w:t>
      </w:r>
      <w:r>
        <w:rPr>
          <w:sz w:val="16"/>
          <w:szCs w:val="16"/>
        </w:rPr>
        <w:t>.</w:t>
      </w:r>
    </w:p>
    <w:p w14:paraId="612AAC09" w14:textId="77777777" w:rsidR="00C57E6B" w:rsidRDefault="00C57E6B" w:rsidP="00514DC1">
      <w:pPr>
        <w:ind w:left="0" w:right="0"/>
        <w:rPr>
          <w:rFonts w:ascii="Times New Roman" w:eastAsia="Times New Roman" w:hAnsi="Times New Roman"/>
          <w:spacing w:val="0"/>
          <w:sz w:val="22"/>
          <w:szCs w:val="22"/>
          <w:lang w:eastAsia="es-ES"/>
        </w:rPr>
      </w:pPr>
    </w:p>
    <w:p w14:paraId="664BB54E" w14:textId="7F04407B" w:rsidR="00514DC1" w:rsidRPr="00514DC1" w:rsidRDefault="00514DC1" w:rsidP="00514DC1">
      <w:pPr>
        <w:ind w:left="0" w:right="0"/>
        <w:rPr>
          <w:rFonts w:ascii="Times New Roman" w:eastAsia="Times New Roman" w:hAnsi="Times New Roman"/>
          <w:spacing w:val="0"/>
          <w:sz w:val="22"/>
          <w:szCs w:val="22"/>
          <w:lang w:eastAsia="es-ES"/>
        </w:rPr>
      </w:pPr>
      <w:r w:rsidRPr="00514DC1">
        <w:rPr>
          <w:rFonts w:ascii="Times New Roman" w:eastAsia="Times New Roman" w:hAnsi="Times New Roman"/>
          <w:spacing w:val="0"/>
          <w:sz w:val="22"/>
          <w:szCs w:val="22"/>
          <w:lang w:eastAsia="es-ES"/>
        </w:rPr>
        <w:t>Competencias comportamentales priorizadas de la lista</w:t>
      </w:r>
    </w:p>
    <w:p w14:paraId="0D6847D2" w14:textId="7497EB13" w:rsidR="00101680" w:rsidRDefault="00101680" w:rsidP="00302FD4">
      <w:pPr>
        <w:pStyle w:val="Prrafodelista"/>
        <w:ind w:left="-284" w:right="-426"/>
        <w:jc w:val="both"/>
        <w:rPr>
          <w:rFonts w:eastAsia="Arial"/>
          <w:b/>
          <w:color w:val="000000" w:themeColor="text1"/>
          <w:sz w:val="22"/>
          <w:szCs w:val="22"/>
        </w:rPr>
      </w:pPr>
    </w:p>
    <w:tbl>
      <w:tblPr>
        <w:tblW w:w="5524" w:type="dxa"/>
        <w:jc w:val="center"/>
        <w:tblCellMar>
          <w:left w:w="70" w:type="dxa"/>
          <w:right w:w="70" w:type="dxa"/>
        </w:tblCellMar>
        <w:tblLook w:val="04A0" w:firstRow="1" w:lastRow="0" w:firstColumn="1" w:lastColumn="0" w:noHBand="0" w:noVBand="1"/>
      </w:tblPr>
      <w:tblGrid>
        <w:gridCol w:w="460"/>
        <w:gridCol w:w="3560"/>
        <w:gridCol w:w="1504"/>
      </w:tblGrid>
      <w:tr w:rsidR="00514DC1" w:rsidRPr="00514DC1" w14:paraId="16FFB4F6" w14:textId="77777777" w:rsidTr="00261878">
        <w:trPr>
          <w:trHeight w:val="233"/>
          <w:jc w:val="center"/>
        </w:trPr>
        <w:tc>
          <w:tcPr>
            <w:tcW w:w="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79370A" w14:textId="77777777" w:rsidR="00514DC1" w:rsidRPr="001047E4" w:rsidRDefault="00514DC1" w:rsidP="00514DC1">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No</w:t>
            </w:r>
          </w:p>
        </w:tc>
        <w:tc>
          <w:tcPr>
            <w:tcW w:w="3560" w:type="dxa"/>
            <w:tcBorders>
              <w:top w:val="single" w:sz="4" w:space="0" w:color="auto"/>
              <w:left w:val="nil"/>
              <w:bottom w:val="single" w:sz="4" w:space="0" w:color="auto"/>
              <w:right w:val="single" w:sz="4" w:space="0" w:color="auto"/>
            </w:tcBorders>
            <w:shd w:val="clear" w:color="000000" w:fill="FFFFFF"/>
            <w:vAlign w:val="center"/>
            <w:hideMark/>
          </w:tcPr>
          <w:p w14:paraId="66413BBE" w14:textId="77777777" w:rsidR="00514DC1" w:rsidRPr="001047E4" w:rsidRDefault="00514DC1" w:rsidP="00514DC1">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 xml:space="preserve">Tema </w:t>
            </w:r>
          </w:p>
        </w:tc>
        <w:tc>
          <w:tcPr>
            <w:tcW w:w="1504" w:type="dxa"/>
            <w:tcBorders>
              <w:top w:val="single" w:sz="4" w:space="0" w:color="auto"/>
              <w:left w:val="nil"/>
              <w:bottom w:val="single" w:sz="4" w:space="0" w:color="auto"/>
              <w:right w:val="single" w:sz="4" w:space="0" w:color="auto"/>
            </w:tcBorders>
            <w:shd w:val="clear" w:color="000000" w:fill="FFFFFF"/>
            <w:vAlign w:val="center"/>
            <w:hideMark/>
          </w:tcPr>
          <w:p w14:paraId="6F9DE24E" w14:textId="77777777" w:rsidR="00514DC1" w:rsidRPr="001047E4" w:rsidRDefault="00514DC1" w:rsidP="00514DC1">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 xml:space="preserve">No Servidores </w:t>
            </w:r>
          </w:p>
        </w:tc>
      </w:tr>
      <w:tr w:rsidR="00514DC1" w:rsidRPr="00514DC1" w14:paraId="6645F51C" w14:textId="77777777" w:rsidTr="00B47E75">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ACE0720"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w:t>
            </w:r>
          </w:p>
        </w:tc>
        <w:tc>
          <w:tcPr>
            <w:tcW w:w="3560" w:type="dxa"/>
            <w:tcBorders>
              <w:top w:val="nil"/>
              <w:left w:val="nil"/>
              <w:bottom w:val="single" w:sz="4" w:space="0" w:color="auto"/>
              <w:right w:val="single" w:sz="4" w:space="0" w:color="auto"/>
            </w:tcBorders>
            <w:shd w:val="clear" w:color="000000" w:fill="FFFFFF"/>
            <w:vAlign w:val="center"/>
            <w:hideMark/>
          </w:tcPr>
          <w:p w14:paraId="7CF43495" w14:textId="77777777" w:rsidR="00514DC1" w:rsidRPr="001047E4" w:rsidRDefault="00514DC1" w:rsidP="00514DC1">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Liderazgo de grupos de trabajo</w:t>
            </w:r>
          </w:p>
        </w:tc>
        <w:tc>
          <w:tcPr>
            <w:tcW w:w="1504" w:type="dxa"/>
            <w:tcBorders>
              <w:top w:val="nil"/>
              <w:left w:val="nil"/>
              <w:bottom w:val="single" w:sz="4" w:space="0" w:color="auto"/>
              <w:right w:val="single" w:sz="4" w:space="0" w:color="auto"/>
            </w:tcBorders>
            <w:shd w:val="clear" w:color="000000" w:fill="FFFFFF"/>
            <w:vAlign w:val="center"/>
            <w:hideMark/>
          </w:tcPr>
          <w:p w14:paraId="3F922FF1"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140</w:t>
            </w:r>
          </w:p>
        </w:tc>
      </w:tr>
      <w:tr w:rsidR="00514DC1" w:rsidRPr="00514DC1" w14:paraId="51C2198B" w14:textId="77777777" w:rsidTr="00B47E75">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4D914BB"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c>
          <w:tcPr>
            <w:tcW w:w="3560" w:type="dxa"/>
            <w:tcBorders>
              <w:top w:val="nil"/>
              <w:left w:val="nil"/>
              <w:bottom w:val="single" w:sz="4" w:space="0" w:color="auto"/>
              <w:right w:val="single" w:sz="4" w:space="0" w:color="auto"/>
            </w:tcBorders>
            <w:shd w:val="clear" w:color="000000" w:fill="FFFFFF"/>
            <w:vAlign w:val="center"/>
            <w:hideMark/>
          </w:tcPr>
          <w:p w14:paraId="36FD1071" w14:textId="77777777" w:rsidR="00514DC1" w:rsidRPr="001047E4" w:rsidRDefault="00514DC1" w:rsidP="00514DC1">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Herramientas útiles para mejorar la vida laboral </w:t>
            </w:r>
          </w:p>
        </w:tc>
        <w:tc>
          <w:tcPr>
            <w:tcW w:w="1504" w:type="dxa"/>
            <w:tcBorders>
              <w:top w:val="nil"/>
              <w:left w:val="nil"/>
              <w:bottom w:val="single" w:sz="4" w:space="0" w:color="auto"/>
              <w:right w:val="single" w:sz="4" w:space="0" w:color="auto"/>
            </w:tcBorders>
            <w:shd w:val="clear" w:color="000000" w:fill="FFFFFF"/>
            <w:vAlign w:val="center"/>
            <w:hideMark/>
          </w:tcPr>
          <w:p w14:paraId="256C95F8"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107</w:t>
            </w:r>
          </w:p>
        </w:tc>
      </w:tr>
      <w:tr w:rsidR="00514DC1" w:rsidRPr="00514DC1" w14:paraId="0A90BEBC" w14:textId="77777777" w:rsidTr="00B47E75">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E5ACA28"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c>
          <w:tcPr>
            <w:tcW w:w="3560" w:type="dxa"/>
            <w:tcBorders>
              <w:top w:val="nil"/>
              <w:left w:val="nil"/>
              <w:bottom w:val="single" w:sz="4" w:space="0" w:color="auto"/>
              <w:right w:val="single" w:sz="4" w:space="0" w:color="auto"/>
            </w:tcBorders>
            <w:shd w:val="clear" w:color="000000" w:fill="FFFFFF"/>
            <w:vAlign w:val="center"/>
            <w:hideMark/>
          </w:tcPr>
          <w:p w14:paraId="1C0A2026" w14:textId="77777777" w:rsidR="00514DC1" w:rsidRPr="001047E4" w:rsidRDefault="00514DC1" w:rsidP="00514DC1">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Gestión del Cambio</w:t>
            </w:r>
          </w:p>
        </w:tc>
        <w:tc>
          <w:tcPr>
            <w:tcW w:w="1504" w:type="dxa"/>
            <w:tcBorders>
              <w:top w:val="nil"/>
              <w:left w:val="nil"/>
              <w:bottom w:val="single" w:sz="4" w:space="0" w:color="auto"/>
              <w:right w:val="single" w:sz="4" w:space="0" w:color="auto"/>
            </w:tcBorders>
            <w:shd w:val="clear" w:color="000000" w:fill="FFFFFF"/>
            <w:vAlign w:val="center"/>
            <w:hideMark/>
          </w:tcPr>
          <w:p w14:paraId="4B800D72"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97</w:t>
            </w:r>
          </w:p>
        </w:tc>
      </w:tr>
      <w:tr w:rsidR="00514DC1" w:rsidRPr="00514DC1" w14:paraId="793F1568" w14:textId="77777777" w:rsidTr="00B47E75">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DF1F07C"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c>
          <w:tcPr>
            <w:tcW w:w="3560" w:type="dxa"/>
            <w:tcBorders>
              <w:top w:val="nil"/>
              <w:left w:val="nil"/>
              <w:bottom w:val="single" w:sz="4" w:space="0" w:color="auto"/>
              <w:right w:val="single" w:sz="4" w:space="0" w:color="auto"/>
            </w:tcBorders>
            <w:shd w:val="clear" w:color="000000" w:fill="FFFFFF"/>
            <w:vAlign w:val="center"/>
            <w:hideMark/>
          </w:tcPr>
          <w:p w14:paraId="75A3BC1B" w14:textId="77777777" w:rsidR="00514DC1" w:rsidRPr="001047E4" w:rsidRDefault="00514DC1" w:rsidP="00514DC1">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Mindfulness - Gestión del Estrés y la ansiedad</w:t>
            </w:r>
          </w:p>
        </w:tc>
        <w:tc>
          <w:tcPr>
            <w:tcW w:w="1504" w:type="dxa"/>
            <w:tcBorders>
              <w:top w:val="nil"/>
              <w:left w:val="nil"/>
              <w:bottom w:val="single" w:sz="4" w:space="0" w:color="auto"/>
              <w:right w:val="single" w:sz="4" w:space="0" w:color="auto"/>
            </w:tcBorders>
            <w:shd w:val="clear" w:color="000000" w:fill="FFFFFF"/>
            <w:vAlign w:val="center"/>
            <w:hideMark/>
          </w:tcPr>
          <w:p w14:paraId="257449C7"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80</w:t>
            </w:r>
          </w:p>
        </w:tc>
      </w:tr>
      <w:tr w:rsidR="00514DC1" w:rsidRPr="00514DC1" w14:paraId="5A78D2ED" w14:textId="77777777" w:rsidTr="00B47E75">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42526E1"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5</w:t>
            </w:r>
          </w:p>
        </w:tc>
        <w:tc>
          <w:tcPr>
            <w:tcW w:w="3560" w:type="dxa"/>
            <w:tcBorders>
              <w:top w:val="nil"/>
              <w:left w:val="nil"/>
              <w:bottom w:val="single" w:sz="4" w:space="0" w:color="auto"/>
              <w:right w:val="single" w:sz="4" w:space="0" w:color="auto"/>
            </w:tcBorders>
            <w:shd w:val="clear" w:color="000000" w:fill="FFFFFF"/>
            <w:vAlign w:val="center"/>
            <w:hideMark/>
          </w:tcPr>
          <w:p w14:paraId="20512F07" w14:textId="77777777" w:rsidR="00514DC1" w:rsidRPr="001047E4" w:rsidRDefault="00514DC1" w:rsidP="00514DC1">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Orientación al usuario y al ciudadano</w:t>
            </w:r>
          </w:p>
        </w:tc>
        <w:tc>
          <w:tcPr>
            <w:tcW w:w="1504" w:type="dxa"/>
            <w:tcBorders>
              <w:top w:val="nil"/>
              <w:left w:val="nil"/>
              <w:bottom w:val="single" w:sz="4" w:space="0" w:color="auto"/>
              <w:right w:val="single" w:sz="4" w:space="0" w:color="auto"/>
            </w:tcBorders>
            <w:shd w:val="clear" w:color="000000" w:fill="FFFFFF"/>
            <w:vAlign w:val="center"/>
            <w:hideMark/>
          </w:tcPr>
          <w:p w14:paraId="6585D63D"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72</w:t>
            </w:r>
          </w:p>
        </w:tc>
      </w:tr>
      <w:tr w:rsidR="00514DC1" w:rsidRPr="00514DC1" w14:paraId="7CCB399B" w14:textId="77777777" w:rsidTr="00B47E75">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6840B619"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6</w:t>
            </w:r>
          </w:p>
        </w:tc>
        <w:tc>
          <w:tcPr>
            <w:tcW w:w="3560" w:type="dxa"/>
            <w:tcBorders>
              <w:top w:val="nil"/>
              <w:left w:val="nil"/>
              <w:bottom w:val="single" w:sz="4" w:space="0" w:color="auto"/>
              <w:right w:val="single" w:sz="4" w:space="0" w:color="auto"/>
            </w:tcBorders>
            <w:shd w:val="clear" w:color="000000" w:fill="FFFFFF"/>
            <w:vAlign w:val="center"/>
            <w:hideMark/>
          </w:tcPr>
          <w:p w14:paraId="1596BB6B" w14:textId="77777777" w:rsidR="00514DC1" w:rsidRPr="001047E4" w:rsidRDefault="00514DC1" w:rsidP="00514DC1">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Negociación</w:t>
            </w:r>
          </w:p>
        </w:tc>
        <w:tc>
          <w:tcPr>
            <w:tcW w:w="1504" w:type="dxa"/>
            <w:tcBorders>
              <w:top w:val="nil"/>
              <w:left w:val="nil"/>
              <w:bottom w:val="single" w:sz="4" w:space="0" w:color="auto"/>
              <w:right w:val="single" w:sz="4" w:space="0" w:color="auto"/>
            </w:tcBorders>
            <w:shd w:val="clear" w:color="000000" w:fill="FFFFFF"/>
            <w:vAlign w:val="center"/>
            <w:hideMark/>
          </w:tcPr>
          <w:p w14:paraId="52A0C5A5"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67</w:t>
            </w:r>
          </w:p>
        </w:tc>
      </w:tr>
      <w:tr w:rsidR="00514DC1" w:rsidRPr="00514DC1" w14:paraId="2DA3AE90" w14:textId="77777777" w:rsidTr="00B47E75">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B6DFA61"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7</w:t>
            </w:r>
          </w:p>
        </w:tc>
        <w:tc>
          <w:tcPr>
            <w:tcW w:w="3560" w:type="dxa"/>
            <w:tcBorders>
              <w:top w:val="nil"/>
              <w:left w:val="nil"/>
              <w:bottom w:val="single" w:sz="4" w:space="0" w:color="auto"/>
              <w:right w:val="single" w:sz="4" w:space="0" w:color="auto"/>
            </w:tcBorders>
            <w:shd w:val="clear" w:color="000000" w:fill="FFFFFF"/>
            <w:vAlign w:val="center"/>
            <w:hideMark/>
          </w:tcPr>
          <w:p w14:paraId="652B1382" w14:textId="77777777" w:rsidR="00514DC1" w:rsidRPr="001047E4" w:rsidRDefault="00514DC1" w:rsidP="00514DC1">
            <w:pPr>
              <w:ind w:left="0" w:right="0"/>
              <w:jc w:val="both"/>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Integridad y Ética </w:t>
            </w:r>
          </w:p>
        </w:tc>
        <w:tc>
          <w:tcPr>
            <w:tcW w:w="1504" w:type="dxa"/>
            <w:tcBorders>
              <w:top w:val="nil"/>
              <w:left w:val="nil"/>
              <w:bottom w:val="single" w:sz="4" w:space="0" w:color="auto"/>
              <w:right w:val="single" w:sz="4" w:space="0" w:color="auto"/>
            </w:tcBorders>
            <w:shd w:val="clear" w:color="000000" w:fill="FFFFFF"/>
            <w:vAlign w:val="center"/>
            <w:hideMark/>
          </w:tcPr>
          <w:p w14:paraId="40984BE0" w14:textId="77777777" w:rsidR="00514DC1" w:rsidRPr="001047E4" w:rsidRDefault="00514DC1" w:rsidP="00514DC1">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51</w:t>
            </w:r>
          </w:p>
        </w:tc>
      </w:tr>
    </w:tbl>
    <w:p w14:paraId="5CC9532D" w14:textId="41C9F452" w:rsidR="00EE0CC0" w:rsidRDefault="00EE0CC0" w:rsidP="00EE0CC0">
      <w:pPr>
        <w:pStyle w:val="Prrafodelista"/>
        <w:ind w:left="-284" w:right="-426"/>
        <w:jc w:val="both"/>
        <w:rPr>
          <w:sz w:val="16"/>
          <w:szCs w:val="16"/>
        </w:rPr>
      </w:pPr>
      <w:r>
        <w:rPr>
          <w:sz w:val="16"/>
          <w:szCs w:val="16"/>
        </w:rPr>
        <w:t xml:space="preserve">                        </w:t>
      </w:r>
      <w:r w:rsidR="00E95302">
        <w:rPr>
          <w:sz w:val="16"/>
          <w:szCs w:val="16"/>
        </w:rPr>
        <w:t xml:space="preserve">                    </w:t>
      </w:r>
      <w:r>
        <w:rPr>
          <w:sz w:val="16"/>
          <w:szCs w:val="16"/>
        </w:rPr>
        <w:t xml:space="preserve"> </w:t>
      </w:r>
      <w:r w:rsidRPr="00100D6A">
        <w:rPr>
          <w:sz w:val="16"/>
          <w:szCs w:val="16"/>
        </w:rPr>
        <w:t xml:space="preserve">Fuente: Diagnostico Plan Institucional de Capacitación PIC </w:t>
      </w:r>
      <w:r>
        <w:rPr>
          <w:sz w:val="16"/>
          <w:szCs w:val="16"/>
        </w:rPr>
        <w:t>2020</w:t>
      </w:r>
      <w:r w:rsidRPr="00100D6A">
        <w:rPr>
          <w:sz w:val="16"/>
          <w:szCs w:val="16"/>
        </w:rPr>
        <w:t>- Subgerencia de Recursos Humanos</w:t>
      </w:r>
      <w:r>
        <w:rPr>
          <w:sz w:val="16"/>
          <w:szCs w:val="16"/>
        </w:rPr>
        <w:t>.</w:t>
      </w:r>
    </w:p>
    <w:p w14:paraId="4B7C312D" w14:textId="77777777" w:rsidR="00261878" w:rsidRDefault="00261878" w:rsidP="000A0B4A">
      <w:pPr>
        <w:ind w:left="0" w:right="0"/>
        <w:rPr>
          <w:rFonts w:ascii="Times New Roman" w:eastAsia="Times New Roman" w:hAnsi="Times New Roman"/>
          <w:spacing w:val="0"/>
          <w:sz w:val="22"/>
          <w:szCs w:val="22"/>
          <w:lang w:eastAsia="es-ES"/>
        </w:rPr>
      </w:pPr>
    </w:p>
    <w:p w14:paraId="4A0D160E" w14:textId="194A1E61" w:rsidR="000A0B4A" w:rsidRDefault="000A0B4A" w:rsidP="000A0B4A">
      <w:pPr>
        <w:ind w:left="0" w:right="0"/>
        <w:rPr>
          <w:rFonts w:ascii="Times New Roman" w:eastAsia="Times New Roman" w:hAnsi="Times New Roman"/>
          <w:spacing w:val="0"/>
          <w:sz w:val="22"/>
          <w:szCs w:val="22"/>
          <w:lang w:eastAsia="es-ES"/>
        </w:rPr>
      </w:pPr>
      <w:r w:rsidRPr="000A0B4A">
        <w:rPr>
          <w:rFonts w:ascii="Times New Roman" w:eastAsia="Times New Roman" w:hAnsi="Times New Roman"/>
          <w:spacing w:val="0"/>
          <w:sz w:val="22"/>
          <w:szCs w:val="22"/>
          <w:lang w:eastAsia="es-ES"/>
        </w:rPr>
        <w:t>Otras competencias priorizadas diferentes al listado</w:t>
      </w:r>
    </w:p>
    <w:p w14:paraId="1C575891" w14:textId="5DED816D" w:rsidR="000A0B4A" w:rsidRDefault="000A0B4A" w:rsidP="000A0B4A">
      <w:pPr>
        <w:ind w:left="0" w:right="0"/>
        <w:rPr>
          <w:rFonts w:ascii="Times New Roman" w:eastAsia="Times New Roman" w:hAnsi="Times New Roman"/>
          <w:spacing w:val="0"/>
          <w:sz w:val="22"/>
          <w:szCs w:val="22"/>
          <w:lang w:eastAsia="es-ES"/>
        </w:rPr>
      </w:pPr>
    </w:p>
    <w:tbl>
      <w:tblPr>
        <w:tblW w:w="6560" w:type="dxa"/>
        <w:jc w:val="center"/>
        <w:tblCellMar>
          <w:left w:w="70" w:type="dxa"/>
          <w:right w:w="70" w:type="dxa"/>
        </w:tblCellMar>
        <w:tblLook w:val="04A0" w:firstRow="1" w:lastRow="0" w:firstColumn="1" w:lastColumn="0" w:noHBand="0" w:noVBand="1"/>
      </w:tblPr>
      <w:tblGrid>
        <w:gridCol w:w="460"/>
        <w:gridCol w:w="4497"/>
        <w:gridCol w:w="1603"/>
      </w:tblGrid>
      <w:tr w:rsidR="000A0B4A" w:rsidRPr="000A0B4A" w14:paraId="77C2D644" w14:textId="77777777" w:rsidTr="00261878">
        <w:trPr>
          <w:trHeight w:val="241"/>
          <w:jc w:val="center"/>
        </w:trPr>
        <w:tc>
          <w:tcPr>
            <w:tcW w:w="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3EBF80" w14:textId="77777777" w:rsidR="000A0B4A" w:rsidRPr="001047E4" w:rsidRDefault="000A0B4A" w:rsidP="000A0B4A">
            <w:pPr>
              <w:ind w:left="0" w:right="0"/>
              <w:jc w:val="center"/>
              <w:rPr>
                <w:rFonts w:ascii="Times New Roman" w:eastAsia="Times New Roman" w:hAnsi="Times New Roman"/>
                <w:b/>
                <w:bCs/>
                <w:spacing w:val="0"/>
                <w:sz w:val="16"/>
                <w:szCs w:val="16"/>
                <w:lang w:eastAsia="es-CO"/>
              </w:rPr>
            </w:pPr>
            <w:proofErr w:type="spellStart"/>
            <w:r w:rsidRPr="001047E4">
              <w:rPr>
                <w:rFonts w:ascii="Times New Roman" w:eastAsia="Times New Roman" w:hAnsi="Times New Roman"/>
                <w:b/>
                <w:bCs/>
                <w:spacing w:val="0"/>
                <w:sz w:val="16"/>
                <w:szCs w:val="16"/>
                <w:lang w:eastAsia="es-CO"/>
              </w:rPr>
              <w:t>N°</w:t>
            </w:r>
            <w:proofErr w:type="spellEnd"/>
          </w:p>
        </w:tc>
        <w:tc>
          <w:tcPr>
            <w:tcW w:w="4497" w:type="dxa"/>
            <w:tcBorders>
              <w:top w:val="single" w:sz="4" w:space="0" w:color="auto"/>
              <w:left w:val="nil"/>
              <w:bottom w:val="single" w:sz="4" w:space="0" w:color="auto"/>
              <w:right w:val="single" w:sz="4" w:space="0" w:color="auto"/>
            </w:tcBorders>
            <w:shd w:val="clear" w:color="000000" w:fill="FFFFFF"/>
            <w:vAlign w:val="center"/>
            <w:hideMark/>
          </w:tcPr>
          <w:p w14:paraId="7D45626B" w14:textId="77777777" w:rsidR="000A0B4A" w:rsidRPr="001047E4" w:rsidRDefault="000A0B4A" w:rsidP="000A0B4A">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 xml:space="preserve">Tema </w:t>
            </w:r>
          </w:p>
        </w:tc>
        <w:tc>
          <w:tcPr>
            <w:tcW w:w="1603" w:type="dxa"/>
            <w:tcBorders>
              <w:top w:val="single" w:sz="4" w:space="0" w:color="auto"/>
              <w:left w:val="nil"/>
              <w:bottom w:val="single" w:sz="4" w:space="0" w:color="auto"/>
              <w:right w:val="single" w:sz="4" w:space="0" w:color="auto"/>
            </w:tcBorders>
            <w:shd w:val="clear" w:color="000000" w:fill="FFFFFF"/>
            <w:vAlign w:val="center"/>
            <w:hideMark/>
          </w:tcPr>
          <w:p w14:paraId="69DDA9AA" w14:textId="77777777" w:rsidR="000A0B4A" w:rsidRPr="001047E4" w:rsidRDefault="000A0B4A" w:rsidP="000A0B4A">
            <w:pPr>
              <w:ind w:left="0" w:right="0"/>
              <w:jc w:val="center"/>
              <w:rPr>
                <w:rFonts w:ascii="Times New Roman" w:eastAsia="Times New Roman" w:hAnsi="Times New Roman"/>
                <w:b/>
                <w:bCs/>
                <w:spacing w:val="0"/>
                <w:sz w:val="16"/>
                <w:szCs w:val="16"/>
                <w:lang w:eastAsia="es-CO"/>
              </w:rPr>
            </w:pPr>
            <w:r w:rsidRPr="001047E4">
              <w:rPr>
                <w:rFonts w:ascii="Times New Roman" w:eastAsia="Times New Roman" w:hAnsi="Times New Roman"/>
                <w:b/>
                <w:bCs/>
                <w:spacing w:val="0"/>
                <w:sz w:val="16"/>
                <w:szCs w:val="16"/>
                <w:lang w:eastAsia="es-CO"/>
              </w:rPr>
              <w:t xml:space="preserve">No. Servidores </w:t>
            </w:r>
          </w:p>
        </w:tc>
      </w:tr>
      <w:tr w:rsidR="000A0B4A" w:rsidRPr="000A0B4A" w14:paraId="138C8CAA" w14:textId="77777777" w:rsidTr="00261878">
        <w:trPr>
          <w:trHeight w:val="48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08A2E40B"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1</w:t>
            </w:r>
          </w:p>
        </w:tc>
        <w:tc>
          <w:tcPr>
            <w:tcW w:w="4497" w:type="dxa"/>
            <w:tcBorders>
              <w:top w:val="nil"/>
              <w:left w:val="nil"/>
              <w:bottom w:val="single" w:sz="4" w:space="0" w:color="auto"/>
              <w:right w:val="single" w:sz="4" w:space="0" w:color="auto"/>
            </w:tcBorders>
            <w:shd w:val="clear" w:color="000000" w:fill="FFFFFF"/>
            <w:vAlign w:val="center"/>
            <w:hideMark/>
          </w:tcPr>
          <w:p w14:paraId="6C133EDA" w14:textId="375A2633" w:rsidR="000A0B4A" w:rsidRPr="001047E4" w:rsidRDefault="000A0B4A" w:rsidP="000A0B4A">
            <w:pPr>
              <w:ind w:left="0" w:right="0"/>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Comunicación Interna, que permita la construcción de lazos y afincamiento de la cultura organizacional</w:t>
            </w:r>
          </w:p>
        </w:tc>
        <w:tc>
          <w:tcPr>
            <w:tcW w:w="1603" w:type="dxa"/>
            <w:tcBorders>
              <w:top w:val="nil"/>
              <w:left w:val="nil"/>
              <w:bottom w:val="single" w:sz="4" w:space="0" w:color="auto"/>
              <w:right w:val="single" w:sz="4" w:space="0" w:color="auto"/>
            </w:tcBorders>
            <w:shd w:val="clear" w:color="000000" w:fill="FFFFFF"/>
            <w:vAlign w:val="center"/>
            <w:hideMark/>
          </w:tcPr>
          <w:p w14:paraId="395F2EA0"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r>
      <w:tr w:rsidR="000A0B4A" w:rsidRPr="000A0B4A" w14:paraId="72919BA2" w14:textId="77777777" w:rsidTr="00261878">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11FD15C0"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2</w:t>
            </w:r>
          </w:p>
        </w:tc>
        <w:tc>
          <w:tcPr>
            <w:tcW w:w="4497" w:type="dxa"/>
            <w:tcBorders>
              <w:top w:val="nil"/>
              <w:left w:val="nil"/>
              <w:bottom w:val="single" w:sz="4" w:space="0" w:color="auto"/>
              <w:right w:val="single" w:sz="4" w:space="0" w:color="auto"/>
            </w:tcBorders>
            <w:shd w:val="clear" w:color="000000" w:fill="FFFFFF"/>
            <w:vAlign w:val="center"/>
            <w:hideMark/>
          </w:tcPr>
          <w:p w14:paraId="35381EDF" w14:textId="77777777" w:rsidR="000A0B4A" w:rsidRPr="001047E4" w:rsidRDefault="000A0B4A" w:rsidP="000A0B4A">
            <w:pPr>
              <w:ind w:left="0" w:right="0"/>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Inteligencia Emocional, Social Y Racional.</w:t>
            </w:r>
          </w:p>
        </w:tc>
        <w:tc>
          <w:tcPr>
            <w:tcW w:w="1603" w:type="dxa"/>
            <w:tcBorders>
              <w:top w:val="nil"/>
              <w:left w:val="nil"/>
              <w:bottom w:val="single" w:sz="4" w:space="0" w:color="auto"/>
              <w:right w:val="single" w:sz="4" w:space="0" w:color="auto"/>
            </w:tcBorders>
            <w:shd w:val="clear" w:color="000000" w:fill="FFFFFF"/>
            <w:vAlign w:val="center"/>
            <w:hideMark/>
          </w:tcPr>
          <w:p w14:paraId="45052CB9"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r>
      <w:tr w:rsidR="000A0B4A" w:rsidRPr="000A0B4A" w14:paraId="77521544" w14:textId="77777777" w:rsidTr="00261878">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570C7B4E"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c>
          <w:tcPr>
            <w:tcW w:w="4497" w:type="dxa"/>
            <w:tcBorders>
              <w:top w:val="nil"/>
              <w:left w:val="nil"/>
              <w:bottom w:val="single" w:sz="4" w:space="0" w:color="auto"/>
              <w:right w:val="single" w:sz="4" w:space="0" w:color="auto"/>
            </w:tcBorders>
            <w:shd w:val="clear" w:color="000000" w:fill="FFFFFF"/>
            <w:vAlign w:val="center"/>
            <w:hideMark/>
          </w:tcPr>
          <w:p w14:paraId="14E33714" w14:textId="77777777" w:rsidR="000A0B4A" w:rsidRPr="001047E4" w:rsidRDefault="000A0B4A" w:rsidP="000A0B4A">
            <w:pPr>
              <w:ind w:left="0" w:right="0"/>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 xml:space="preserve">Relaciones Interpersonales </w:t>
            </w:r>
          </w:p>
        </w:tc>
        <w:tc>
          <w:tcPr>
            <w:tcW w:w="1603" w:type="dxa"/>
            <w:tcBorders>
              <w:top w:val="nil"/>
              <w:left w:val="nil"/>
              <w:bottom w:val="single" w:sz="4" w:space="0" w:color="auto"/>
              <w:right w:val="single" w:sz="4" w:space="0" w:color="auto"/>
            </w:tcBorders>
            <w:shd w:val="clear" w:color="000000" w:fill="FFFFFF"/>
            <w:vAlign w:val="center"/>
            <w:hideMark/>
          </w:tcPr>
          <w:p w14:paraId="6BC4C8A3"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r>
      <w:tr w:rsidR="000A0B4A" w:rsidRPr="000A0B4A" w14:paraId="6026E368" w14:textId="77777777" w:rsidTr="00261878">
        <w:trPr>
          <w:trHeight w:val="300"/>
          <w:jc w:val="center"/>
        </w:trPr>
        <w:tc>
          <w:tcPr>
            <w:tcW w:w="460" w:type="dxa"/>
            <w:tcBorders>
              <w:top w:val="nil"/>
              <w:left w:val="single" w:sz="4" w:space="0" w:color="auto"/>
              <w:bottom w:val="single" w:sz="4" w:space="0" w:color="auto"/>
              <w:right w:val="single" w:sz="4" w:space="0" w:color="auto"/>
            </w:tcBorders>
            <w:shd w:val="clear" w:color="000000" w:fill="FFFFFF"/>
            <w:vAlign w:val="center"/>
            <w:hideMark/>
          </w:tcPr>
          <w:p w14:paraId="2306BBE1"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4</w:t>
            </w:r>
          </w:p>
        </w:tc>
        <w:tc>
          <w:tcPr>
            <w:tcW w:w="4497" w:type="dxa"/>
            <w:tcBorders>
              <w:top w:val="nil"/>
              <w:left w:val="nil"/>
              <w:bottom w:val="single" w:sz="4" w:space="0" w:color="auto"/>
              <w:right w:val="single" w:sz="4" w:space="0" w:color="auto"/>
            </w:tcBorders>
            <w:shd w:val="clear" w:color="000000" w:fill="FFFFFF"/>
            <w:vAlign w:val="center"/>
            <w:hideMark/>
          </w:tcPr>
          <w:p w14:paraId="5462690D" w14:textId="77777777" w:rsidR="000A0B4A" w:rsidRPr="001047E4" w:rsidRDefault="000A0B4A" w:rsidP="000A0B4A">
            <w:pPr>
              <w:ind w:left="0" w:right="0"/>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Coaching Empresarial</w:t>
            </w:r>
          </w:p>
        </w:tc>
        <w:tc>
          <w:tcPr>
            <w:tcW w:w="1603" w:type="dxa"/>
            <w:tcBorders>
              <w:top w:val="nil"/>
              <w:left w:val="nil"/>
              <w:bottom w:val="single" w:sz="4" w:space="0" w:color="auto"/>
              <w:right w:val="single" w:sz="4" w:space="0" w:color="auto"/>
            </w:tcBorders>
            <w:shd w:val="clear" w:color="000000" w:fill="FFFFFF"/>
            <w:vAlign w:val="center"/>
            <w:hideMark/>
          </w:tcPr>
          <w:p w14:paraId="5E64E80B" w14:textId="77777777" w:rsidR="000A0B4A" w:rsidRPr="001047E4" w:rsidRDefault="000A0B4A" w:rsidP="000A0B4A">
            <w:pPr>
              <w:ind w:left="0" w:right="0"/>
              <w:jc w:val="center"/>
              <w:rPr>
                <w:rFonts w:ascii="Times New Roman" w:eastAsia="Times New Roman" w:hAnsi="Times New Roman"/>
                <w:spacing w:val="0"/>
                <w:sz w:val="16"/>
                <w:szCs w:val="16"/>
                <w:lang w:eastAsia="es-CO"/>
              </w:rPr>
            </w:pPr>
            <w:r w:rsidRPr="001047E4">
              <w:rPr>
                <w:rFonts w:ascii="Times New Roman" w:eastAsia="Times New Roman" w:hAnsi="Times New Roman"/>
                <w:spacing w:val="0"/>
                <w:sz w:val="16"/>
                <w:szCs w:val="16"/>
                <w:lang w:eastAsia="es-CO"/>
              </w:rPr>
              <w:t>3</w:t>
            </w:r>
          </w:p>
        </w:tc>
      </w:tr>
    </w:tbl>
    <w:p w14:paraId="6BDF0AC5" w14:textId="2BE3FE59" w:rsidR="000A0B4A" w:rsidRPr="008026FC" w:rsidRDefault="000A0B4A" w:rsidP="000A0B4A">
      <w:pPr>
        <w:pStyle w:val="Prrafodelista"/>
        <w:ind w:left="-284" w:right="-426"/>
        <w:jc w:val="both"/>
        <w:rPr>
          <w:sz w:val="16"/>
          <w:szCs w:val="16"/>
        </w:rPr>
      </w:pPr>
      <w:r>
        <w:rPr>
          <w:sz w:val="16"/>
          <w:szCs w:val="16"/>
        </w:rPr>
        <w:t xml:space="preserve">                         </w:t>
      </w:r>
      <w:r w:rsidR="00E95302">
        <w:rPr>
          <w:sz w:val="16"/>
          <w:szCs w:val="16"/>
        </w:rPr>
        <w:t xml:space="preserve">                    </w:t>
      </w:r>
      <w:r w:rsidRPr="008026FC">
        <w:rPr>
          <w:sz w:val="16"/>
          <w:szCs w:val="16"/>
        </w:rPr>
        <w:t>Fuente: Diagnostico Plan Institucional de Capacitación PIC 2020- Subgerencia de Recursos Humanos.</w:t>
      </w:r>
    </w:p>
    <w:p w14:paraId="7B8B08C3" w14:textId="77777777" w:rsidR="000A0B4A" w:rsidRPr="008026FC" w:rsidRDefault="000A0B4A" w:rsidP="000A0B4A">
      <w:pPr>
        <w:ind w:left="0" w:right="0"/>
        <w:jc w:val="center"/>
        <w:rPr>
          <w:rFonts w:ascii="Times New Roman" w:eastAsia="Times New Roman" w:hAnsi="Times New Roman"/>
          <w:spacing w:val="0"/>
          <w:sz w:val="22"/>
          <w:szCs w:val="22"/>
          <w:lang w:eastAsia="es-ES"/>
        </w:rPr>
      </w:pPr>
    </w:p>
    <w:p w14:paraId="7E9F2A5A" w14:textId="2DBBC4D2" w:rsidR="005807BF" w:rsidRPr="008026FC" w:rsidRDefault="0054632B" w:rsidP="00302FD4">
      <w:pPr>
        <w:pStyle w:val="Prrafodelista"/>
        <w:numPr>
          <w:ilvl w:val="0"/>
          <w:numId w:val="5"/>
        </w:numPr>
        <w:ind w:left="284" w:hanging="284"/>
        <w:jc w:val="both"/>
        <w:rPr>
          <w:bCs/>
          <w:sz w:val="22"/>
          <w:szCs w:val="22"/>
        </w:rPr>
      </w:pPr>
      <w:r w:rsidRPr="008026FC">
        <w:rPr>
          <w:rFonts w:eastAsia="Arial"/>
          <w:b/>
          <w:sz w:val="22"/>
          <w:szCs w:val="22"/>
        </w:rPr>
        <w:t>Resultados de evaluación del desempeño</w:t>
      </w:r>
      <w:r w:rsidR="009E40BB" w:rsidRPr="008026FC">
        <w:rPr>
          <w:rFonts w:eastAsia="Arial"/>
          <w:b/>
          <w:sz w:val="22"/>
          <w:szCs w:val="22"/>
        </w:rPr>
        <w:t>:</w:t>
      </w:r>
      <w:r w:rsidR="0085303E" w:rsidRPr="008026FC">
        <w:rPr>
          <w:rFonts w:eastAsia="Arial"/>
          <w:b/>
          <w:sz w:val="22"/>
          <w:szCs w:val="22"/>
        </w:rPr>
        <w:t xml:space="preserve"> </w:t>
      </w:r>
      <w:r w:rsidR="008339AB" w:rsidRPr="008026FC">
        <w:rPr>
          <w:rFonts w:eastAsia="Arial"/>
          <w:sz w:val="22"/>
          <w:szCs w:val="22"/>
        </w:rPr>
        <w:t>Los resultados obtenidos corresponde</w:t>
      </w:r>
      <w:r w:rsidR="009B4128" w:rsidRPr="008026FC">
        <w:rPr>
          <w:rFonts w:eastAsia="Arial"/>
          <w:sz w:val="22"/>
          <w:szCs w:val="22"/>
        </w:rPr>
        <w:t>n al</w:t>
      </w:r>
      <w:r w:rsidR="00C57E6B">
        <w:rPr>
          <w:rFonts w:eastAsia="Arial"/>
          <w:sz w:val="22"/>
          <w:szCs w:val="22"/>
        </w:rPr>
        <w:t xml:space="preserve"> periodo comprendido entre el</w:t>
      </w:r>
      <w:r w:rsidR="009B4128" w:rsidRPr="008026FC">
        <w:rPr>
          <w:rFonts w:eastAsia="Arial"/>
          <w:sz w:val="22"/>
          <w:szCs w:val="22"/>
        </w:rPr>
        <w:t xml:space="preserve"> 1 de febrero de 201</w:t>
      </w:r>
      <w:r w:rsidR="004F4D6D">
        <w:rPr>
          <w:rFonts w:eastAsia="Arial"/>
          <w:sz w:val="22"/>
          <w:szCs w:val="22"/>
        </w:rPr>
        <w:t>8</w:t>
      </w:r>
      <w:r w:rsidR="009B4128" w:rsidRPr="008026FC">
        <w:rPr>
          <w:rFonts w:eastAsia="Arial"/>
          <w:sz w:val="22"/>
          <w:szCs w:val="22"/>
        </w:rPr>
        <w:t xml:space="preserve"> </w:t>
      </w:r>
      <w:r w:rsidR="00C57E6B">
        <w:rPr>
          <w:rFonts w:eastAsia="Arial"/>
          <w:sz w:val="22"/>
          <w:szCs w:val="22"/>
        </w:rPr>
        <w:t xml:space="preserve">y el </w:t>
      </w:r>
      <w:r w:rsidR="009B4128" w:rsidRPr="008026FC">
        <w:rPr>
          <w:rFonts w:eastAsia="Arial"/>
          <w:sz w:val="22"/>
          <w:szCs w:val="22"/>
        </w:rPr>
        <w:t>31</w:t>
      </w:r>
      <w:r w:rsidR="008339AB" w:rsidRPr="008026FC">
        <w:rPr>
          <w:rFonts w:eastAsia="Arial"/>
          <w:sz w:val="22"/>
          <w:szCs w:val="22"/>
        </w:rPr>
        <w:t>de enero de 201</w:t>
      </w:r>
      <w:r w:rsidR="004F4D6D">
        <w:rPr>
          <w:rFonts w:eastAsia="Arial"/>
          <w:sz w:val="22"/>
          <w:szCs w:val="22"/>
        </w:rPr>
        <w:t>9</w:t>
      </w:r>
      <w:r w:rsidR="00C57E6B">
        <w:rPr>
          <w:rFonts w:eastAsia="Arial"/>
          <w:sz w:val="22"/>
          <w:szCs w:val="22"/>
        </w:rPr>
        <w:t>,</w:t>
      </w:r>
      <w:r w:rsidR="008339AB" w:rsidRPr="008026FC">
        <w:rPr>
          <w:rFonts w:eastAsia="Arial"/>
          <w:sz w:val="22"/>
          <w:szCs w:val="22"/>
        </w:rPr>
        <w:t xml:space="preserve"> con el modelo de evaluación vigente, se encuentra</w:t>
      </w:r>
      <w:r w:rsidR="004F4D6D">
        <w:rPr>
          <w:rFonts w:eastAsia="Arial"/>
          <w:sz w:val="22"/>
          <w:szCs w:val="22"/>
        </w:rPr>
        <w:t xml:space="preserve"> los</w:t>
      </w:r>
      <w:r w:rsidR="008339AB" w:rsidRPr="008026FC">
        <w:rPr>
          <w:rFonts w:eastAsia="Arial"/>
          <w:sz w:val="22"/>
          <w:szCs w:val="22"/>
        </w:rPr>
        <w:t xml:space="preserve"> servidores </w:t>
      </w:r>
      <w:r w:rsidR="008339AB" w:rsidRPr="008026FC">
        <w:rPr>
          <w:bCs/>
          <w:sz w:val="22"/>
          <w:szCs w:val="22"/>
        </w:rPr>
        <w:t>de</w:t>
      </w:r>
      <w:r w:rsidR="00CF6E62" w:rsidRPr="008026FC">
        <w:rPr>
          <w:bCs/>
          <w:sz w:val="22"/>
          <w:szCs w:val="22"/>
        </w:rPr>
        <w:t xml:space="preserve"> carrera administrativa evaluados</w:t>
      </w:r>
      <w:r w:rsidR="008339AB" w:rsidRPr="008026FC">
        <w:rPr>
          <w:bCs/>
          <w:sz w:val="22"/>
          <w:szCs w:val="22"/>
        </w:rPr>
        <w:t>,</w:t>
      </w:r>
      <w:r w:rsidR="00CF6E62" w:rsidRPr="008026FC">
        <w:rPr>
          <w:bCs/>
          <w:sz w:val="22"/>
          <w:szCs w:val="22"/>
        </w:rPr>
        <w:t xml:space="preserve"> obteniendo los siguientes resultados </w:t>
      </w:r>
      <w:r w:rsidR="004C090C" w:rsidRPr="008026FC">
        <w:rPr>
          <w:bCs/>
          <w:sz w:val="22"/>
          <w:szCs w:val="22"/>
        </w:rPr>
        <w:t>generales:</w:t>
      </w:r>
    </w:p>
    <w:p w14:paraId="3B28AA98" w14:textId="77777777" w:rsidR="00EA3B8D" w:rsidRPr="008026FC" w:rsidRDefault="00EA3B8D" w:rsidP="00302FD4">
      <w:pPr>
        <w:jc w:val="both"/>
        <w:rPr>
          <w:bCs/>
          <w:sz w:val="22"/>
          <w:szCs w:val="22"/>
        </w:rPr>
      </w:pPr>
    </w:p>
    <w:p w14:paraId="29FE10BC" w14:textId="69CDC14B" w:rsidR="00CF6E62" w:rsidRDefault="003570C4" w:rsidP="00302FD4">
      <w:pPr>
        <w:shd w:val="clear" w:color="auto" w:fill="FFFFFF"/>
        <w:ind w:left="426" w:right="0" w:hanging="142"/>
        <w:jc w:val="both"/>
        <w:rPr>
          <w:rFonts w:ascii="Times New Roman" w:eastAsia="Times New Roman" w:hAnsi="Times New Roman"/>
          <w:bCs/>
          <w:spacing w:val="0"/>
          <w:sz w:val="22"/>
          <w:szCs w:val="22"/>
          <w:lang w:eastAsia="es-ES"/>
        </w:rPr>
      </w:pPr>
      <w:r>
        <w:rPr>
          <w:rFonts w:ascii="Times New Roman" w:eastAsia="Times New Roman" w:hAnsi="Times New Roman"/>
          <w:bCs/>
          <w:spacing w:val="0"/>
          <w:sz w:val="22"/>
          <w:szCs w:val="22"/>
          <w:lang w:eastAsia="es-ES"/>
        </w:rPr>
        <w:t>Resultados consolidados de Competencias Comportamentales por Nivel</w:t>
      </w:r>
    </w:p>
    <w:p w14:paraId="157D5A14" w14:textId="77777777" w:rsidR="00261878" w:rsidRDefault="00261878" w:rsidP="00302FD4">
      <w:pPr>
        <w:shd w:val="clear" w:color="auto" w:fill="FFFFFF"/>
        <w:ind w:left="426" w:right="0" w:hanging="142"/>
        <w:jc w:val="both"/>
        <w:rPr>
          <w:rFonts w:ascii="Times New Roman" w:eastAsia="Times New Roman" w:hAnsi="Times New Roman"/>
          <w:bCs/>
          <w:spacing w:val="0"/>
          <w:sz w:val="22"/>
          <w:szCs w:val="22"/>
          <w:lang w:eastAsia="es-ES"/>
        </w:rPr>
      </w:pPr>
    </w:p>
    <w:tbl>
      <w:tblPr>
        <w:tblStyle w:val="Tablaconcuadrcula"/>
        <w:tblW w:w="4855" w:type="pct"/>
        <w:tblInd w:w="279" w:type="dxa"/>
        <w:tblLook w:val="04A0" w:firstRow="1" w:lastRow="0" w:firstColumn="1" w:lastColumn="0" w:noHBand="0" w:noVBand="1"/>
      </w:tblPr>
      <w:tblGrid>
        <w:gridCol w:w="2527"/>
        <w:gridCol w:w="4828"/>
        <w:gridCol w:w="1995"/>
      </w:tblGrid>
      <w:tr w:rsidR="00EA3B8D" w:rsidRPr="00EA3B8D" w14:paraId="1BF8E2A8" w14:textId="77777777" w:rsidTr="00DD4791">
        <w:trPr>
          <w:trHeight w:val="227"/>
        </w:trPr>
        <w:tc>
          <w:tcPr>
            <w:tcW w:w="3933" w:type="pct"/>
            <w:gridSpan w:val="2"/>
            <w:shd w:val="clear" w:color="auto" w:fill="D9D9D9" w:themeFill="background1" w:themeFillShade="D9"/>
            <w:vAlign w:val="center"/>
            <w:hideMark/>
          </w:tcPr>
          <w:p w14:paraId="08676291" w14:textId="77777777" w:rsidR="00EA3B8D" w:rsidRPr="001047E4" w:rsidRDefault="008D0742" w:rsidP="00302FD4">
            <w:pPr>
              <w:ind w:left="0" w:right="0"/>
              <w:jc w:val="center"/>
              <w:rPr>
                <w:rFonts w:ascii="Times New Roman" w:eastAsia="Times New Roman" w:hAnsi="Times New Roman"/>
                <w:b/>
                <w:bCs/>
                <w:spacing w:val="0"/>
                <w:sz w:val="16"/>
                <w:szCs w:val="16"/>
              </w:rPr>
            </w:pPr>
            <w:r w:rsidRPr="001047E4">
              <w:rPr>
                <w:rFonts w:ascii="Times New Roman" w:eastAsia="Times New Roman" w:hAnsi="Times New Roman"/>
                <w:b/>
                <w:bCs/>
                <w:spacing w:val="0"/>
                <w:sz w:val="16"/>
                <w:szCs w:val="16"/>
              </w:rPr>
              <w:t>Competencias Comportamentales</w:t>
            </w:r>
          </w:p>
        </w:tc>
        <w:tc>
          <w:tcPr>
            <w:tcW w:w="1067" w:type="pct"/>
            <w:shd w:val="clear" w:color="auto" w:fill="D9D9D9" w:themeFill="background1" w:themeFillShade="D9"/>
            <w:vAlign w:val="center"/>
            <w:hideMark/>
          </w:tcPr>
          <w:p w14:paraId="013CFE6A" w14:textId="77777777" w:rsidR="00EA3B8D" w:rsidRPr="001047E4" w:rsidRDefault="008D0742" w:rsidP="00302FD4">
            <w:pPr>
              <w:ind w:left="0" w:right="0"/>
              <w:jc w:val="center"/>
              <w:rPr>
                <w:rFonts w:ascii="Times New Roman" w:eastAsia="Times New Roman" w:hAnsi="Times New Roman"/>
                <w:b/>
                <w:bCs/>
                <w:spacing w:val="0"/>
                <w:sz w:val="16"/>
                <w:szCs w:val="16"/>
              </w:rPr>
            </w:pPr>
            <w:r w:rsidRPr="001047E4">
              <w:rPr>
                <w:rFonts w:ascii="Times New Roman" w:eastAsia="Times New Roman" w:hAnsi="Times New Roman"/>
                <w:b/>
                <w:bCs/>
                <w:spacing w:val="0"/>
                <w:sz w:val="16"/>
                <w:szCs w:val="16"/>
              </w:rPr>
              <w:t>Promedio</w:t>
            </w:r>
          </w:p>
        </w:tc>
      </w:tr>
      <w:tr w:rsidR="00EA3B8D" w:rsidRPr="00EA3B8D" w14:paraId="21A4398E" w14:textId="77777777" w:rsidTr="00DD4791">
        <w:trPr>
          <w:trHeight w:val="227"/>
        </w:trPr>
        <w:tc>
          <w:tcPr>
            <w:tcW w:w="1351" w:type="pct"/>
            <w:vMerge w:val="restart"/>
            <w:vAlign w:val="center"/>
            <w:hideMark/>
          </w:tcPr>
          <w:p w14:paraId="361BF8B6" w14:textId="77777777" w:rsidR="00EA3B8D" w:rsidRPr="001047E4" w:rsidRDefault="00EA3B8D" w:rsidP="00302FD4">
            <w:pPr>
              <w:ind w:left="0" w:right="0"/>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Comunes a los servidores públicos</w:t>
            </w:r>
          </w:p>
        </w:tc>
        <w:tc>
          <w:tcPr>
            <w:tcW w:w="2582" w:type="pct"/>
            <w:noWrap/>
            <w:hideMark/>
          </w:tcPr>
          <w:p w14:paraId="6A212D80" w14:textId="77777777" w:rsidR="00EA3B8D" w:rsidRPr="001047E4" w:rsidRDefault="00EA3B8D" w:rsidP="00302FD4">
            <w:pPr>
              <w:ind w:left="0" w:right="0"/>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Orientación a resultados</w:t>
            </w:r>
          </w:p>
        </w:tc>
        <w:tc>
          <w:tcPr>
            <w:tcW w:w="1067" w:type="pct"/>
            <w:noWrap/>
            <w:hideMark/>
          </w:tcPr>
          <w:p w14:paraId="15DB85AF" w14:textId="77777777" w:rsidR="00EA3B8D" w:rsidRPr="001047E4" w:rsidRDefault="00EA3B8D" w:rsidP="00302FD4">
            <w:pPr>
              <w:ind w:left="0" w:right="0"/>
              <w:jc w:val="center"/>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9,5</w:t>
            </w:r>
          </w:p>
        </w:tc>
      </w:tr>
      <w:tr w:rsidR="00EA3B8D" w:rsidRPr="00EA3B8D" w14:paraId="1ECFB82C" w14:textId="77777777" w:rsidTr="00DD4791">
        <w:trPr>
          <w:trHeight w:val="227"/>
        </w:trPr>
        <w:tc>
          <w:tcPr>
            <w:tcW w:w="1351" w:type="pct"/>
            <w:vMerge/>
            <w:vAlign w:val="center"/>
            <w:hideMark/>
          </w:tcPr>
          <w:p w14:paraId="3440D228" w14:textId="77777777" w:rsidR="00EA3B8D" w:rsidRPr="001047E4"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35CB0CA4" w14:textId="77777777" w:rsidR="00EA3B8D" w:rsidRPr="001047E4" w:rsidRDefault="00EA3B8D" w:rsidP="00302FD4">
            <w:pPr>
              <w:ind w:left="0" w:right="0"/>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Orientación al usuario y al ciudadano</w:t>
            </w:r>
          </w:p>
        </w:tc>
        <w:tc>
          <w:tcPr>
            <w:tcW w:w="1067" w:type="pct"/>
            <w:noWrap/>
            <w:hideMark/>
          </w:tcPr>
          <w:p w14:paraId="49B0CDB0" w14:textId="77777777" w:rsidR="00EA3B8D" w:rsidRPr="001047E4" w:rsidRDefault="00EA3B8D" w:rsidP="00302FD4">
            <w:pPr>
              <w:ind w:left="0" w:right="0"/>
              <w:jc w:val="center"/>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9,8</w:t>
            </w:r>
          </w:p>
        </w:tc>
      </w:tr>
      <w:tr w:rsidR="00EA3B8D" w:rsidRPr="00EA3B8D" w14:paraId="1A6FE6BC" w14:textId="77777777" w:rsidTr="00DD4791">
        <w:trPr>
          <w:trHeight w:val="227"/>
        </w:trPr>
        <w:tc>
          <w:tcPr>
            <w:tcW w:w="1351" w:type="pct"/>
            <w:vMerge/>
            <w:vAlign w:val="center"/>
            <w:hideMark/>
          </w:tcPr>
          <w:p w14:paraId="21D944A8" w14:textId="77777777" w:rsidR="00EA3B8D" w:rsidRPr="001047E4"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272B9E40" w14:textId="77777777" w:rsidR="00EA3B8D" w:rsidRPr="001047E4" w:rsidRDefault="00EA3B8D" w:rsidP="00302FD4">
            <w:pPr>
              <w:ind w:left="0" w:right="0"/>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Transparencia</w:t>
            </w:r>
          </w:p>
        </w:tc>
        <w:tc>
          <w:tcPr>
            <w:tcW w:w="1067" w:type="pct"/>
            <w:noWrap/>
            <w:hideMark/>
          </w:tcPr>
          <w:p w14:paraId="4F62C016" w14:textId="77777777" w:rsidR="00EA3B8D" w:rsidRPr="001047E4" w:rsidRDefault="00EA3B8D" w:rsidP="00302FD4">
            <w:pPr>
              <w:ind w:left="0" w:right="0"/>
              <w:jc w:val="center"/>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9,7</w:t>
            </w:r>
          </w:p>
        </w:tc>
      </w:tr>
      <w:tr w:rsidR="00EA3B8D" w:rsidRPr="00EA3B8D" w14:paraId="27D1BD06" w14:textId="77777777" w:rsidTr="00DD4791">
        <w:trPr>
          <w:trHeight w:val="227"/>
        </w:trPr>
        <w:tc>
          <w:tcPr>
            <w:tcW w:w="1351" w:type="pct"/>
            <w:vMerge/>
            <w:vAlign w:val="center"/>
            <w:hideMark/>
          </w:tcPr>
          <w:p w14:paraId="51F36C80" w14:textId="77777777" w:rsidR="00EA3B8D" w:rsidRPr="001047E4"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029638CE" w14:textId="77777777" w:rsidR="00EA3B8D" w:rsidRPr="001047E4" w:rsidRDefault="00EA3B8D" w:rsidP="00302FD4">
            <w:pPr>
              <w:ind w:left="0" w:right="0"/>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Compromiso con la organización</w:t>
            </w:r>
          </w:p>
        </w:tc>
        <w:tc>
          <w:tcPr>
            <w:tcW w:w="1067" w:type="pct"/>
            <w:noWrap/>
            <w:hideMark/>
          </w:tcPr>
          <w:p w14:paraId="580DE331" w14:textId="77777777" w:rsidR="00EA3B8D" w:rsidRPr="001047E4" w:rsidRDefault="00EA3B8D" w:rsidP="00302FD4">
            <w:pPr>
              <w:ind w:left="0" w:right="0"/>
              <w:jc w:val="center"/>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9,5</w:t>
            </w:r>
          </w:p>
        </w:tc>
      </w:tr>
      <w:tr w:rsidR="00EA3B8D" w:rsidRPr="00EA3B8D" w14:paraId="4341FB34" w14:textId="77777777" w:rsidTr="00DD4791">
        <w:trPr>
          <w:trHeight w:val="227"/>
        </w:trPr>
        <w:tc>
          <w:tcPr>
            <w:tcW w:w="1351" w:type="pct"/>
            <w:vMerge w:val="restart"/>
            <w:noWrap/>
            <w:vAlign w:val="center"/>
            <w:hideMark/>
          </w:tcPr>
          <w:p w14:paraId="344D6114" w14:textId="77777777" w:rsidR="00EA3B8D" w:rsidRPr="001047E4" w:rsidRDefault="00EA3B8D" w:rsidP="00302FD4">
            <w:pPr>
              <w:ind w:left="0" w:right="0"/>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Nivel asesor</w:t>
            </w:r>
          </w:p>
        </w:tc>
        <w:tc>
          <w:tcPr>
            <w:tcW w:w="2582" w:type="pct"/>
            <w:noWrap/>
            <w:hideMark/>
          </w:tcPr>
          <w:p w14:paraId="17920433" w14:textId="77777777" w:rsidR="00EA3B8D" w:rsidRPr="001047E4" w:rsidRDefault="00506C31" w:rsidP="00302FD4">
            <w:pPr>
              <w:ind w:left="0" w:right="0"/>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Experticia asesora</w:t>
            </w:r>
          </w:p>
        </w:tc>
        <w:tc>
          <w:tcPr>
            <w:tcW w:w="1067" w:type="pct"/>
            <w:noWrap/>
            <w:hideMark/>
          </w:tcPr>
          <w:p w14:paraId="57B7DA63" w14:textId="77777777" w:rsidR="00EA3B8D" w:rsidRPr="001047E4" w:rsidRDefault="00EA3B8D" w:rsidP="00302FD4">
            <w:pPr>
              <w:ind w:left="0" w:right="0"/>
              <w:jc w:val="center"/>
              <w:rPr>
                <w:rFonts w:ascii="Times New Roman" w:eastAsia="Times New Roman" w:hAnsi="Times New Roman"/>
                <w:color w:val="000000"/>
                <w:spacing w:val="0"/>
                <w:sz w:val="16"/>
                <w:szCs w:val="16"/>
              </w:rPr>
            </w:pPr>
            <w:r w:rsidRPr="001047E4">
              <w:rPr>
                <w:rFonts w:ascii="Times New Roman" w:eastAsia="Times New Roman" w:hAnsi="Times New Roman"/>
                <w:color w:val="000000"/>
                <w:spacing w:val="0"/>
                <w:sz w:val="16"/>
                <w:szCs w:val="16"/>
              </w:rPr>
              <w:t>9,9</w:t>
            </w:r>
          </w:p>
        </w:tc>
      </w:tr>
      <w:tr w:rsidR="00EA3B8D" w:rsidRPr="00EA3B8D" w14:paraId="42B4BBF8" w14:textId="77777777" w:rsidTr="00DD4791">
        <w:trPr>
          <w:trHeight w:val="227"/>
        </w:trPr>
        <w:tc>
          <w:tcPr>
            <w:tcW w:w="1351" w:type="pct"/>
            <w:vMerge/>
            <w:vAlign w:val="center"/>
            <w:hideMark/>
          </w:tcPr>
          <w:p w14:paraId="554EE1AA" w14:textId="77777777" w:rsidR="00EA3B8D" w:rsidRPr="00EA3B8D" w:rsidRDefault="00EA3B8D" w:rsidP="00302FD4">
            <w:pPr>
              <w:ind w:left="0" w:right="0"/>
              <w:rPr>
                <w:rFonts w:ascii="Times New Roman" w:eastAsia="Times New Roman" w:hAnsi="Times New Roman"/>
                <w:color w:val="000000"/>
                <w:spacing w:val="0"/>
              </w:rPr>
            </w:pPr>
          </w:p>
        </w:tc>
        <w:tc>
          <w:tcPr>
            <w:tcW w:w="2582" w:type="pct"/>
            <w:noWrap/>
            <w:hideMark/>
          </w:tcPr>
          <w:p w14:paraId="4E34268D"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Conocimiento del entorno</w:t>
            </w:r>
          </w:p>
        </w:tc>
        <w:tc>
          <w:tcPr>
            <w:tcW w:w="1067" w:type="pct"/>
            <w:noWrap/>
            <w:hideMark/>
          </w:tcPr>
          <w:p w14:paraId="41B7C95D"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9,3</w:t>
            </w:r>
          </w:p>
        </w:tc>
      </w:tr>
      <w:tr w:rsidR="00EA3B8D" w:rsidRPr="00EA3B8D" w14:paraId="06A1E472" w14:textId="77777777" w:rsidTr="00DD4791">
        <w:trPr>
          <w:trHeight w:val="227"/>
        </w:trPr>
        <w:tc>
          <w:tcPr>
            <w:tcW w:w="1351" w:type="pct"/>
            <w:vMerge/>
            <w:vAlign w:val="center"/>
            <w:hideMark/>
          </w:tcPr>
          <w:p w14:paraId="2A9BE200" w14:textId="77777777" w:rsidR="00EA3B8D" w:rsidRPr="00EA3B8D" w:rsidRDefault="00EA3B8D" w:rsidP="00302FD4">
            <w:pPr>
              <w:ind w:left="0" w:right="0"/>
              <w:rPr>
                <w:rFonts w:ascii="Times New Roman" w:eastAsia="Times New Roman" w:hAnsi="Times New Roman"/>
                <w:color w:val="000000"/>
                <w:spacing w:val="0"/>
              </w:rPr>
            </w:pPr>
          </w:p>
        </w:tc>
        <w:tc>
          <w:tcPr>
            <w:tcW w:w="2582" w:type="pct"/>
            <w:noWrap/>
            <w:hideMark/>
          </w:tcPr>
          <w:p w14:paraId="3939E9B9"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Construcción de relaciones</w:t>
            </w:r>
          </w:p>
        </w:tc>
        <w:tc>
          <w:tcPr>
            <w:tcW w:w="1067" w:type="pct"/>
            <w:noWrap/>
            <w:hideMark/>
          </w:tcPr>
          <w:p w14:paraId="7DC8423C"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10,0</w:t>
            </w:r>
          </w:p>
        </w:tc>
      </w:tr>
      <w:tr w:rsidR="00EA3B8D" w:rsidRPr="00EA3B8D" w14:paraId="79F4D3CB" w14:textId="77777777" w:rsidTr="00DD4791">
        <w:trPr>
          <w:trHeight w:val="227"/>
        </w:trPr>
        <w:tc>
          <w:tcPr>
            <w:tcW w:w="1351" w:type="pct"/>
            <w:vMerge/>
            <w:vAlign w:val="center"/>
            <w:hideMark/>
          </w:tcPr>
          <w:p w14:paraId="0BC5AB94" w14:textId="77777777" w:rsidR="00EA3B8D" w:rsidRPr="00EA3B8D" w:rsidRDefault="00EA3B8D" w:rsidP="00302FD4">
            <w:pPr>
              <w:ind w:left="0" w:right="0"/>
              <w:rPr>
                <w:rFonts w:ascii="Times New Roman" w:eastAsia="Times New Roman" w:hAnsi="Times New Roman"/>
                <w:color w:val="000000"/>
                <w:spacing w:val="0"/>
              </w:rPr>
            </w:pPr>
          </w:p>
        </w:tc>
        <w:tc>
          <w:tcPr>
            <w:tcW w:w="2582" w:type="pct"/>
            <w:noWrap/>
            <w:hideMark/>
          </w:tcPr>
          <w:p w14:paraId="39540F27"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Iniciativa</w:t>
            </w:r>
          </w:p>
        </w:tc>
        <w:tc>
          <w:tcPr>
            <w:tcW w:w="1067" w:type="pct"/>
            <w:noWrap/>
            <w:hideMark/>
          </w:tcPr>
          <w:p w14:paraId="68D62275"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9,8</w:t>
            </w:r>
          </w:p>
        </w:tc>
      </w:tr>
      <w:tr w:rsidR="00EA3B8D" w:rsidRPr="00EA3B8D" w14:paraId="28D736EE" w14:textId="77777777" w:rsidTr="00DD4791">
        <w:trPr>
          <w:trHeight w:val="227"/>
        </w:trPr>
        <w:tc>
          <w:tcPr>
            <w:tcW w:w="1351" w:type="pct"/>
            <w:vMerge w:val="restart"/>
            <w:vAlign w:val="center"/>
            <w:hideMark/>
          </w:tcPr>
          <w:p w14:paraId="406E0529"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Nivel profesional</w:t>
            </w:r>
          </w:p>
        </w:tc>
        <w:tc>
          <w:tcPr>
            <w:tcW w:w="2582" w:type="pct"/>
            <w:noWrap/>
            <w:hideMark/>
          </w:tcPr>
          <w:p w14:paraId="57C8DDD2"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Aprendizaje continuo</w:t>
            </w:r>
          </w:p>
        </w:tc>
        <w:tc>
          <w:tcPr>
            <w:tcW w:w="1067" w:type="pct"/>
            <w:noWrap/>
            <w:hideMark/>
          </w:tcPr>
          <w:p w14:paraId="4FF298A8"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9,6</w:t>
            </w:r>
          </w:p>
        </w:tc>
      </w:tr>
      <w:tr w:rsidR="00EA3B8D" w:rsidRPr="00EA3B8D" w14:paraId="07212EA6" w14:textId="77777777" w:rsidTr="00DD4791">
        <w:trPr>
          <w:trHeight w:val="227"/>
        </w:trPr>
        <w:tc>
          <w:tcPr>
            <w:tcW w:w="1351" w:type="pct"/>
            <w:vMerge/>
            <w:vAlign w:val="center"/>
            <w:hideMark/>
          </w:tcPr>
          <w:p w14:paraId="63631064" w14:textId="77777777" w:rsidR="00EA3B8D" w:rsidRPr="0044486F"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6A78B48D"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Experticia profesional</w:t>
            </w:r>
          </w:p>
        </w:tc>
        <w:tc>
          <w:tcPr>
            <w:tcW w:w="1067" w:type="pct"/>
            <w:noWrap/>
            <w:hideMark/>
          </w:tcPr>
          <w:p w14:paraId="33B37877"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9,6</w:t>
            </w:r>
          </w:p>
        </w:tc>
      </w:tr>
      <w:tr w:rsidR="00EA3B8D" w:rsidRPr="00EA3B8D" w14:paraId="00855041" w14:textId="77777777" w:rsidTr="00DD4791">
        <w:trPr>
          <w:trHeight w:val="227"/>
        </w:trPr>
        <w:tc>
          <w:tcPr>
            <w:tcW w:w="1351" w:type="pct"/>
            <w:vMerge/>
            <w:vAlign w:val="center"/>
            <w:hideMark/>
          </w:tcPr>
          <w:p w14:paraId="1F073960" w14:textId="77777777" w:rsidR="00EA3B8D" w:rsidRPr="0044486F"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7330CBA6"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Trabajo en equipo y colaboración</w:t>
            </w:r>
          </w:p>
        </w:tc>
        <w:tc>
          <w:tcPr>
            <w:tcW w:w="1067" w:type="pct"/>
            <w:noWrap/>
            <w:hideMark/>
          </w:tcPr>
          <w:p w14:paraId="32018CDA"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9,4</w:t>
            </w:r>
          </w:p>
        </w:tc>
      </w:tr>
      <w:tr w:rsidR="00EA3B8D" w:rsidRPr="00EA3B8D" w14:paraId="69DFEF80" w14:textId="77777777" w:rsidTr="00DD4791">
        <w:trPr>
          <w:trHeight w:val="227"/>
        </w:trPr>
        <w:tc>
          <w:tcPr>
            <w:tcW w:w="1351" w:type="pct"/>
            <w:vMerge/>
            <w:vAlign w:val="center"/>
            <w:hideMark/>
          </w:tcPr>
          <w:p w14:paraId="156484EA" w14:textId="77777777" w:rsidR="00EA3B8D" w:rsidRPr="0044486F"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4C4BBA6F"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Creatividad e Innovación</w:t>
            </w:r>
          </w:p>
        </w:tc>
        <w:tc>
          <w:tcPr>
            <w:tcW w:w="1067" w:type="pct"/>
            <w:noWrap/>
            <w:hideMark/>
          </w:tcPr>
          <w:p w14:paraId="103C06DC"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9,4</w:t>
            </w:r>
          </w:p>
        </w:tc>
      </w:tr>
      <w:tr w:rsidR="00EA3B8D" w:rsidRPr="00EA3B8D" w14:paraId="33A502E7" w14:textId="77777777" w:rsidTr="00DD4791">
        <w:trPr>
          <w:trHeight w:val="227"/>
        </w:trPr>
        <w:tc>
          <w:tcPr>
            <w:tcW w:w="1351" w:type="pct"/>
            <w:vMerge/>
            <w:vAlign w:val="center"/>
            <w:hideMark/>
          </w:tcPr>
          <w:p w14:paraId="4EF3E993" w14:textId="77777777" w:rsidR="00EA3B8D" w:rsidRPr="0044486F"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7E5491B4"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Liderazgo de Grupos de trabajo</w:t>
            </w:r>
          </w:p>
        </w:tc>
        <w:tc>
          <w:tcPr>
            <w:tcW w:w="1067" w:type="pct"/>
            <w:noWrap/>
            <w:hideMark/>
          </w:tcPr>
          <w:p w14:paraId="0D669669"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9,1</w:t>
            </w:r>
          </w:p>
        </w:tc>
      </w:tr>
      <w:tr w:rsidR="00EA3B8D" w:rsidRPr="00EA3B8D" w14:paraId="6B64334D" w14:textId="77777777" w:rsidTr="00DD4791">
        <w:trPr>
          <w:trHeight w:val="227"/>
        </w:trPr>
        <w:tc>
          <w:tcPr>
            <w:tcW w:w="1351" w:type="pct"/>
            <w:vMerge/>
            <w:vAlign w:val="center"/>
            <w:hideMark/>
          </w:tcPr>
          <w:p w14:paraId="5C6D19B4" w14:textId="77777777" w:rsidR="00EA3B8D" w:rsidRPr="0044486F"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607FFAA9"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Toma de decisiones</w:t>
            </w:r>
          </w:p>
        </w:tc>
        <w:tc>
          <w:tcPr>
            <w:tcW w:w="1067" w:type="pct"/>
            <w:noWrap/>
            <w:hideMark/>
          </w:tcPr>
          <w:p w14:paraId="28C0114B"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10,0</w:t>
            </w:r>
          </w:p>
        </w:tc>
      </w:tr>
      <w:tr w:rsidR="00EA3B8D" w:rsidRPr="00EA3B8D" w14:paraId="5227FFA8" w14:textId="77777777" w:rsidTr="00DD4791">
        <w:trPr>
          <w:trHeight w:val="227"/>
        </w:trPr>
        <w:tc>
          <w:tcPr>
            <w:tcW w:w="1351" w:type="pct"/>
            <w:vMerge w:val="restart"/>
            <w:noWrap/>
            <w:vAlign w:val="center"/>
            <w:hideMark/>
          </w:tcPr>
          <w:p w14:paraId="7E10EEA1"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 xml:space="preserve">Nivel </w:t>
            </w:r>
            <w:r w:rsidR="000E52D8" w:rsidRPr="0044486F">
              <w:rPr>
                <w:rFonts w:ascii="Times New Roman" w:eastAsia="Times New Roman" w:hAnsi="Times New Roman"/>
                <w:color w:val="000000"/>
                <w:spacing w:val="0"/>
                <w:sz w:val="16"/>
                <w:szCs w:val="16"/>
              </w:rPr>
              <w:t>t</w:t>
            </w:r>
            <w:r w:rsidRPr="0044486F">
              <w:rPr>
                <w:rFonts w:ascii="Times New Roman" w:eastAsia="Times New Roman" w:hAnsi="Times New Roman"/>
                <w:color w:val="000000"/>
                <w:spacing w:val="0"/>
                <w:sz w:val="16"/>
                <w:szCs w:val="16"/>
              </w:rPr>
              <w:t>écnico</w:t>
            </w:r>
          </w:p>
        </w:tc>
        <w:tc>
          <w:tcPr>
            <w:tcW w:w="2582" w:type="pct"/>
            <w:noWrap/>
            <w:hideMark/>
          </w:tcPr>
          <w:p w14:paraId="6A9F98C9"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Experticia Técnica</w:t>
            </w:r>
          </w:p>
        </w:tc>
        <w:tc>
          <w:tcPr>
            <w:tcW w:w="1067" w:type="pct"/>
            <w:noWrap/>
            <w:hideMark/>
          </w:tcPr>
          <w:p w14:paraId="07B5526E"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9,9</w:t>
            </w:r>
          </w:p>
        </w:tc>
      </w:tr>
      <w:tr w:rsidR="00EA3B8D" w:rsidRPr="00EA3B8D" w14:paraId="5478D6C3" w14:textId="77777777" w:rsidTr="00DD4791">
        <w:trPr>
          <w:trHeight w:val="227"/>
        </w:trPr>
        <w:tc>
          <w:tcPr>
            <w:tcW w:w="1351" w:type="pct"/>
            <w:vMerge/>
            <w:vAlign w:val="center"/>
            <w:hideMark/>
          </w:tcPr>
          <w:p w14:paraId="6387A4A0" w14:textId="77777777" w:rsidR="00EA3B8D" w:rsidRPr="0044486F"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65C36ABC"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 xml:space="preserve">Trabajo en equipo </w:t>
            </w:r>
          </w:p>
        </w:tc>
        <w:tc>
          <w:tcPr>
            <w:tcW w:w="1067" w:type="pct"/>
            <w:noWrap/>
            <w:hideMark/>
          </w:tcPr>
          <w:p w14:paraId="14E29B9F"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9,8</w:t>
            </w:r>
          </w:p>
        </w:tc>
      </w:tr>
      <w:tr w:rsidR="00EA3B8D" w:rsidRPr="00EA3B8D" w14:paraId="01B3A529" w14:textId="77777777" w:rsidTr="00DD4791">
        <w:trPr>
          <w:trHeight w:val="227"/>
        </w:trPr>
        <w:tc>
          <w:tcPr>
            <w:tcW w:w="1351" w:type="pct"/>
            <w:vMerge/>
            <w:vAlign w:val="center"/>
            <w:hideMark/>
          </w:tcPr>
          <w:p w14:paraId="3AD3D2ED" w14:textId="77777777" w:rsidR="00EA3B8D" w:rsidRPr="0044486F" w:rsidRDefault="00EA3B8D" w:rsidP="00302FD4">
            <w:pPr>
              <w:ind w:left="0" w:right="0"/>
              <w:rPr>
                <w:rFonts w:ascii="Times New Roman" w:eastAsia="Times New Roman" w:hAnsi="Times New Roman"/>
                <w:color w:val="000000"/>
                <w:spacing w:val="0"/>
                <w:sz w:val="16"/>
                <w:szCs w:val="16"/>
              </w:rPr>
            </w:pPr>
          </w:p>
        </w:tc>
        <w:tc>
          <w:tcPr>
            <w:tcW w:w="2582" w:type="pct"/>
            <w:noWrap/>
            <w:hideMark/>
          </w:tcPr>
          <w:p w14:paraId="6B4FB100"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Creatividad e Innovación</w:t>
            </w:r>
          </w:p>
        </w:tc>
        <w:tc>
          <w:tcPr>
            <w:tcW w:w="1067" w:type="pct"/>
            <w:noWrap/>
            <w:hideMark/>
          </w:tcPr>
          <w:p w14:paraId="6B464435"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9,9</w:t>
            </w:r>
          </w:p>
        </w:tc>
      </w:tr>
      <w:tr w:rsidR="00EA3B8D" w:rsidRPr="00EA3B8D" w14:paraId="18EBE13E" w14:textId="77777777" w:rsidTr="00DD4791">
        <w:trPr>
          <w:trHeight w:val="227"/>
        </w:trPr>
        <w:tc>
          <w:tcPr>
            <w:tcW w:w="1351" w:type="pct"/>
            <w:vMerge w:val="restart"/>
            <w:vAlign w:val="center"/>
            <w:hideMark/>
          </w:tcPr>
          <w:p w14:paraId="63D3CBC4"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Nivel asistencial</w:t>
            </w:r>
          </w:p>
        </w:tc>
        <w:tc>
          <w:tcPr>
            <w:tcW w:w="2582" w:type="pct"/>
            <w:noWrap/>
            <w:hideMark/>
          </w:tcPr>
          <w:p w14:paraId="4F3D0F0C"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Manejo de información</w:t>
            </w:r>
          </w:p>
        </w:tc>
        <w:tc>
          <w:tcPr>
            <w:tcW w:w="1067" w:type="pct"/>
            <w:noWrap/>
            <w:hideMark/>
          </w:tcPr>
          <w:p w14:paraId="74771EF7"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10,0</w:t>
            </w:r>
          </w:p>
        </w:tc>
      </w:tr>
      <w:tr w:rsidR="00EA3B8D" w:rsidRPr="00EA3B8D" w14:paraId="03D82D39" w14:textId="77777777" w:rsidTr="00DD4791">
        <w:trPr>
          <w:trHeight w:val="227"/>
        </w:trPr>
        <w:tc>
          <w:tcPr>
            <w:tcW w:w="1351" w:type="pct"/>
            <w:vMerge/>
            <w:hideMark/>
          </w:tcPr>
          <w:p w14:paraId="2C2CD693" w14:textId="77777777" w:rsidR="00EA3B8D" w:rsidRPr="00EA3B8D" w:rsidRDefault="00EA3B8D" w:rsidP="00302FD4">
            <w:pPr>
              <w:ind w:left="0" w:right="0"/>
              <w:rPr>
                <w:rFonts w:ascii="Times New Roman" w:eastAsia="Times New Roman" w:hAnsi="Times New Roman"/>
                <w:color w:val="000000"/>
                <w:spacing w:val="0"/>
              </w:rPr>
            </w:pPr>
          </w:p>
        </w:tc>
        <w:tc>
          <w:tcPr>
            <w:tcW w:w="2582" w:type="pct"/>
            <w:noWrap/>
            <w:hideMark/>
          </w:tcPr>
          <w:p w14:paraId="4F309114"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Adaptación al cambio</w:t>
            </w:r>
          </w:p>
        </w:tc>
        <w:tc>
          <w:tcPr>
            <w:tcW w:w="1067" w:type="pct"/>
            <w:noWrap/>
            <w:hideMark/>
          </w:tcPr>
          <w:p w14:paraId="153A97A4"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9,3</w:t>
            </w:r>
          </w:p>
        </w:tc>
      </w:tr>
      <w:tr w:rsidR="00EA3B8D" w:rsidRPr="00EA3B8D" w14:paraId="2DD9181C" w14:textId="77777777" w:rsidTr="00DD4791">
        <w:trPr>
          <w:trHeight w:val="227"/>
        </w:trPr>
        <w:tc>
          <w:tcPr>
            <w:tcW w:w="1351" w:type="pct"/>
            <w:vMerge/>
            <w:hideMark/>
          </w:tcPr>
          <w:p w14:paraId="174B917E" w14:textId="77777777" w:rsidR="00EA3B8D" w:rsidRPr="00EA3B8D" w:rsidRDefault="00EA3B8D" w:rsidP="00302FD4">
            <w:pPr>
              <w:ind w:left="0" w:right="0"/>
              <w:rPr>
                <w:rFonts w:ascii="Times New Roman" w:eastAsia="Times New Roman" w:hAnsi="Times New Roman"/>
                <w:color w:val="000000"/>
                <w:spacing w:val="0"/>
              </w:rPr>
            </w:pPr>
          </w:p>
        </w:tc>
        <w:tc>
          <w:tcPr>
            <w:tcW w:w="2582" w:type="pct"/>
            <w:noWrap/>
            <w:hideMark/>
          </w:tcPr>
          <w:p w14:paraId="49194193"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Disciplina</w:t>
            </w:r>
          </w:p>
        </w:tc>
        <w:tc>
          <w:tcPr>
            <w:tcW w:w="1067" w:type="pct"/>
            <w:noWrap/>
            <w:hideMark/>
          </w:tcPr>
          <w:p w14:paraId="68F58415"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10,0</w:t>
            </w:r>
          </w:p>
        </w:tc>
      </w:tr>
      <w:tr w:rsidR="00EA3B8D" w:rsidRPr="00EA3B8D" w14:paraId="6CA97ED8" w14:textId="77777777" w:rsidTr="00DD4791">
        <w:trPr>
          <w:trHeight w:val="227"/>
        </w:trPr>
        <w:tc>
          <w:tcPr>
            <w:tcW w:w="1351" w:type="pct"/>
            <w:vMerge/>
            <w:hideMark/>
          </w:tcPr>
          <w:p w14:paraId="7C7EB506" w14:textId="77777777" w:rsidR="00EA3B8D" w:rsidRPr="00EA3B8D" w:rsidRDefault="00EA3B8D" w:rsidP="00302FD4">
            <w:pPr>
              <w:ind w:left="0" w:right="0"/>
              <w:rPr>
                <w:rFonts w:ascii="Times New Roman" w:eastAsia="Times New Roman" w:hAnsi="Times New Roman"/>
                <w:color w:val="000000"/>
                <w:spacing w:val="0"/>
              </w:rPr>
            </w:pPr>
          </w:p>
        </w:tc>
        <w:tc>
          <w:tcPr>
            <w:tcW w:w="2582" w:type="pct"/>
            <w:noWrap/>
            <w:hideMark/>
          </w:tcPr>
          <w:p w14:paraId="23F392A1"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Relaciones Interpersonales</w:t>
            </w:r>
          </w:p>
        </w:tc>
        <w:tc>
          <w:tcPr>
            <w:tcW w:w="1067" w:type="pct"/>
            <w:noWrap/>
            <w:hideMark/>
          </w:tcPr>
          <w:p w14:paraId="524CF03F"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10,0</w:t>
            </w:r>
          </w:p>
        </w:tc>
      </w:tr>
      <w:tr w:rsidR="00EA3B8D" w:rsidRPr="00EA3B8D" w14:paraId="062705BD" w14:textId="77777777" w:rsidTr="00DD4791">
        <w:trPr>
          <w:trHeight w:val="227"/>
        </w:trPr>
        <w:tc>
          <w:tcPr>
            <w:tcW w:w="1351" w:type="pct"/>
            <w:vMerge/>
            <w:hideMark/>
          </w:tcPr>
          <w:p w14:paraId="3D741C21" w14:textId="77777777" w:rsidR="00EA3B8D" w:rsidRPr="00EA3B8D" w:rsidRDefault="00EA3B8D" w:rsidP="00302FD4">
            <w:pPr>
              <w:ind w:left="0" w:right="0"/>
              <w:rPr>
                <w:rFonts w:ascii="Times New Roman" w:eastAsia="Times New Roman" w:hAnsi="Times New Roman"/>
                <w:color w:val="000000"/>
                <w:spacing w:val="0"/>
              </w:rPr>
            </w:pPr>
          </w:p>
        </w:tc>
        <w:tc>
          <w:tcPr>
            <w:tcW w:w="2582" w:type="pct"/>
            <w:noWrap/>
            <w:hideMark/>
          </w:tcPr>
          <w:p w14:paraId="2A67FAFA" w14:textId="77777777" w:rsidR="00EA3B8D" w:rsidRPr="0044486F" w:rsidRDefault="00EA3B8D" w:rsidP="00302FD4">
            <w:pPr>
              <w:ind w:left="0" w:right="0"/>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Colaboración</w:t>
            </w:r>
          </w:p>
        </w:tc>
        <w:tc>
          <w:tcPr>
            <w:tcW w:w="1067" w:type="pct"/>
            <w:noWrap/>
            <w:hideMark/>
          </w:tcPr>
          <w:p w14:paraId="72140C41" w14:textId="77777777" w:rsidR="00EA3B8D" w:rsidRPr="0044486F" w:rsidRDefault="00EA3B8D" w:rsidP="00302FD4">
            <w:pPr>
              <w:ind w:left="0" w:right="0"/>
              <w:jc w:val="center"/>
              <w:rPr>
                <w:rFonts w:ascii="Times New Roman" w:eastAsia="Times New Roman" w:hAnsi="Times New Roman"/>
                <w:color w:val="000000"/>
                <w:spacing w:val="0"/>
                <w:sz w:val="16"/>
                <w:szCs w:val="16"/>
              </w:rPr>
            </w:pPr>
            <w:r w:rsidRPr="0044486F">
              <w:rPr>
                <w:rFonts w:ascii="Times New Roman" w:eastAsia="Times New Roman" w:hAnsi="Times New Roman"/>
                <w:color w:val="000000"/>
                <w:spacing w:val="0"/>
                <w:sz w:val="16"/>
                <w:szCs w:val="16"/>
              </w:rPr>
              <w:t>9,7</w:t>
            </w:r>
          </w:p>
        </w:tc>
      </w:tr>
    </w:tbl>
    <w:p w14:paraId="2213DB56" w14:textId="06C50BB8" w:rsidR="00BC2B45" w:rsidRDefault="008D0742" w:rsidP="00302FD4">
      <w:pPr>
        <w:ind w:left="0"/>
        <w:jc w:val="both"/>
        <w:rPr>
          <w:bCs/>
          <w:sz w:val="22"/>
          <w:szCs w:val="22"/>
        </w:rPr>
      </w:pPr>
      <w:r>
        <w:rPr>
          <w:sz w:val="16"/>
          <w:szCs w:val="16"/>
        </w:rPr>
        <w:t xml:space="preserve">        </w:t>
      </w:r>
      <w:r w:rsidR="00BC2B45" w:rsidRPr="00100D6A">
        <w:rPr>
          <w:sz w:val="16"/>
          <w:szCs w:val="16"/>
        </w:rPr>
        <w:t xml:space="preserve">Fuente: </w:t>
      </w:r>
      <w:r w:rsidR="00BC2B45">
        <w:rPr>
          <w:sz w:val="16"/>
          <w:szCs w:val="16"/>
        </w:rPr>
        <w:t>Informe consolidado de Evaluación de Desempeño 201</w:t>
      </w:r>
      <w:r w:rsidR="004F4D6D">
        <w:rPr>
          <w:sz w:val="16"/>
          <w:szCs w:val="16"/>
        </w:rPr>
        <w:t>8</w:t>
      </w:r>
      <w:r w:rsidR="00BC2B45">
        <w:rPr>
          <w:sz w:val="16"/>
          <w:szCs w:val="16"/>
        </w:rPr>
        <w:t>-201</w:t>
      </w:r>
      <w:r w:rsidR="004F4D6D">
        <w:rPr>
          <w:sz w:val="16"/>
          <w:szCs w:val="16"/>
        </w:rPr>
        <w:t>9</w:t>
      </w:r>
      <w:r w:rsidR="00BC2B45" w:rsidRPr="00100D6A">
        <w:rPr>
          <w:sz w:val="16"/>
          <w:szCs w:val="16"/>
        </w:rPr>
        <w:t>- Subgerencia de Recursos Humanos</w:t>
      </w:r>
    </w:p>
    <w:p w14:paraId="7F62C09D" w14:textId="77777777" w:rsidR="00C77B5F" w:rsidRDefault="00C77B5F" w:rsidP="00302FD4">
      <w:pPr>
        <w:pStyle w:val="Prrafodelista"/>
        <w:ind w:left="284"/>
        <w:jc w:val="both"/>
        <w:rPr>
          <w:rFonts w:eastAsia="Arial"/>
          <w:sz w:val="22"/>
          <w:szCs w:val="22"/>
        </w:rPr>
      </w:pPr>
    </w:p>
    <w:p w14:paraId="0EC1783C" w14:textId="177A8695" w:rsidR="0054632B" w:rsidRDefault="008339AB" w:rsidP="00302FD4">
      <w:pPr>
        <w:pStyle w:val="Prrafodelista"/>
        <w:ind w:left="284"/>
        <w:jc w:val="both"/>
        <w:rPr>
          <w:rFonts w:eastAsia="Arial"/>
          <w:sz w:val="22"/>
          <w:szCs w:val="22"/>
        </w:rPr>
      </w:pPr>
      <w:r w:rsidRPr="00BC2B45">
        <w:rPr>
          <w:rFonts w:eastAsia="Arial"/>
          <w:sz w:val="22"/>
          <w:szCs w:val="22"/>
        </w:rPr>
        <w:t xml:space="preserve">Para las competencias </w:t>
      </w:r>
      <w:r w:rsidR="000E52D8">
        <w:rPr>
          <w:rFonts w:eastAsia="Arial"/>
          <w:sz w:val="22"/>
          <w:szCs w:val="22"/>
        </w:rPr>
        <w:t>f</w:t>
      </w:r>
      <w:r w:rsidR="00BF0F6B" w:rsidRPr="00BC2B45">
        <w:rPr>
          <w:rFonts w:eastAsia="Arial"/>
          <w:sz w:val="22"/>
          <w:szCs w:val="22"/>
        </w:rPr>
        <w:t>uncional</w:t>
      </w:r>
      <w:r w:rsidRPr="00BC2B45">
        <w:rPr>
          <w:rFonts w:eastAsia="Arial"/>
          <w:sz w:val="22"/>
          <w:szCs w:val="22"/>
        </w:rPr>
        <w:t>es</w:t>
      </w:r>
      <w:r w:rsidR="00C57E6B">
        <w:rPr>
          <w:rFonts w:eastAsia="Arial"/>
          <w:sz w:val="22"/>
          <w:szCs w:val="22"/>
        </w:rPr>
        <w:t>,</w:t>
      </w:r>
      <w:r w:rsidRPr="00BC2B45">
        <w:rPr>
          <w:rFonts w:eastAsia="Arial"/>
          <w:sz w:val="22"/>
          <w:szCs w:val="22"/>
        </w:rPr>
        <w:t xml:space="preserve"> no se identifican datos relevantes resultado de la evaluación de desempeño para este periodo</w:t>
      </w:r>
      <w:r w:rsidR="000E52D8">
        <w:rPr>
          <w:rFonts w:eastAsia="Arial"/>
          <w:sz w:val="22"/>
          <w:szCs w:val="22"/>
        </w:rPr>
        <w:t>, en cuanto a l</w:t>
      </w:r>
      <w:r w:rsidR="00CF6E62" w:rsidRPr="00BC2B45">
        <w:rPr>
          <w:rFonts w:eastAsia="Arial"/>
          <w:sz w:val="22"/>
          <w:szCs w:val="22"/>
        </w:rPr>
        <w:t xml:space="preserve">as </w:t>
      </w:r>
      <w:r w:rsidR="000E52D8">
        <w:rPr>
          <w:rFonts w:eastAsia="Arial"/>
          <w:sz w:val="22"/>
          <w:szCs w:val="22"/>
        </w:rPr>
        <w:t>c</w:t>
      </w:r>
      <w:r w:rsidR="00CF6E62" w:rsidRPr="00BC2B45">
        <w:rPr>
          <w:rFonts w:eastAsia="Arial"/>
          <w:sz w:val="22"/>
          <w:szCs w:val="22"/>
        </w:rPr>
        <w:t xml:space="preserve">ompetencias comportamentales con calificación inferior a 10 las siguientes </w:t>
      </w:r>
      <w:r w:rsidR="00DD4791">
        <w:rPr>
          <w:rFonts w:eastAsia="Arial"/>
          <w:sz w:val="22"/>
          <w:szCs w:val="22"/>
        </w:rPr>
        <w:t xml:space="preserve">son </w:t>
      </w:r>
      <w:r w:rsidR="00C77B5F">
        <w:rPr>
          <w:rFonts w:eastAsia="Arial"/>
          <w:sz w:val="22"/>
          <w:szCs w:val="22"/>
        </w:rPr>
        <w:t xml:space="preserve">las </w:t>
      </w:r>
      <w:r w:rsidR="00C77B5F" w:rsidRPr="00BC2B45">
        <w:rPr>
          <w:rFonts w:eastAsia="Arial"/>
          <w:sz w:val="22"/>
          <w:szCs w:val="22"/>
        </w:rPr>
        <w:t>competencias para fortalecer</w:t>
      </w:r>
      <w:r w:rsidR="00625828">
        <w:rPr>
          <w:rFonts w:eastAsia="Arial"/>
          <w:sz w:val="22"/>
          <w:szCs w:val="22"/>
        </w:rPr>
        <w:t>.</w:t>
      </w:r>
      <w:r w:rsidR="00CF6E62" w:rsidRPr="00BC2B45">
        <w:rPr>
          <w:rFonts w:eastAsia="Arial"/>
          <w:sz w:val="22"/>
          <w:szCs w:val="22"/>
        </w:rPr>
        <w:t xml:space="preserve"> </w:t>
      </w:r>
    </w:p>
    <w:p w14:paraId="2F2E52B7" w14:textId="77777777" w:rsidR="00CF6E62" w:rsidRPr="00DD4791" w:rsidRDefault="00CF6E62" w:rsidP="00F773FD">
      <w:pPr>
        <w:pStyle w:val="Prrafodelista"/>
        <w:numPr>
          <w:ilvl w:val="0"/>
          <w:numId w:val="27"/>
        </w:numPr>
        <w:shd w:val="clear" w:color="auto" w:fill="FFFFFF"/>
        <w:ind w:left="851" w:right="-426"/>
        <w:jc w:val="both"/>
        <w:rPr>
          <w:color w:val="222222"/>
          <w:sz w:val="22"/>
          <w:szCs w:val="22"/>
          <w:lang w:eastAsia="es-CO"/>
        </w:rPr>
      </w:pPr>
      <w:r w:rsidRPr="00DD4791">
        <w:rPr>
          <w:color w:val="222222"/>
          <w:sz w:val="22"/>
          <w:szCs w:val="22"/>
          <w:lang w:val="es-ES" w:eastAsia="es-CO"/>
        </w:rPr>
        <w:t>Orientación a resultados</w:t>
      </w:r>
    </w:p>
    <w:p w14:paraId="1F2803CF" w14:textId="77777777" w:rsidR="00CF6E62" w:rsidRPr="00DD4791" w:rsidRDefault="00CF6E62" w:rsidP="00F773FD">
      <w:pPr>
        <w:pStyle w:val="Prrafodelista"/>
        <w:numPr>
          <w:ilvl w:val="0"/>
          <w:numId w:val="27"/>
        </w:numPr>
        <w:shd w:val="clear" w:color="auto" w:fill="FFFFFF"/>
        <w:ind w:left="851" w:right="-426"/>
        <w:jc w:val="both"/>
        <w:rPr>
          <w:color w:val="222222"/>
          <w:sz w:val="22"/>
          <w:szCs w:val="22"/>
          <w:lang w:eastAsia="es-CO"/>
        </w:rPr>
      </w:pPr>
      <w:r w:rsidRPr="00DD4791">
        <w:rPr>
          <w:color w:val="222222"/>
          <w:sz w:val="22"/>
          <w:szCs w:val="22"/>
          <w:lang w:val="es-ES" w:eastAsia="es-CO"/>
        </w:rPr>
        <w:t>Trabajo en equipo</w:t>
      </w:r>
    </w:p>
    <w:p w14:paraId="5D26E10F" w14:textId="00B0D7E3" w:rsidR="00CF6E62" w:rsidRPr="0044486F" w:rsidRDefault="00CF6E62" w:rsidP="00F773FD">
      <w:pPr>
        <w:pStyle w:val="Prrafodelista"/>
        <w:numPr>
          <w:ilvl w:val="0"/>
          <w:numId w:val="27"/>
        </w:numPr>
        <w:shd w:val="clear" w:color="auto" w:fill="FFFFFF"/>
        <w:ind w:left="851" w:right="-426"/>
        <w:jc w:val="both"/>
        <w:rPr>
          <w:color w:val="222222"/>
          <w:sz w:val="22"/>
          <w:szCs w:val="22"/>
          <w:lang w:eastAsia="es-CO"/>
        </w:rPr>
      </w:pPr>
      <w:r w:rsidRPr="00DD4791">
        <w:rPr>
          <w:color w:val="222222"/>
          <w:sz w:val="22"/>
          <w:szCs w:val="22"/>
          <w:lang w:val="es-ES" w:eastAsia="es-CO"/>
        </w:rPr>
        <w:t>Creatividad e innovación.</w:t>
      </w:r>
    </w:p>
    <w:p w14:paraId="3794D384" w14:textId="77777777" w:rsidR="00CD2F10" w:rsidRPr="00742175" w:rsidRDefault="00CD2F10" w:rsidP="00302FD4">
      <w:pPr>
        <w:pStyle w:val="Prrafodelista"/>
        <w:ind w:left="142" w:right="-426" w:hanging="142"/>
        <w:jc w:val="both"/>
        <w:rPr>
          <w:rFonts w:eastAsia="Arial"/>
          <w:b/>
          <w:sz w:val="22"/>
          <w:szCs w:val="22"/>
        </w:rPr>
      </w:pPr>
    </w:p>
    <w:p w14:paraId="1CD2BC4C" w14:textId="77777777" w:rsidR="00186808" w:rsidRDefault="0054632B" w:rsidP="006E0A77">
      <w:pPr>
        <w:pStyle w:val="NormalWeb"/>
        <w:numPr>
          <w:ilvl w:val="0"/>
          <w:numId w:val="5"/>
        </w:numPr>
        <w:tabs>
          <w:tab w:val="left" w:pos="8080"/>
        </w:tabs>
        <w:ind w:right="0"/>
        <w:jc w:val="both"/>
        <w:textAlignment w:val="center"/>
        <w:rPr>
          <w:rFonts w:eastAsia="Arial"/>
          <w:spacing w:val="0"/>
          <w:sz w:val="22"/>
          <w:szCs w:val="22"/>
          <w:lang w:eastAsia="es-ES"/>
        </w:rPr>
      </w:pPr>
      <w:r w:rsidRPr="0044486F">
        <w:rPr>
          <w:rFonts w:eastAsia="Arial"/>
          <w:b/>
          <w:spacing w:val="0"/>
          <w:sz w:val="22"/>
          <w:szCs w:val="22"/>
          <w:lang w:eastAsia="es-ES"/>
        </w:rPr>
        <w:t>Resultados de la medición de clima organizacional</w:t>
      </w:r>
      <w:r w:rsidR="009E40BB" w:rsidRPr="0044486F">
        <w:rPr>
          <w:bCs/>
          <w:sz w:val="22"/>
          <w:szCs w:val="22"/>
        </w:rPr>
        <w:t>:</w:t>
      </w:r>
      <w:r w:rsidR="00D00204" w:rsidRPr="0044486F">
        <w:rPr>
          <w:bCs/>
          <w:sz w:val="22"/>
          <w:szCs w:val="22"/>
        </w:rPr>
        <w:t xml:space="preserve"> </w:t>
      </w:r>
      <w:r w:rsidR="00C445BD" w:rsidRPr="0044486F">
        <w:rPr>
          <w:bCs/>
          <w:sz w:val="22"/>
          <w:szCs w:val="22"/>
        </w:rPr>
        <w:t>Del 1 al 7 de marzo de 2018 se realizó la medición de clima organizacional, con la participación de 347 colaboradores. Las siguientes son las recomendaciones derivadas de los resultados de dicho estudio</w:t>
      </w:r>
      <w:r w:rsidR="00D00204" w:rsidRPr="0044486F">
        <w:rPr>
          <w:rFonts w:eastAsia="Arial"/>
          <w:spacing w:val="0"/>
          <w:sz w:val="22"/>
          <w:szCs w:val="22"/>
          <w:lang w:eastAsia="es-ES"/>
        </w:rPr>
        <w:t>, que pueden ser abordadas a través del Plan Institucion</w:t>
      </w:r>
      <w:r w:rsidR="00AA09F7" w:rsidRPr="0044486F">
        <w:rPr>
          <w:rFonts w:eastAsia="Arial"/>
          <w:spacing w:val="0"/>
          <w:sz w:val="22"/>
          <w:szCs w:val="22"/>
          <w:lang w:eastAsia="es-ES"/>
        </w:rPr>
        <w:t xml:space="preserve">al de Capacitación de la Unidad, </w:t>
      </w:r>
      <w:r w:rsidR="00C77B5F" w:rsidRPr="0044486F">
        <w:rPr>
          <w:rFonts w:eastAsia="Arial"/>
          <w:spacing w:val="0"/>
          <w:sz w:val="22"/>
          <w:szCs w:val="22"/>
          <w:lang w:eastAsia="es-ES"/>
        </w:rPr>
        <w:t xml:space="preserve">sin </w:t>
      </w:r>
      <w:r w:rsidR="00747FDE" w:rsidRPr="0044486F">
        <w:rPr>
          <w:rFonts w:eastAsia="Arial"/>
          <w:spacing w:val="0"/>
          <w:sz w:val="22"/>
          <w:szCs w:val="22"/>
          <w:lang w:eastAsia="es-ES"/>
        </w:rPr>
        <w:t>embargo,</w:t>
      </w:r>
      <w:r w:rsidR="00C77B5F" w:rsidRPr="0044486F">
        <w:rPr>
          <w:rFonts w:eastAsia="Arial"/>
          <w:spacing w:val="0"/>
          <w:sz w:val="22"/>
          <w:szCs w:val="22"/>
          <w:lang w:eastAsia="es-ES"/>
        </w:rPr>
        <w:t xml:space="preserve"> es importante tener en cuenta que para la vigencia 2020 la Subgerencia de Recursos Humanos tiene la responsabilidad de realizar nuevamente la evaluación de Clim</w:t>
      </w:r>
      <w:r w:rsidR="0044486F">
        <w:rPr>
          <w:rFonts w:eastAsia="Arial"/>
          <w:spacing w:val="0"/>
          <w:sz w:val="22"/>
          <w:szCs w:val="22"/>
          <w:lang w:eastAsia="es-ES"/>
        </w:rPr>
        <w:t>a</w:t>
      </w:r>
      <w:r w:rsidR="00186808">
        <w:rPr>
          <w:rFonts w:eastAsia="Arial"/>
          <w:spacing w:val="0"/>
          <w:sz w:val="22"/>
          <w:szCs w:val="22"/>
          <w:lang w:eastAsia="es-ES"/>
        </w:rPr>
        <w:t xml:space="preserve"> O</w:t>
      </w:r>
      <w:r w:rsidR="0044486F">
        <w:rPr>
          <w:rFonts w:eastAsia="Arial"/>
          <w:spacing w:val="0"/>
          <w:sz w:val="22"/>
          <w:szCs w:val="22"/>
          <w:lang w:eastAsia="es-ES"/>
        </w:rPr>
        <w:t>rga</w:t>
      </w:r>
      <w:r w:rsidR="00C77B5F" w:rsidRPr="0044486F">
        <w:rPr>
          <w:rFonts w:eastAsia="Arial"/>
          <w:spacing w:val="0"/>
          <w:sz w:val="22"/>
          <w:szCs w:val="22"/>
          <w:lang w:eastAsia="es-ES"/>
        </w:rPr>
        <w:t>nizacional lo que arrojara un panorama actualizado de la organización y su contexto laboral.</w:t>
      </w:r>
    </w:p>
    <w:p w14:paraId="097D3C28" w14:textId="0904EBB2" w:rsidR="00C445BD" w:rsidRPr="0044486F" w:rsidRDefault="00C77B5F" w:rsidP="00186808">
      <w:pPr>
        <w:pStyle w:val="NormalWeb"/>
        <w:tabs>
          <w:tab w:val="left" w:pos="8080"/>
        </w:tabs>
        <w:ind w:left="360" w:right="0"/>
        <w:jc w:val="both"/>
        <w:textAlignment w:val="center"/>
        <w:rPr>
          <w:rFonts w:eastAsia="Arial"/>
          <w:spacing w:val="0"/>
          <w:sz w:val="22"/>
          <w:szCs w:val="22"/>
          <w:lang w:eastAsia="es-ES"/>
        </w:rPr>
      </w:pPr>
      <w:r>
        <w:rPr>
          <w:noProof/>
        </w:rPr>
        <w:drawing>
          <wp:inline distT="0" distB="0" distL="0" distR="0" wp14:anchorId="2916D6C3" wp14:editId="7A32A8F0">
            <wp:extent cx="5319659" cy="1745195"/>
            <wp:effectExtent l="38100" t="38100" r="0" b="45720"/>
            <wp:docPr id="20" name="Diagrama 20">
              <a:extLst xmlns:a="http://schemas.openxmlformats.org/drawingml/2006/main">
                <a:ext uri="{FF2B5EF4-FFF2-40B4-BE49-F238E27FC236}">
                  <a16:creationId xmlns:a16="http://schemas.microsoft.com/office/drawing/2014/main" id="{9FD3A1C0-2B26-4F2D-8343-934F63B9520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20A2B6C" w14:textId="77777777" w:rsidR="004F4D6D" w:rsidRPr="00AA09F7" w:rsidRDefault="004F4D6D" w:rsidP="00C445BD">
      <w:pPr>
        <w:pStyle w:val="NormalWeb"/>
        <w:tabs>
          <w:tab w:val="left" w:pos="8080"/>
        </w:tabs>
        <w:ind w:left="360" w:right="0"/>
        <w:jc w:val="both"/>
        <w:textAlignment w:val="center"/>
        <w:rPr>
          <w:rFonts w:eastAsia="Arial"/>
          <w:spacing w:val="0"/>
          <w:sz w:val="22"/>
          <w:szCs w:val="22"/>
          <w:lang w:eastAsia="es-ES"/>
        </w:rPr>
      </w:pPr>
    </w:p>
    <w:p w14:paraId="4190B2D8" w14:textId="5289B0E2" w:rsidR="0016750C" w:rsidRPr="00186808" w:rsidRDefault="0054632B" w:rsidP="00302FD4">
      <w:pPr>
        <w:pStyle w:val="Prrafodelista"/>
        <w:numPr>
          <w:ilvl w:val="0"/>
          <w:numId w:val="5"/>
        </w:numPr>
        <w:ind w:left="284" w:hanging="284"/>
        <w:jc w:val="both"/>
        <w:rPr>
          <w:rFonts w:eastAsia="Arial"/>
          <w:sz w:val="22"/>
          <w:szCs w:val="22"/>
        </w:rPr>
      </w:pPr>
      <w:r w:rsidRPr="00186808">
        <w:rPr>
          <w:rFonts w:eastAsia="Arial"/>
          <w:b/>
          <w:sz w:val="22"/>
          <w:szCs w:val="22"/>
        </w:rPr>
        <w:lastRenderedPageBreak/>
        <w:t>Resultados de la ejecución del PIC anterior</w:t>
      </w:r>
      <w:r w:rsidR="009E40BB" w:rsidRPr="00186808">
        <w:rPr>
          <w:rFonts w:eastAsia="Arial"/>
          <w:b/>
          <w:sz w:val="22"/>
          <w:szCs w:val="22"/>
        </w:rPr>
        <w:t>:</w:t>
      </w:r>
      <w:r w:rsidR="005807BF" w:rsidRPr="00186808">
        <w:rPr>
          <w:rFonts w:eastAsia="Arial"/>
          <w:b/>
          <w:sz w:val="22"/>
          <w:szCs w:val="22"/>
        </w:rPr>
        <w:t xml:space="preserve"> </w:t>
      </w:r>
      <w:r w:rsidR="005807BF" w:rsidRPr="00186808">
        <w:rPr>
          <w:rFonts w:eastAsia="Arial"/>
          <w:sz w:val="22"/>
          <w:szCs w:val="22"/>
        </w:rPr>
        <w:t>Como parte de los resultados obtenidos en la implementación del PIC 201</w:t>
      </w:r>
      <w:r w:rsidR="0016750C" w:rsidRPr="00186808">
        <w:rPr>
          <w:rFonts w:eastAsia="Arial"/>
          <w:sz w:val="22"/>
          <w:szCs w:val="22"/>
        </w:rPr>
        <w:t>9</w:t>
      </w:r>
      <w:r w:rsidR="00C57E6B" w:rsidRPr="00186808">
        <w:rPr>
          <w:rFonts w:eastAsia="Arial"/>
          <w:sz w:val="22"/>
          <w:szCs w:val="22"/>
        </w:rPr>
        <w:t>,</w:t>
      </w:r>
      <w:r w:rsidR="005807BF" w:rsidRPr="00186808">
        <w:rPr>
          <w:rFonts w:eastAsia="Arial"/>
          <w:sz w:val="22"/>
          <w:szCs w:val="22"/>
        </w:rPr>
        <w:t xml:space="preserve"> se encuentra la solicitud de los servidores para implementar</w:t>
      </w:r>
      <w:r w:rsidR="0016750C" w:rsidRPr="00186808">
        <w:rPr>
          <w:rFonts w:eastAsia="Arial"/>
          <w:sz w:val="22"/>
          <w:szCs w:val="22"/>
        </w:rPr>
        <w:t xml:space="preserve"> los siguientes cursos: </w:t>
      </w:r>
    </w:p>
    <w:p w14:paraId="3C65D4AE" w14:textId="31588376" w:rsidR="0005472C" w:rsidRPr="00186808" w:rsidRDefault="00ED07E3" w:rsidP="00C57E6B">
      <w:pPr>
        <w:ind w:left="284" w:right="0" w:hanging="284"/>
        <w:jc w:val="both"/>
        <w:rPr>
          <w:rFonts w:eastAsia="Arial"/>
          <w:sz w:val="22"/>
          <w:szCs w:val="22"/>
        </w:rPr>
      </w:pPr>
      <w:r w:rsidRPr="00186808">
        <w:rPr>
          <w:rFonts w:eastAsia="Arial"/>
          <w:sz w:val="22"/>
          <w:szCs w:val="22"/>
        </w:rPr>
        <w:t xml:space="preserve">     </w:t>
      </w:r>
    </w:p>
    <w:p w14:paraId="1214A57C" w14:textId="31D080E8" w:rsidR="00000A4F" w:rsidRPr="00186808" w:rsidRDefault="00000A4F" w:rsidP="00F773FD">
      <w:pPr>
        <w:pStyle w:val="Prrafodelista"/>
        <w:numPr>
          <w:ilvl w:val="0"/>
          <w:numId w:val="37"/>
        </w:numPr>
        <w:ind w:left="998" w:hanging="289"/>
        <w:contextualSpacing/>
        <w:rPr>
          <w:rFonts w:eastAsia="Arial"/>
          <w:sz w:val="22"/>
          <w:szCs w:val="22"/>
        </w:rPr>
      </w:pPr>
      <w:r w:rsidRPr="00186808">
        <w:rPr>
          <w:rFonts w:eastAsia="Arial"/>
          <w:sz w:val="22"/>
          <w:szCs w:val="22"/>
        </w:rPr>
        <w:t>Excel: Básico, intermedio y avanzado</w:t>
      </w:r>
    </w:p>
    <w:p w14:paraId="54BB5131" w14:textId="77777777" w:rsidR="00907F1B" w:rsidRPr="00186808" w:rsidRDefault="00000A4F" w:rsidP="00F773FD">
      <w:pPr>
        <w:pStyle w:val="Prrafodelista"/>
        <w:numPr>
          <w:ilvl w:val="0"/>
          <w:numId w:val="37"/>
        </w:numPr>
        <w:ind w:left="998" w:hanging="289"/>
        <w:contextualSpacing/>
        <w:rPr>
          <w:rFonts w:eastAsia="Arial"/>
          <w:sz w:val="22"/>
          <w:szCs w:val="22"/>
        </w:rPr>
      </w:pPr>
      <w:r w:rsidRPr="00186808">
        <w:rPr>
          <w:rFonts w:eastAsia="Arial"/>
          <w:sz w:val="22"/>
          <w:szCs w:val="22"/>
        </w:rPr>
        <w:t xml:space="preserve">Redacción eficaz y Ortografía: </w:t>
      </w:r>
      <w:r w:rsidR="00907F1B" w:rsidRPr="00186808">
        <w:rPr>
          <w:rFonts w:eastAsia="Arial"/>
          <w:sz w:val="22"/>
          <w:szCs w:val="22"/>
        </w:rPr>
        <w:t>intermedio y avanzado</w:t>
      </w:r>
    </w:p>
    <w:p w14:paraId="63FA6C7B" w14:textId="77777777" w:rsidR="0005472C" w:rsidRPr="00186808" w:rsidRDefault="0005472C" w:rsidP="00F773FD">
      <w:pPr>
        <w:pStyle w:val="Prrafodelista"/>
        <w:numPr>
          <w:ilvl w:val="0"/>
          <w:numId w:val="37"/>
        </w:numPr>
        <w:ind w:left="998" w:hanging="289"/>
        <w:contextualSpacing/>
        <w:rPr>
          <w:rFonts w:eastAsia="Arial"/>
          <w:sz w:val="22"/>
          <w:szCs w:val="22"/>
        </w:rPr>
      </w:pPr>
      <w:r w:rsidRPr="00186808">
        <w:rPr>
          <w:rFonts w:eastAsia="Arial"/>
          <w:sz w:val="22"/>
          <w:szCs w:val="22"/>
        </w:rPr>
        <w:t xml:space="preserve">Curso Taller de Indicadores de Gestión </w:t>
      </w:r>
    </w:p>
    <w:p w14:paraId="72CB84CB" w14:textId="77777777" w:rsidR="0005472C" w:rsidRPr="00186808" w:rsidRDefault="0005472C" w:rsidP="00F773FD">
      <w:pPr>
        <w:pStyle w:val="Prrafodelista"/>
        <w:numPr>
          <w:ilvl w:val="0"/>
          <w:numId w:val="37"/>
        </w:numPr>
        <w:tabs>
          <w:tab w:val="left" w:pos="993"/>
        </w:tabs>
        <w:ind w:left="0" w:firstLine="709"/>
        <w:contextualSpacing/>
        <w:rPr>
          <w:rFonts w:eastAsia="Arial"/>
          <w:sz w:val="22"/>
          <w:szCs w:val="22"/>
        </w:rPr>
      </w:pPr>
      <w:r w:rsidRPr="00186808">
        <w:rPr>
          <w:rFonts w:eastAsia="Arial"/>
          <w:sz w:val="22"/>
          <w:szCs w:val="22"/>
        </w:rPr>
        <w:t>Integración Análisis y Gestión de datos</w:t>
      </w:r>
    </w:p>
    <w:p w14:paraId="7C168969" w14:textId="1200D8BE" w:rsidR="00CE4C90" w:rsidRPr="00186808" w:rsidRDefault="004F4D6D" w:rsidP="004F4D6D">
      <w:pPr>
        <w:pStyle w:val="Prrafodelista"/>
        <w:numPr>
          <w:ilvl w:val="0"/>
          <w:numId w:val="37"/>
        </w:numPr>
        <w:tabs>
          <w:tab w:val="left" w:pos="993"/>
        </w:tabs>
        <w:ind w:left="851" w:hanging="142"/>
        <w:contextualSpacing/>
        <w:rPr>
          <w:rFonts w:eastAsia="Arial"/>
          <w:sz w:val="22"/>
          <w:szCs w:val="22"/>
        </w:rPr>
      </w:pPr>
      <w:r w:rsidRPr="00186808">
        <w:rPr>
          <w:rFonts w:eastAsia="Arial"/>
          <w:sz w:val="22"/>
          <w:szCs w:val="22"/>
        </w:rPr>
        <w:t xml:space="preserve">  </w:t>
      </w:r>
      <w:r w:rsidR="0005472C" w:rsidRPr="00186808">
        <w:rPr>
          <w:rFonts w:eastAsia="Arial"/>
          <w:sz w:val="22"/>
          <w:szCs w:val="22"/>
        </w:rPr>
        <w:t xml:space="preserve">Programa de Formación en Gestión Catastral: Modulo Físico – Modulo Jurídico – Modulo </w:t>
      </w:r>
      <w:r w:rsidRPr="00186808">
        <w:rPr>
          <w:rFonts w:eastAsia="Arial"/>
          <w:sz w:val="22"/>
          <w:szCs w:val="22"/>
        </w:rPr>
        <w:t xml:space="preserve">  </w:t>
      </w:r>
      <w:proofErr w:type="spellStart"/>
      <w:r w:rsidR="0005472C" w:rsidRPr="00186808">
        <w:rPr>
          <w:rFonts w:eastAsia="Arial"/>
          <w:sz w:val="22"/>
          <w:szCs w:val="22"/>
        </w:rPr>
        <w:t>Valuatorio</w:t>
      </w:r>
      <w:proofErr w:type="spellEnd"/>
      <w:r w:rsidR="00CE4C90" w:rsidRPr="00186808">
        <w:rPr>
          <w:rFonts w:eastAsia="Arial"/>
          <w:sz w:val="22"/>
          <w:szCs w:val="22"/>
        </w:rPr>
        <w:t>.</w:t>
      </w:r>
    </w:p>
    <w:p w14:paraId="76CCD603" w14:textId="7BA1751B" w:rsidR="00CE4C90" w:rsidRPr="00186808" w:rsidRDefault="00CE4C90" w:rsidP="00F773FD">
      <w:pPr>
        <w:pStyle w:val="Prrafodelista"/>
        <w:numPr>
          <w:ilvl w:val="0"/>
          <w:numId w:val="37"/>
        </w:numPr>
        <w:tabs>
          <w:tab w:val="left" w:pos="993"/>
        </w:tabs>
        <w:ind w:left="0" w:firstLine="709"/>
        <w:contextualSpacing/>
        <w:rPr>
          <w:rFonts w:eastAsia="Arial"/>
          <w:sz w:val="22"/>
          <w:szCs w:val="22"/>
        </w:rPr>
      </w:pPr>
      <w:r w:rsidRPr="00186808">
        <w:rPr>
          <w:rFonts w:eastAsia="Arial"/>
          <w:sz w:val="22"/>
          <w:szCs w:val="22"/>
        </w:rPr>
        <w:t>Avalúos comerciales, Avalúos especiales, Avalúos BIC.</w:t>
      </w:r>
    </w:p>
    <w:p w14:paraId="6B3C8AC5" w14:textId="77777777" w:rsidR="00CE4C90" w:rsidRPr="00186808" w:rsidRDefault="00CE4C90" w:rsidP="00CE4C90">
      <w:pPr>
        <w:pStyle w:val="Prrafodelista"/>
        <w:tabs>
          <w:tab w:val="left" w:pos="993"/>
        </w:tabs>
        <w:ind w:left="709"/>
        <w:contextualSpacing/>
        <w:rPr>
          <w:rFonts w:eastAsia="Arial"/>
          <w:sz w:val="22"/>
          <w:szCs w:val="22"/>
        </w:rPr>
      </w:pPr>
    </w:p>
    <w:p w14:paraId="7D029951" w14:textId="5CA65D6A" w:rsidR="00606E96" w:rsidRPr="00186808" w:rsidRDefault="0054632B" w:rsidP="006F0408">
      <w:pPr>
        <w:pStyle w:val="Prrafodelista"/>
        <w:numPr>
          <w:ilvl w:val="0"/>
          <w:numId w:val="5"/>
        </w:numPr>
        <w:ind w:left="284" w:hanging="284"/>
        <w:jc w:val="both"/>
        <w:rPr>
          <w:sz w:val="22"/>
          <w:szCs w:val="22"/>
        </w:rPr>
      </w:pPr>
      <w:r w:rsidRPr="00186808">
        <w:rPr>
          <w:rFonts w:eastAsia="Arial"/>
          <w:b/>
          <w:sz w:val="22"/>
          <w:szCs w:val="22"/>
        </w:rPr>
        <w:t>Resultado de</w:t>
      </w:r>
      <w:r w:rsidR="008601A4" w:rsidRPr="00186808">
        <w:rPr>
          <w:rFonts w:eastAsia="Arial"/>
          <w:b/>
          <w:sz w:val="22"/>
          <w:szCs w:val="22"/>
        </w:rPr>
        <w:t xml:space="preserve"> </w:t>
      </w:r>
      <w:r w:rsidRPr="00186808">
        <w:rPr>
          <w:rFonts w:eastAsia="Arial"/>
          <w:b/>
          <w:sz w:val="22"/>
          <w:szCs w:val="22"/>
        </w:rPr>
        <w:t>l</w:t>
      </w:r>
      <w:r w:rsidR="008601A4" w:rsidRPr="00186808">
        <w:rPr>
          <w:rFonts w:eastAsia="Arial"/>
          <w:b/>
          <w:sz w:val="22"/>
          <w:szCs w:val="22"/>
        </w:rPr>
        <w:t>a evaluación de los factores de</w:t>
      </w:r>
      <w:r w:rsidRPr="00186808">
        <w:rPr>
          <w:rFonts w:eastAsia="Arial"/>
          <w:b/>
          <w:sz w:val="22"/>
          <w:szCs w:val="22"/>
        </w:rPr>
        <w:t xml:space="preserve"> riesgo psicosocial</w:t>
      </w:r>
      <w:r w:rsidR="009E40BB" w:rsidRPr="00186808">
        <w:rPr>
          <w:rFonts w:eastAsia="Arial"/>
          <w:b/>
          <w:sz w:val="22"/>
          <w:szCs w:val="22"/>
        </w:rPr>
        <w:t>:</w:t>
      </w:r>
      <w:r w:rsidR="008601A4" w:rsidRPr="00186808">
        <w:rPr>
          <w:rFonts w:eastAsia="Arial"/>
          <w:b/>
          <w:sz w:val="22"/>
          <w:szCs w:val="22"/>
        </w:rPr>
        <w:t xml:space="preserve"> </w:t>
      </w:r>
      <w:r w:rsidR="00262FD2" w:rsidRPr="00186808">
        <w:rPr>
          <w:sz w:val="22"/>
          <w:szCs w:val="22"/>
        </w:rPr>
        <w:t>En el primer semestre</w:t>
      </w:r>
      <w:r w:rsidR="008601A4" w:rsidRPr="00186808">
        <w:rPr>
          <w:sz w:val="22"/>
          <w:szCs w:val="22"/>
        </w:rPr>
        <w:t xml:space="preserve"> de 201</w:t>
      </w:r>
      <w:r w:rsidR="00520821" w:rsidRPr="00186808">
        <w:rPr>
          <w:sz w:val="22"/>
          <w:szCs w:val="22"/>
        </w:rPr>
        <w:t>9</w:t>
      </w:r>
      <w:r w:rsidR="008601A4" w:rsidRPr="00186808">
        <w:rPr>
          <w:sz w:val="22"/>
          <w:szCs w:val="22"/>
        </w:rPr>
        <w:t xml:space="preserve">, </w:t>
      </w:r>
      <w:r w:rsidR="00262FD2" w:rsidRPr="00186808">
        <w:rPr>
          <w:sz w:val="22"/>
          <w:szCs w:val="22"/>
        </w:rPr>
        <w:t xml:space="preserve">se aplicaron los instrumentos para la evaluación del riesgo psicosocial, </w:t>
      </w:r>
      <w:r w:rsidR="008601A4" w:rsidRPr="00186808">
        <w:rPr>
          <w:sz w:val="22"/>
          <w:szCs w:val="22"/>
        </w:rPr>
        <w:t xml:space="preserve">proceso en el que participaron </w:t>
      </w:r>
      <w:r w:rsidR="00520821" w:rsidRPr="00186808">
        <w:rPr>
          <w:sz w:val="22"/>
          <w:szCs w:val="22"/>
        </w:rPr>
        <w:t>3</w:t>
      </w:r>
      <w:r w:rsidR="008601A4" w:rsidRPr="00186808">
        <w:rPr>
          <w:sz w:val="22"/>
          <w:szCs w:val="22"/>
        </w:rPr>
        <w:t>82 servidores</w:t>
      </w:r>
      <w:r w:rsidR="00262FD2" w:rsidRPr="00186808">
        <w:rPr>
          <w:sz w:val="22"/>
          <w:szCs w:val="22"/>
        </w:rPr>
        <w:t xml:space="preserve">, una vez analizada la información se obtienen </w:t>
      </w:r>
      <w:r w:rsidR="00CC592E" w:rsidRPr="00186808">
        <w:rPr>
          <w:sz w:val="22"/>
          <w:szCs w:val="22"/>
        </w:rPr>
        <w:t>la</w:t>
      </w:r>
      <w:r w:rsidR="008601A4" w:rsidRPr="00186808">
        <w:rPr>
          <w:sz w:val="22"/>
          <w:szCs w:val="22"/>
        </w:rPr>
        <w:t>s</w:t>
      </w:r>
      <w:r w:rsidR="00CC592E" w:rsidRPr="00186808">
        <w:rPr>
          <w:sz w:val="22"/>
          <w:szCs w:val="22"/>
        </w:rPr>
        <w:t xml:space="preserve"> </w:t>
      </w:r>
      <w:r w:rsidR="00A808A9" w:rsidRPr="00186808">
        <w:rPr>
          <w:sz w:val="22"/>
          <w:szCs w:val="22"/>
        </w:rPr>
        <w:t>dimensiones críticas</w:t>
      </w:r>
      <w:r w:rsidR="008601A4" w:rsidRPr="00186808">
        <w:rPr>
          <w:sz w:val="22"/>
          <w:szCs w:val="22"/>
        </w:rPr>
        <w:t xml:space="preserve"> que </w:t>
      </w:r>
      <w:r w:rsidR="00D00204" w:rsidRPr="00186808">
        <w:rPr>
          <w:sz w:val="22"/>
          <w:szCs w:val="22"/>
        </w:rPr>
        <w:t>requieren</w:t>
      </w:r>
      <w:r w:rsidR="008601A4" w:rsidRPr="00186808">
        <w:rPr>
          <w:sz w:val="22"/>
          <w:szCs w:val="22"/>
        </w:rPr>
        <w:t xml:space="preserve"> ser intervenidas a través del Plan Institucional de Capacitación –PIC- </w:t>
      </w:r>
      <w:r w:rsidR="00BD319B" w:rsidRPr="00186808">
        <w:rPr>
          <w:sz w:val="22"/>
          <w:szCs w:val="22"/>
        </w:rPr>
        <w:t>2020</w:t>
      </w:r>
      <w:r w:rsidR="008601A4" w:rsidRPr="00186808">
        <w:rPr>
          <w:sz w:val="22"/>
          <w:szCs w:val="22"/>
        </w:rPr>
        <w:t>.</w:t>
      </w:r>
    </w:p>
    <w:tbl>
      <w:tblPr>
        <w:tblStyle w:val="Tablaconcuadrcula"/>
        <w:tblpPr w:leftFromText="141" w:rightFromText="141" w:vertAnchor="text" w:horzAnchor="margin" w:tblpX="431" w:tblpY="153"/>
        <w:tblW w:w="4634" w:type="pct"/>
        <w:tblLook w:val="04A0" w:firstRow="1" w:lastRow="0" w:firstColumn="1" w:lastColumn="0" w:noHBand="0" w:noVBand="1"/>
      </w:tblPr>
      <w:tblGrid>
        <w:gridCol w:w="316"/>
        <w:gridCol w:w="3507"/>
        <w:gridCol w:w="5101"/>
      </w:tblGrid>
      <w:tr w:rsidR="00520821" w:rsidRPr="00B34185" w14:paraId="69CE1656" w14:textId="77777777" w:rsidTr="004F4D6D">
        <w:trPr>
          <w:trHeight w:val="275"/>
        </w:trPr>
        <w:tc>
          <w:tcPr>
            <w:tcW w:w="2142" w:type="pct"/>
            <w:gridSpan w:val="2"/>
            <w:shd w:val="clear" w:color="auto" w:fill="D9D9D9" w:themeFill="background1" w:themeFillShade="D9"/>
          </w:tcPr>
          <w:p w14:paraId="5933E4E4" w14:textId="618F278E" w:rsidR="00520821" w:rsidRPr="00186808" w:rsidRDefault="00520821" w:rsidP="004F4D6D">
            <w:pPr>
              <w:ind w:left="0" w:right="0"/>
              <w:jc w:val="center"/>
              <w:rPr>
                <w:rFonts w:ascii="Times New Roman" w:eastAsia="Times New Roman" w:hAnsi="Times New Roman"/>
                <w:b/>
                <w:bCs/>
                <w:spacing w:val="0"/>
                <w:sz w:val="16"/>
                <w:szCs w:val="16"/>
              </w:rPr>
            </w:pPr>
            <w:r w:rsidRPr="00186808">
              <w:rPr>
                <w:rFonts w:ascii="Times New Roman" w:eastAsia="Times New Roman" w:hAnsi="Times New Roman"/>
                <w:b/>
                <w:bCs/>
                <w:spacing w:val="0"/>
                <w:sz w:val="16"/>
                <w:szCs w:val="16"/>
              </w:rPr>
              <w:t>FACTORES DE RIESGO CON PRIORIDAD INMEDIATA</w:t>
            </w:r>
          </w:p>
        </w:tc>
        <w:tc>
          <w:tcPr>
            <w:tcW w:w="2858" w:type="pct"/>
            <w:shd w:val="clear" w:color="auto" w:fill="D9D9D9" w:themeFill="background1" w:themeFillShade="D9"/>
            <w:hideMark/>
          </w:tcPr>
          <w:p w14:paraId="36E0D166" w14:textId="77777777" w:rsidR="00520821" w:rsidRPr="00186808" w:rsidRDefault="00520821" w:rsidP="00520821">
            <w:pPr>
              <w:ind w:left="0" w:right="0"/>
              <w:jc w:val="center"/>
              <w:rPr>
                <w:rFonts w:ascii="Times New Roman" w:eastAsia="Times New Roman" w:hAnsi="Times New Roman"/>
                <w:b/>
                <w:bCs/>
                <w:spacing w:val="0"/>
                <w:sz w:val="16"/>
                <w:szCs w:val="16"/>
              </w:rPr>
            </w:pPr>
            <w:r w:rsidRPr="00186808">
              <w:rPr>
                <w:rFonts w:ascii="Times New Roman" w:eastAsia="Times New Roman" w:hAnsi="Times New Roman"/>
                <w:b/>
                <w:bCs/>
                <w:spacing w:val="0"/>
                <w:sz w:val="16"/>
                <w:szCs w:val="16"/>
              </w:rPr>
              <w:t>INTERVENCIÓN SUGERIDA</w:t>
            </w:r>
          </w:p>
        </w:tc>
      </w:tr>
      <w:tr w:rsidR="00520821" w:rsidRPr="00B34185" w14:paraId="69D311B4" w14:textId="77777777" w:rsidTr="00520821">
        <w:trPr>
          <w:trHeight w:val="227"/>
        </w:trPr>
        <w:tc>
          <w:tcPr>
            <w:tcW w:w="177" w:type="pct"/>
          </w:tcPr>
          <w:p w14:paraId="223BCABE" w14:textId="77777777" w:rsidR="00520821" w:rsidRPr="00DD4791" w:rsidRDefault="00520821" w:rsidP="00520821">
            <w:pPr>
              <w:ind w:left="0" w:right="0"/>
              <w:rPr>
                <w:rFonts w:ascii="Times New Roman" w:eastAsia="Times New Roman" w:hAnsi="Times New Roman"/>
                <w:bCs/>
                <w:spacing w:val="0"/>
              </w:rPr>
            </w:pPr>
            <w:r>
              <w:rPr>
                <w:rFonts w:ascii="Times New Roman" w:eastAsia="Times New Roman" w:hAnsi="Times New Roman"/>
                <w:bCs/>
                <w:spacing w:val="0"/>
              </w:rPr>
              <w:t>1</w:t>
            </w:r>
          </w:p>
        </w:tc>
        <w:tc>
          <w:tcPr>
            <w:tcW w:w="1965" w:type="pct"/>
            <w:vAlign w:val="center"/>
          </w:tcPr>
          <w:p w14:paraId="55006482" w14:textId="6AD5F50B" w:rsidR="00520821" w:rsidRPr="00186808" w:rsidRDefault="00520821" w:rsidP="004F4D6D">
            <w:pPr>
              <w:ind w:left="0" w:right="0"/>
              <w:rPr>
                <w:rFonts w:ascii="Times New Roman" w:eastAsia="Times New Roman" w:hAnsi="Times New Roman"/>
                <w:bCs/>
                <w:spacing w:val="0"/>
                <w:sz w:val="16"/>
                <w:szCs w:val="16"/>
              </w:rPr>
            </w:pPr>
            <w:r w:rsidRPr="00186808">
              <w:rPr>
                <w:rFonts w:ascii="Times New Roman" w:eastAsia="Times New Roman" w:hAnsi="Times New Roman"/>
                <w:bCs/>
                <w:spacing w:val="0"/>
                <w:sz w:val="16"/>
                <w:szCs w:val="16"/>
              </w:rPr>
              <w:t>Capacitación</w:t>
            </w:r>
          </w:p>
        </w:tc>
        <w:tc>
          <w:tcPr>
            <w:tcW w:w="2858" w:type="pct"/>
            <w:vAlign w:val="center"/>
          </w:tcPr>
          <w:p w14:paraId="0B1CC58B" w14:textId="4BED54AB" w:rsidR="00520821" w:rsidRPr="00186808" w:rsidRDefault="00520821" w:rsidP="004F4D6D">
            <w:pPr>
              <w:ind w:left="0" w:right="0"/>
              <w:rPr>
                <w:rFonts w:ascii="Times New Roman" w:eastAsia="Times New Roman" w:hAnsi="Times New Roman"/>
                <w:spacing w:val="0"/>
                <w:sz w:val="16"/>
                <w:szCs w:val="16"/>
              </w:rPr>
            </w:pPr>
            <w:r w:rsidRPr="00186808">
              <w:rPr>
                <w:rFonts w:ascii="Times New Roman" w:eastAsia="Times New Roman" w:hAnsi="Times New Roman"/>
                <w:bCs/>
                <w:spacing w:val="0"/>
                <w:sz w:val="16"/>
                <w:szCs w:val="16"/>
              </w:rPr>
              <w:t xml:space="preserve">Estrategia con los subprocesos de Bienestar y SST </w:t>
            </w:r>
          </w:p>
        </w:tc>
      </w:tr>
      <w:tr w:rsidR="00520821" w:rsidRPr="00B34185" w14:paraId="1FA27579" w14:textId="77777777" w:rsidTr="004F4D6D">
        <w:trPr>
          <w:trHeight w:val="132"/>
        </w:trPr>
        <w:tc>
          <w:tcPr>
            <w:tcW w:w="177" w:type="pct"/>
          </w:tcPr>
          <w:p w14:paraId="615B06AC" w14:textId="77777777" w:rsidR="00520821" w:rsidRPr="00DD4791" w:rsidRDefault="00520821" w:rsidP="00520821">
            <w:pPr>
              <w:ind w:left="0" w:right="0"/>
              <w:rPr>
                <w:rFonts w:ascii="Times New Roman" w:eastAsia="Times New Roman" w:hAnsi="Times New Roman"/>
                <w:bCs/>
                <w:spacing w:val="0"/>
              </w:rPr>
            </w:pPr>
            <w:r>
              <w:rPr>
                <w:rFonts w:ascii="Times New Roman" w:eastAsia="Times New Roman" w:hAnsi="Times New Roman"/>
                <w:bCs/>
                <w:spacing w:val="0"/>
              </w:rPr>
              <w:t>2</w:t>
            </w:r>
          </w:p>
        </w:tc>
        <w:tc>
          <w:tcPr>
            <w:tcW w:w="1965" w:type="pct"/>
            <w:vAlign w:val="center"/>
          </w:tcPr>
          <w:p w14:paraId="541FDCCB" w14:textId="2D26876E" w:rsidR="00520821" w:rsidRPr="00186808" w:rsidRDefault="00520821" w:rsidP="004F4D6D">
            <w:pPr>
              <w:ind w:left="0" w:right="0"/>
              <w:rPr>
                <w:rFonts w:ascii="Times New Roman" w:eastAsia="Times New Roman" w:hAnsi="Times New Roman"/>
                <w:bCs/>
                <w:spacing w:val="0"/>
                <w:sz w:val="16"/>
                <w:szCs w:val="16"/>
              </w:rPr>
            </w:pPr>
            <w:r w:rsidRPr="00186808">
              <w:rPr>
                <w:rFonts w:ascii="Times New Roman" w:eastAsia="Times New Roman" w:hAnsi="Times New Roman"/>
                <w:bCs/>
                <w:spacing w:val="0"/>
                <w:sz w:val="16"/>
                <w:szCs w:val="16"/>
              </w:rPr>
              <w:t>Estrés</w:t>
            </w:r>
          </w:p>
        </w:tc>
        <w:tc>
          <w:tcPr>
            <w:tcW w:w="2858" w:type="pct"/>
            <w:vAlign w:val="center"/>
          </w:tcPr>
          <w:p w14:paraId="65664643" w14:textId="41DD1A21" w:rsidR="00520821" w:rsidRPr="00186808" w:rsidRDefault="00520821" w:rsidP="004F4D6D">
            <w:pPr>
              <w:ind w:left="0" w:right="0"/>
              <w:contextualSpacing/>
              <w:jc w:val="both"/>
              <w:rPr>
                <w:rFonts w:ascii="Times New Roman" w:eastAsia="Times New Roman" w:hAnsi="Times New Roman"/>
                <w:spacing w:val="0"/>
                <w:sz w:val="16"/>
                <w:szCs w:val="16"/>
              </w:rPr>
            </w:pPr>
            <w:r w:rsidRPr="00186808">
              <w:rPr>
                <w:rFonts w:ascii="Times New Roman" w:eastAsia="Times New Roman" w:hAnsi="Times New Roman"/>
                <w:bCs/>
                <w:spacing w:val="0"/>
                <w:sz w:val="16"/>
                <w:szCs w:val="16"/>
              </w:rPr>
              <w:t>Mindfulness - Gestión del Estrés y la ansiedad</w:t>
            </w:r>
          </w:p>
        </w:tc>
      </w:tr>
      <w:tr w:rsidR="00520821" w:rsidRPr="00B34185" w14:paraId="1864EA87" w14:textId="77777777" w:rsidTr="004F4D6D">
        <w:trPr>
          <w:trHeight w:val="132"/>
        </w:trPr>
        <w:tc>
          <w:tcPr>
            <w:tcW w:w="177" w:type="pct"/>
          </w:tcPr>
          <w:p w14:paraId="36816379" w14:textId="77777777" w:rsidR="00520821" w:rsidRPr="00DD4791" w:rsidRDefault="00520821" w:rsidP="00520821">
            <w:pPr>
              <w:ind w:left="0" w:right="0"/>
              <w:rPr>
                <w:rFonts w:ascii="Times New Roman" w:eastAsia="Times New Roman" w:hAnsi="Times New Roman"/>
                <w:bCs/>
                <w:spacing w:val="0"/>
              </w:rPr>
            </w:pPr>
            <w:r>
              <w:rPr>
                <w:rFonts w:ascii="Times New Roman" w:eastAsia="Times New Roman" w:hAnsi="Times New Roman"/>
                <w:bCs/>
                <w:spacing w:val="0"/>
              </w:rPr>
              <w:t>3</w:t>
            </w:r>
          </w:p>
        </w:tc>
        <w:tc>
          <w:tcPr>
            <w:tcW w:w="1965" w:type="pct"/>
            <w:vAlign w:val="center"/>
          </w:tcPr>
          <w:p w14:paraId="39DE5601" w14:textId="1F0D5806" w:rsidR="00520821" w:rsidRPr="00186808" w:rsidRDefault="00520821" w:rsidP="004F4D6D">
            <w:pPr>
              <w:ind w:left="0" w:right="0"/>
              <w:rPr>
                <w:rFonts w:ascii="Times New Roman" w:eastAsia="Times New Roman" w:hAnsi="Times New Roman"/>
                <w:bCs/>
                <w:spacing w:val="0"/>
                <w:sz w:val="16"/>
                <w:szCs w:val="16"/>
              </w:rPr>
            </w:pPr>
            <w:r w:rsidRPr="00186808">
              <w:rPr>
                <w:rFonts w:ascii="Times New Roman" w:eastAsia="Times New Roman" w:hAnsi="Times New Roman"/>
                <w:bCs/>
                <w:spacing w:val="0"/>
                <w:sz w:val="16"/>
                <w:szCs w:val="16"/>
              </w:rPr>
              <w:t>Relaciones sociales en el trabajo</w:t>
            </w:r>
          </w:p>
        </w:tc>
        <w:tc>
          <w:tcPr>
            <w:tcW w:w="2858" w:type="pct"/>
            <w:vAlign w:val="center"/>
          </w:tcPr>
          <w:p w14:paraId="2196270D" w14:textId="7F6349A6" w:rsidR="00520821" w:rsidRPr="00186808" w:rsidRDefault="00520821" w:rsidP="004F4D6D">
            <w:pPr>
              <w:ind w:left="0" w:right="0"/>
              <w:contextualSpacing/>
              <w:jc w:val="both"/>
              <w:rPr>
                <w:rFonts w:ascii="Times New Roman" w:eastAsia="Times New Roman" w:hAnsi="Times New Roman"/>
                <w:bCs/>
                <w:spacing w:val="0"/>
                <w:sz w:val="16"/>
                <w:szCs w:val="16"/>
              </w:rPr>
            </w:pPr>
            <w:r w:rsidRPr="00186808">
              <w:rPr>
                <w:rFonts w:ascii="Times New Roman" w:eastAsia="Times New Roman" w:hAnsi="Times New Roman"/>
                <w:bCs/>
                <w:spacing w:val="0"/>
                <w:sz w:val="16"/>
                <w:szCs w:val="16"/>
              </w:rPr>
              <w:t xml:space="preserve">Herramientas útiles para mejorar la vida laboral </w:t>
            </w:r>
          </w:p>
        </w:tc>
      </w:tr>
      <w:tr w:rsidR="00520821" w:rsidRPr="00B34185" w14:paraId="2547D57D" w14:textId="77777777" w:rsidTr="00520821">
        <w:trPr>
          <w:trHeight w:val="227"/>
        </w:trPr>
        <w:tc>
          <w:tcPr>
            <w:tcW w:w="177" w:type="pct"/>
          </w:tcPr>
          <w:p w14:paraId="7285F77C" w14:textId="77777777" w:rsidR="00520821" w:rsidRPr="00DD4791" w:rsidRDefault="00520821" w:rsidP="00520821">
            <w:pPr>
              <w:ind w:left="0" w:right="0"/>
              <w:rPr>
                <w:rFonts w:ascii="Times New Roman" w:eastAsia="Times New Roman" w:hAnsi="Times New Roman"/>
                <w:bCs/>
                <w:spacing w:val="0"/>
              </w:rPr>
            </w:pPr>
            <w:r>
              <w:rPr>
                <w:rFonts w:ascii="Times New Roman" w:eastAsia="Times New Roman" w:hAnsi="Times New Roman"/>
                <w:bCs/>
                <w:spacing w:val="0"/>
              </w:rPr>
              <w:t>4</w:t>
            </w:r>
          </w:p>
        </w:tc>
        <w:tc>
          <w:tcPr>
            <w:tcW w:w="1965" w:type="pct"/>
            <w:vAlign w:val="center"/>
          </w:tcPr>
          <w:p w14:paraId="3F600E35" w14:textId="57C8A57F" w:rsidR="00520821" w:rsidRPr="00186808" w:rsidRDefault="00520821" w:rsidP="004F4D6D">
            <w:pPr>
              <w:ind w:left="0" w:right="0"/>
              <w:rPr>
                <w:rFonts w:ascii="Times New Roman" w:eastAsia="Times New Roman" w:hAnsi="Times New Roman"/>
                <w:bCs/>
                <w:spacing w:val="0"/>
                <w:sz w:val="16"/>
                <w:szCs w:val="16"/>
              </w:rPr>
            </w:pPr>
            <w:r w:rsidRPr="00186808">
              <w:rPr>
                <w:rFonts w:ascii="Times New Roman" w:eastAsia="Times New Roman" w:hAnsi="Times New Roman"/>
                <w:bCs/>
                <w:spacing w:val="0"/>
                <w:sz w:val="16"/>
                <w:szCs w:val="16"/>
              </w:rPr>
              <w:t>Retroalimentación del desempeño</w:t>
            </w:r>
          </w:p>
        </w:tc>
        <w:tc>
          <w:tcPr>
            <w:tcW w:w="2858" w:type="pct"/>
            <w:vAlign w:val="center"/>
          </w:tcPr>
          <w:p w14:paraId="630DD8ED" w14:textId="5DF69540" w:rsidR="00520821" w:rsidRPr="00186808" w:rsidRDefault="00520821" w:rsidP="004F4D6D">
            <w:pPr>
              <w:ind w:left="0" w:right="0"/>
              <w:contextualSpacing/>
              <w:jc w:val="both"/>
              <w:rPr>
                <w:rFonts w:ascii="Times New Roman" w:eastAsia="Times New Roman" w:hAnsi="Times New Roman"/>
                <w:bCs/>
                <w:spacing w:val="0"/>
                <w:sz w:val="16"/>
                <w:szCs w:val="16"/>
              </w:rPr>
            </w:pPr>
            <w:r w:rsidRPr="00186808">
              <w:rPr>
                <w:rFonts w:ascii="Times New Roman" w:eastAsia="Times New Roman" w:hAnsi="Times New Roman"/>
                <w:bCs/>
                <w:spacing w:val="0"/>
                <w:sz w:val="16"/>
                <w:szCs w:val="16"/>
              </w:rPr>
              <w:t>Liderazgo de grupos de trabajo</w:t>
            </w:r>
          </w:p>
        </w:tc>
      </w:tr>
    </w:tbl>
    <w:p w14:paraId="22047779" w14:textId="368A27EC" w:rsidR="008601A4" w:rsidRDefault="00520821" w:rsidP="00302FD4">
      <w:pPr>
        <w:ind w:left="284" w:right="-426" w:hanging="284"/>
        <w:jc w:val="both"/>
        <w:rPr>
          <w:rFonts w:ascii="Times New Roman" w:hAnsi="Times New Roman"/>
          <w:sz w:val="16"/>
          <w:szCs w:val="16"/>
        </w:rPr>
      </w:pPr>
      <w:r>
        <w:rPr>
          <w:rFonts w:ascii="Times New Roman" w:hAnsi="Times New Roman"/>
          <w:sz w:val="22"/>
          <w:szCs w:val="22"/>
        </w:rPr>
        <w:t xml:space="preserve">    </w:t>
      </w:r>
      <w:r w:rsidR="008601A4" w:rsidRPr="00742175">
        <w:rPr>
          <w:rFonts w:ascii="Times New Roman" w:hAnsi="Times New Roman"/>
          <w:sz w:val="22"/>
          <w:szCs w:val="22"/>
        </w:rPr>
        <w:t xml:space="preserve">      </w:t>
      </w:r>
      <w:r w:rsidR="008601A4" w:rsidRPr="00742175">
        <w:rPr>
          <w:rFonts w:ascii="Times New Roman" w:hAnsi="Times New Roman"/>
          <w:sz w:val="16"/>
          <w:szCs w:val="16"/>
        </w:rPr>
        <w:t>Fuente: Resultados Evaluación de los Factores de Riesgo Psicosocial – ARL POSITIVA- S</w:t>
      </w:r>
      <w:r w:rsidR="00D00204" w:rsidRPr="00742175">
        <w:rPr>
          <w:rFonts w:ascii="Times New Roman" w:hAnsi="Times New Roman"/>
          <w:sz w:val="16"/>
          <w:szCs w:val="16"/>
        </w:rPr>
        <w:t>RH</w:t>
      </w:r>
    </w:p>
    <w:p w14:paraId="206825F0" w14:textId="77777777" w:rsidR="00F43F68" w:rsidRDefault="00F43F68" w:rsidP="00302FD4">
      <w:pPr>
        <w:ind w:left="284" w:right="-426" w:hanging="284"/>
        <w:jc w:val="both"/>
        <w:rPr>
          <w:rFonts w:ascii="Times New Roman" w:hAnsi="Times New Roman"/>
          <w:sz w:val="16"/>
          <w:szCs w:val="16"/>
        </w:rPr>
      </w:pPr>
    </w:p>
    <w:p w14:paraId="56843EE1" w14:textId="1718CB3D" w:rsidR="00B9283F" w:rsidRPr="00186808" w:rsidRDefault="0054632B" w:rsidP="00302FD4">
      <w:pPr>
        <w:pStyle w:val="Prrafodelista"/>
        <w:numPr>
          <w:ilvl w:val="0"/>
          <w:numId w:val="5"/>
        </w:numPr>
        <w:ind w:left="284" w:right="142" w:hanging="284"/>
        <w:jc w:val="both"/>
        <w:rPr>
          <w:rFonts w:eastAsia="Arial"/>
          <w:sz w:val="22"/>
          <w:szCs w:val="22"/>
        </w:rPr>
      </w:pPr>
      <w:r w:rsidRPr="00186808">
        <w:rPr>
          <w:rFonts w:eastAsia="Arial"/>
          <w:b/>
          <w:sz w:val="22"/>
          <w:szCs w:val="22"/>
        </w:rPr>
        <w:t>Cumplimiento normativo</w:t>
      </w:r>
      <w:r w:rsidR="009E40BB" w:rsidRPr="00186808">
        <w:rPr>
          <w:rFonts w:eastAsia="Arial"/>
          <w:b/>
          <w:sz w:val="22"/>
          <w:szCs w:val="22"/>
        </w:rPr>
        <w:t>:</w:t>
      </w:r>
      <w:r w:rsidR="00CC592E" w:rsidRPr="00186808">
        <w:rPr>
          <w:rFonts w:eastAsia="Arial"/>
          <w:b/>
          <w:sz w:val="22"/>
          <w:szCs w:val="22"/>
        </w:rPr>
        <w:t xml:space="preserve"> </w:t>
      </w:r>
      <w:r w:rsidR="00CC592E" w:rsidRPr="00186808">
        <w:rPr>
          <w:rFonts w:eastAsia="Arial"/>
          <w:sz w:val="22"/>
          <w:szCs w:val="22"/>
        </w:rPr>
        <w:t xml:space="preserve">Revisada la normatividad vigente </w:t>
      </w:r>
      <w:r w:rsidR="001C12E6" w:rsidRPr="00186808">
        <w:rPr>
          <w:rFonts w:eastAsia="Arial"/>
          <w:sz w:val="22"/>
          <w:szCs w:val="22"/>
        </w:rPr>
        <w:t xml:space="preserve">y aplicable a la entidad </w:t>
      </w:r>
      <w:r w:rsidR="00CC592E" w:rsidRPr="00186808">
        <w:rPr>
          <w:rFonts w:eastAsia="Arial"/>
          <w:sz w:val="22"/>
          <w:szCs w:val="22"/>
        </w:rPr>
        <w:t>se encuentra que se debe dar cumplimiento a los siguientes temas:</w:t>
      </w:r>
      <w:r w:rsidR="009C49DB" w:rsidRPr="00186808">
        <w:rPr>
          <w:rFonts w:eastAsia="Arial"/>
          <w:sz w:val="22"/>
          <w:szCs w:val="22"/>
        </w:rPr>
        <w:t xml:space="preserve"> </w:t>
      </w:r>
    </w:p>
    <w:p w14:paraId="2D39AAB8" w14:textId="77777777" w:rsidR="008E1B9D" w:rsidRPr="00186808" w:rsidRDefault="008E1B9D" w:rsidP="00F74C97">
      <w:pPr>
        <w:pStyle w:val="Prrafodelista"/>
        <w:ind w:left="284" w:right="142"/>
        <w:jc w:val="both"/>
        <w:rPr>
          <w:rFonts w:eastAsia="Arial"/>
          <w:sz w:val="22"/>
          <w:szCs w:val="22"/>
        </w:rPr>
      </w:pPr>
    </w:p>
    <w:tbl>
      <w:tblPr>
        <w:tblW w:w="4642" w:type="pct"/>
        <w:tblInd w:w="416" w:type="dxa"/>
        <w:tblCellMar>
          <w:left w:w="70" w:type="dxa"/>
          <w:right w:w="70" w:type="dxa"/>
        </w:tblCellMar>
        <w:tblLook w:val="0600" w:firstRow="0" w:lastRow="0" w:firstColumn="0" w:lastColumn="0" w:noHBand="1" w:noVBand="1"/>
      </w:tblPr>
      <w:tblGrid>
        <w:gridCol w:w="4493"/>
        <w:gridCol w:w="2817"/>
        <w:gridCol w:w="1620"/>
      </w:tblGrid>
      <w:tr w:rsidR="008E1B9D" w:rsidRPr="00186808" w14:paraId="780C8CDA" w14:textId="77777777" w:rsidTr="00385282">
        <w:trPr>
          <w:trHeight w:val="315"/>
        </w:trPr>
        <w:tc>
          <w:tcPr>
            <w:tcW w:w="2516" w:type="pct"/>
            <w:tcBorders>
              <w:top w:val="single" w:sz="8" w:space="0" w:color="auto"/>
              <w:left w:val="single" w:sz="8" w:space="0" w:color="auto"/>
              <w:bottom w:val="single" w:sz="8" w:space="0" w:color="auto"/>
              <w:right w:val="nil"/>
            </w:tcBorders>
            <w:shd w:val="clear" w:color="auto" w:fill="auto"/>
            <w:vAlign w:val="center"/>
            <w:hideMark/>
          </w:tcPr>
          <w:p w14:paraId="09B5CD95" w14:textId="77777777" w:rsidR="008E1B9D" w:rsidRPr="00186808" w:rsidRDefault="008E1B9D" w:rsidP="008E1B9D">
            <w:pPr>
              <w:ind w:left="0" w:right="0"/>
              <w:jc w:val="center"/>
              <w:rPr>
                <w:rFonts w:ascii="Times New Roman" w:eastAsia="Times New Roman" w:hAnsi="Times New Roman"/>
                <w:b/>
                <w:bCs/>
                <w:spacing w:val="0"/>
                <w:sz w:val="16"/>
                <w:szCs w:val="16"/>
                <w:lang w:eastAsia="es-CO"/>
                <w14:shadow w14:blurRad="50800" w14:dist="38100" w14:dir="2700000" w14:sx="100000" w14:sy="100000" w14:kx="0" w14:ky="0" w14:algn="tl">
                  <w14:srgbClr w14:val="000000">
                    <w14:alpha w14:val="60000"/>
                  </w14:srgbClr>
                </w14:shadow>
              </w:rPr>
            </w:pPr>
            <w:r w:rsidRPr="00186808">
              <w:rPr>
                <w:rFonts w:ascii="Times New Roman" w:eastAsia="Times New Roman" w:hAnsi="Times New Roman"/>
                <w:b/>
                <w:bCs/>
                <w:spacing w:val="0"/>
                <w:sz w:val="16"/>
                <w:szCs w:val="16"/>
                <w:lang w:eastAsia="es-CO"/>
                <w14:shadow w14:blurRad="50800" w14:dist="38100" w14:dir="2700000" w14:sx="100000" w14:sy="100000" w14:kx="0" w14:ky="0" w14:algn="tl">
                  <w14:srgbClr w14:val="000000">
                    <w14:alpha w14:val="60000"/>
                  </w14:srgbClr>
                </w14:shadow>
              </w:rPr>
              <w:t xml:space="preserve">Temas de obligatorio cumplimiento </w:t>
            </w:r>
          </w:p>
        </w:tc>
        <w:tc>
          <w:tcPr>
            <w:tcW w:w="157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E9C7E5C" w14:textId="77777777" w:rsidR="008E1B9D" w:rsidRPr="00186808" w:rsidRDefault="008E1B9D" w:rsidP="008E1B9D">
            <w:pPr>
              <w:ind w:left="0" w:right="0"/>
              <w:jc w:val="center"/>
              <w:rPr>
                <w:rFonts w:ascii="Times New Roman" w:eastAsia="Times New Roman" w:hAnsi="Times New Roman"/>
                <w:b/>
                <w:bCs/>
                <w:spacing w:val="0"/>
                <w:sz w:val="16"/>
                <w:szCs w:val="16"/>
                <w:lang w:eastAsia="es-CO"/>
                <w14:shadow w14:blurRad="50800" w14:dist="38100" w14:dir="2700000" w14:sx="100000" w14:sy="100000" w14:kx="0" w14:ky="0" w14:algn="tl">
                  <w14:srgbClr w14:val="000000">
                    <w14:alpha w14:val="60000"/>
                  </w14:srgbClr>
                </w14:shadow>
              </w:rPr>
            </w:pPr>
            <w:r w:rsidRPr="00186808">
              <w:rPr>
                <w:rFonts w:ascii="Times New Roman" w:eastAsia="Times New Roman" w:hAnsi="Times New Roman"/>
                <w:b/>
                <w:bCs/>
                <w:spacing w:val="0"/>
                <w:sz w:val="16"/>
                <w:szCs w:val="16"/>
                <w:lang w:eastAsia="es-CO"/>
                <w14:shadow w14:blurRad="50800" w14:dist="38100" w14:dir="2700000" w14:sx="100000" w14:sy="100000" w14:kx="0" w14:ky="0" w14:algn="tl">
                  <w14:srgbClr w14:val="000000">
                    <w14:alpha w14:val="60000"/>
                  </w14:srgbClr>
                </w14:shadow>
              </w:rPr>
              <w:t>Grupo</w:t>
            </w:r>
          </w:p>
        </w:tc>
        <w:tc>
          <w:tcPr>
            <w:tcW w:w="907" w:type="pct"/>
            <w:tcBorders>
              <w:top w:val="single" w:sz="8" w:space="0" w:color="auto"/>
              <w:left w:val="nil"/>
              <w:bottom w:val="single" w:sz="8" w:space="0" w:color="auto"/>
              <w:right w:val="single" w:sz="8" w:space="0" w:color="auto"/>
            </w:tcBorders>
            <w:shd w:val="clear" w:color="auto" w:fill="auto"/>
            <w:vAlign w:val="center"/>
            <w:hideMark/>
          </w:tcPr>
          <w:p w14:paraId="74A84FDB" w14:textId="77777777" w:rsidR="008E1B9D" w:rsidRPr="00186808" w:rsidRDefault="008E1B9D" w:rsidP="008E1B9D">
            <w:pPr>
              <w:ind w:left="0" w:right="0"/>
              <w:jc w:val="center"/>
              <w:rPr>
                <w:rFonts w:ascii="Times New Roman" w:eastAsia="Times New Roman" w:hAnsi="Times New Roman"/>
                <w:b/>
                <w:bCs/>
                <w:spacing w:val="0"/>
                <w:sz w:val="16"/>
                <w:szCs w:val="16"/>
                <w:lang w:eastAsia="es-CO"/>
                <w14:shadow w14:blurRad="50800" w14:dist="38100" w14:dir="2700000" w14:sx="100000" w14:sy="100000" w14:kx="0" w14:ky="0" w14:algn="tl">
                  <w14:srgbClr w14:val="000000">
                    <w14:alpha w14:val="60000"/>
                  </w14:srgbClr>
                </w14:shadow>
              </w:rPr>
            </w:pPr>
            <w:r w:rsidRPr="00186808">
              <w:rPr>
                <w:rFonts w:ascii="Times New Roman" w:eastAsia="Times New Roman" w:hAnsi="Times New Roman"/>
                <w:b/>
                <w:bCs/>
                <w:spacing w:val="0"/>
                <w:sz w:val="16"/>
                <w:szCs w:val="16"/>
                <w:lang w:eastAsia="es-CO"/>
                <w14:shadow w14:blurRad="50800" w14:dist="38100" w14:dir="2700000" w14:sx="100000" w14:sy="100000" w14:kx="0" w14:ky="0" w14:algn="tl">
                  <w14:srgbClr w14:val="000000">
                    <w14:alpha w14:val="60000"/>
                  </w14:srgbClr>
                </w14:shadow>
              </w:rPr>
              <w:t xml:space="preserve">Normatividad </w:t>
            </w:r>
          </w:p>
        </w:tc>
      </w:tr>
      <w:tr w:rsidR="008E1B9D" w:rsidRPr="00186808" w14:paraId="2B44BCD8" w14:textId="77777777" w:rsidTr="004F4D6D">
        <w:trPr>
          <w:trHeight w:val="195"/>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1484709F" w14:textId="6142376D"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1. Cultura de paz </w:t>
            </w:r>
          </w:p>
        </w:tc>
        <w:tc>
          <w:tcPr>
            <w:tcW w:w="1577"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37E14D1E"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 1. PLAN ANTICORRUPCIÓN</w:t>
            </w:r>
          </w:p>
        </w:tc>
        <w:tc>
          <w:tcPr>
            <w:tcW w:w="907"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59584B11"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Ley 1474de 2011</w:t>
            </w:r>
          </w:p>
        </w:tc>
      </w:tr>
      <w:tr w:rsidR="008E1B9D" w:rsidRPr="00186808" w14:paraId="500F2A4E" w14:textId="77777777" w:rsidTr="004F4D6D">
        <w:trPr>
          <w:trHeight w:val="255"/>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070D7301"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2. Participación ciudadana </w:t>
            </w:r>
          </w:p>
        </w:tc>
        <w:tc>
          <w:tcPr>
            <w:tcW w:w="1577" w:type="pct"/>
            <w:vMerge/>
            <w:tcBorders>
              <w:top w:val="nil"/>
              <w:left w:val="single" w:sz="4" w:space="0" w:color="auto"/>
              <w:bottom w:val="single" w:sz="8" w:space="0" w:color="000000"/>
              <w:right w:val="single" w:sz="4" w:space="0" w:color="auto"/>
            </w:tcBorders>
            <w:vAlign w:val="center"/>
            <w:hideMark/>
          </w:tcPr>
          <w:p w14:paraId="2A019A3F"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nil"/>
              <w:left w:val="single" w:sz="4" w:space="0" w:color="auto"/>
              <w:bottom w:val="single" w:sz="8" w:space="0" w:color="000000"/>
              <w:right w:val="single" w:sz="8" w:space="0" w:color="auto"/>
            </w:tcBorders>
            <w:vAlign w:val="center"/>
            <w:hideMark/>
          </w:tcPr>
          <w:p w14:paraId="1A873529"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2D3E3F99" w14:textId="77777777" w:rsidTr="004F4D6D">
        <w:trPr>
          <w:trHeight w:val="131"/>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70D6C5F4"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3. Rendición de cuentas </w:t>
            </w:r>
          </w:p>
        </w:tc>
        <w:tc>
          <w:tcPr>
            <w:tcW w:w="1577" w:type="pct"/>
            <w:vMerge/>
            <w:tcBorders>
              <w:top w:val="nil"/>
              <w:left w:val="single" w:sz="4" w:space="0" w:color="auto"/>
              <w:bottom w:val="single" w:sz="8" w:space="0" w:color="000000"/>
              <w:right w:val="single" w:sz="4" w:space="0" w:color="auto"/>
            </w:tcBorders>
            <w:vAlign w:val="center"/>
            <w:hideMark/>
          </w:tcPr>
          <w:p w14:paraId="7A7516C0"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nil"/>
              <w:left w:val="single" w:sz="4" w:space="0" w:color="auto"/>
              <w:bottom w:val="single" w:sz="8" w:space="0" w:color="000000"/>
              <w:right w:val="single" w:sz="8" w:space="0" w:color="auto"/>
            </w:tcBorders>
            <w:vAlign w:val="center"/>
            <w:hideMark/>
          </w:tcPr>
          <w:p w14:paraId="78F6C05A"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2C4F29F6" w14:textId="77777777" w:rsidTr="004F4D6D">
        <w:trPr>
          <w:trHeight w:val="205"/>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481A90A5"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4. Resolución de conflictos</w:t>
            </w:r>
          </w:p>
        </w:tc>
        <w:tc>
          <w:tcPr>
            <w:tcW w:w="1577" w:type="pct"/>
            <w:vMerge/>
            <w:tcBorders>
              <w:top w:val="nil"/>
              <w:left w:val="single" w:sz="4" w:space="0" w:color="auto"/>
              <w:bottom w:val="single" w:sz="8" w:space="0" w:color="000000"/>
              <w:right w:val="single" w:sz="4" w:space="0" w:color="auto"/>
            </w:tcBorders>
            <w:vAlign w:val="center"/>
            <w:hideMark/>
          </w:tcPr>
          <w:p w14:paraId="3E2BEF65"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nil"/>
              <w:left w:val="single" w:sz="4" w:space="0" w:color="auto"/>
              <w:bottom w:val="single" w:sz="8" w:space="0" w:color="000000"/>
              <w:right w:val="single" w:sz="8" w:space="0" w:color="auto"/>
            </w:tcBorders>
            <w:vAlign w:val="center"/>
            <w:hideMark/>
          </w:tcPr>
          <w:p w14:paraId="368BCD49"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23ACDE76" w14:textId="77777777" w:rsidTr="004F4D6D">
        <w:trPr>
          <w:trHeight w:val="123"/>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74097DEF"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5. Comunicación asertiva </w:t>
            </w:r>
          </w:p>
        </w:tc>
        <w:tc>
          <w:tcPr>
            <w:tcW w:w="1577" w:type="pct"/>
            <w:vMerge/>
            <w:tcBorders>
              <w:top w:val="nil"/>
              <w:left w:val="single" w:sz="4" w:space="0" w:color="auto"/>
              <w:bottom w:val="single" w:sz="8" w:space="0" w:color="000000"/>
              <w:right w:val="single" w:sz="4" w:space="0" w:color="auto"/>
            </w:tcBorders>
            <w:vAlign w:val="center"/>
            <w:hideMark/>
          </w:tcPr>
          <w:p w14:paraId="2B31232D"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nil"/>
              <w:left w:val="single" w:sz="4" w:space="0" w:color="auto"/>
              <w:bottom w:val="single" w:sz="8" w:space="0" w:color="000000"/>
              <w:right w:val="single" w:sz="8" w:space="0" w:color="auto"/>
            </w:tcBorders>
            <w:vAlign w:val="center"/>
            <w:hideMark/>
          </w:tcPr>
          <w:p w14:paraId="171F37D0"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097DF9A3" w14:textId="77777777" w:rsidTr="00186808">
        <w:trPr>
          <w:trHeight w:val="183"/>
        </w:trPr>
        <w:tc>
          <w:tcPr>
            <w:tcW w:w="2516" w:type="pct"/>
            <w:tcBorders>
              <w:top w:val="nil"/>
              <w:left w:val="single" w:sz="8" w:space="0" w:color="auto"/>
              <w:bottom w:val="single" w:sz="8" w:space="0" w:color="auto"/>
              <w:right w:val="single" w:sz="4" w:space="0" w:color="auto"/>
            </w:tcBorders>
            <w:shd w:val="clear" w:color="000000" w:fill="FFFFFF"/>
            <w:vAlign w:val="center"/>
            <w:hideMark/>
          </w:tcPr>
          <w:p w14:paraId="39DF1BAD"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6. Lenguajes incluyentes braille y señas colombiano</w:t>
            </w:r>
          </w:p>
        </w:tc>
        <w:tc>
          <w:tcPr>
            <w:tcW w:w="1577" w:type="pct"/>
            <w:vMerge/>
            <w:tcBorders>
              <w:top w:val="nil"/>
              <w:left w:val="single" w:sz="4" w:space="0" w:color="auto"/>
              <w:bottom w:val="single" w:sz="4" w:space="0" w:color="auto"/>
              <w:right w:val="single" w:sz="4" w:space="0" w:color="auto"/>
            </w:tcBorders>
            <w:vAlign w:val="center"/>
            <w:hideMark/>
          </w:tcPr>
          <w:p w14:paraId="3F358846"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nil"/>
              <w:left w:val="single" w:sz="4" w:space="0" w:color="auto"/>
              <w:bottom w:val="single" w:sz="4" w:space="0" w:color="auto"/>
              <w:right w:val="single" w:sz="8" w:space="0" w:color="auto"/>
            </w:tcBorders>
            <w:vAlign w:val="center"/>
            <w:hideMark/>
          </w:tcPr>
          <w:p w14:paraId="03B9C9C3"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569B4AC9" w14:textId="77777777" w:rsidTr="00186808">
        <w:trPr>
          <w:trHeight w:val="115"/>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40DE93BE"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1. Buen gobierno</w:t>
            </w:r>
          </w:p>
        </w:tc>
        <w:tc>
          <w:tcPr>
            <w:tcW w:w="15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D6BC56"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 2. MIPG</w:t>
            </w:r>
          </w:p>
        </w:tc>
        <w:tc>
          <w:tcPr>
            <w:tcW w:w="9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0400B1"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Decreto 1499 de 2017</w:t>
            </w:r>
          </w:p>
        </w:tc>
      </w:tr>
      <w:tr w:rsidR="008E1B9D" w:rsidRPr="00186808" w14:paraId="6E4C83EC" w14:textId="77777777" w:rsidTr="00186808">
        <w:trPr>
          <w:trHeight w:val="189"/>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1E90DB9C"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2.Derechos humanos </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3645BA4D"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2C08F284"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163F3094" w14:textId="77777777" w:rsidTr="00186808">
        <w:trPr>
          <w:trHeight w:val="108"/>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086DEA00"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3.Derecho de acceso a la información </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7BB6BFD0"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2CE98926"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0DAF767A" w14:textId="77777777" w:rsidTr="00186808">
        <w:trPr>
          <w:trHeight w:val="181"/>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113752F8"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4.Integración cultural </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1276A639"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6CD3A009"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2440D2EE" w14:textId="77777777" w:rsidTr="00186808">
        <w:trPr>
          <w:trHeight w:val="227"/>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1F60EDE1"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5.Gobierno en línea  </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6492961F"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669604BE"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76810687" w14:textId="77777777" w:rsidTr="00186808">
        <w:trPr>
          <w:trHeight w:val="132"/>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65E8A922"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6.Innovación</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29AD71CB"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7DF3368F"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091A3CC2" w14:textId="77777777" w:rsidTr="00186808">
        <w:trPr>
          <w:trHeight w:val="63"/>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4EE46F8A"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7.Gestión del talento humano </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2C97DCC6"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58FD5106"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21E0BE6C" w14:textId="77777777" w:rsidTr="00186808">
        <w:trPr>
          <w:trHeight w:val="123"/>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4E998F54"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8.Cultura organizacional </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741C73D6"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0294CF48"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47217949" w14:textId="77777777" w:rsidTr="00186808">
        <w:trPr>
          <w:trHeight w:val="197"/>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45F5F0BB"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9. Sostenibilidad ambiental</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072108F5"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19615C5F"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745C2486" w14:textId="77777777" w:rsidTr="00186808">
        <w:trPr>
          <w:trHeight w:val="129"/>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6A36B803"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10. Planificación, desarrollo territorial y nacional</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503E4AC4"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00C72ED4"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681D2E8A" w14:textId="77777777" w:rsidTr="00186808">
        <w:trPr>
          <w:trHeight w:val="60"/>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0DF21AA6"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11. Relevancia internacional</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1BF51BF6"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253E750D"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2C59467F" w14:textId="77777777" w:rsidTr="00186808">
        <w:trPr>
          <w:trHeight w:val="121"/>
        </w:trPr>
        <w:tc>
          <w:tcPr>
            <w:tcW w:w="25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8F5487"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12.Gestión administrativa</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0FAA8434"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1B9E8B78"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186808" w14:paraId="22C14B8F" w14:textId="77777777" w:rsidTr="00186808">
        <w:trPr>
          <w:trHeight w:val="60"/>
        </w:trPr>
        <w:tc>
          <w:tcPr>
            <w:tcW w:w="2516"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77F2500C" w14:textId="77777777" w:rsidR="008E1B9D" w:rsidRPr="00186808" w:rsidRDefault="008E1B9D" w:rsidP="008E1B9D">
            <w:pPr>
              <w:ind w:left="0"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13. Gestión de tecnologías de la información </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25F5DB5D" w14:textId="77777777" w:rsidR="008E1B9D" w:rsidRPr="00186808" w:rsidRDefault="008E1B9D" w:rsidP="008E1B9D">
            <w:pPr>
              <w:ind w:left="0" w:right="0"/>
              <w:rPr>
                <w:rFonts w:ascii="Times New Roman" w:eastAsia="Times New Roman" w:hAnsi="Times New Roman"/>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63ED5420" w14:textId="77777777" w:rsidR="008E1B9D" w:rsidRPr="00186808" w:rsidRDefault="008E1B9D" w:rsidP="008E1B9D">
            <w:pPr>
              <w:ind w:left="0" w:right="0"/>
              <w:rPr>
                <w:rFonts w:ascii="Times New Roman" w:eastAsia="Times New Roman" w:hAnsi="Times New Roman"/>
                <w:spacing w:val="0"/>
                <w:sz w:val="16"/>
                <w:szCs w:val="16"/>
                <w:lang w:eastAsia="es-CO"/>
              </w:rPr>
            </w:pPr>
          </w:p>
        </w:tc>
      </w:tr>
      <w:tr w:rsidR="008E1B9D" w:rsidRPr="008E1B9D" w14:paraId="11F4D2D2" w14:textId="77777777" w:rsidTr="00186808">
        <w:trPr>
          <w:trHeight w:val="113"/>
        </w:trPr>
        <w:tc>
          <w:tcPr>
            <w:tcW w:w="25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7C710F" w14:textId="77777777" w:rsidR="008E1B9D" w:rsidRPr="008E1B9D" w:rsidRDefault="008E1B9D"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lastRenderedPageBreak/>
              <w:t xml:space="preserve">14. Gestión financiera </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7D0A2A8E" w14:textId="77777777" w:rsidR="008E1B9D" w:rsidRPr="008E1B9D" w:rsidRDefault="008E1B9D" w:rsidP="008E1B9D">
            <w:pPr>
              <w:ind w:left="0" w:right="0"/>
              <w:rPr>
                <w:rFonts w:ascii="Calibri" w:eastAsia="Times New Roman" w:hAnsi="Calibri" w:cs="Calibri"/>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0A0F8F30" w14:textId="77777777" w:rsidR="008E1B9D" w:rsidRPr="008E1B9D" w:rsidRDefault="008E1B9D" w:rsidP="008E1B9D">
            <w:pPr>
              <w:ind w:left="0" w:right="0"/>
              <w:rPr>
                <w:rFonts w:ascii="Calibri" w:eastAsia="Times New Roman" w:hAnsi="Calibri" w:cs="Calibri"/>
                <w:spacing w:val="0"/>
                <w:sz w:val="16"/>
                <w:szCs w:val="16"/>
                <w:lang w:eastAsia="es-CO"/>
              </w:rPr>
            </w:pPr>
          </w:p>
        </w:tc>
      </w:tr>
      <w:tr w:rsidR="008E1B9D" w:rsidRPr="008E1B9D" w14:paraId="6BA16583" w14:textId="77777777" w:rsidTr="00186808">
        <w:trPr>
          <w:trHeight w:val="187"/>
        </w:trPr>
        <w:tc>
          <w:tcPr>
            <w:tcW w:w="2516" w:type="pct"/>
            <w:tcBorders>
              <w:top w:val="nil"/>
              <w:left w:val="single" w:sz="8" w:space="0" w:color="auto"/>
              <w:bottom w:val="single" w:sz="8" w:space="0" w:color="auto"/>
              <w:right w:val="single" w:sz="4" w:space="0" w:color="auto"/>
            </w:tcBorders>
            <w:shd w:val="clear" w:color="000000" w:fill="FFFFFF"/>
            <w:vAlign w:val="center"/>
            <w:hideMark/>
          </w:tcPr>
          <w:p w14:paraId="78488678" w14:textId="77777777" w:rsidR="008E1B9D" w:rsidRPr="008E1B9D" w:rsidRDefault="008E1B9D"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15.Desarrollo del programa de bilingüismo en la entidad </w:t>
            </w:r>
          </w:p>
        </w:tc>
        <w:tc>
          <w:tcPr>
            <w:tcW w:w="1577" w:type="pct"/>
            <w:vMerge/>
            <w:tcBorders>
              <w:top w:val="single" w:sz="4" w:space="0" w:color="auto"/>
              <w:left w:val="single" w:sz="4" w:space="0" w:color="auto"/>
              <w:bottom w:val="single" w:sz="4" w:space="0" w:color="auto"/>
              <w:right w:val="single" w:sz="4" w:space="0" w:color="auto"/>
            </w:tcBorders>
            <w:vAlign w:val="center"/>
            <w:hideMark/>
          </w:tcPr>
          <w:p w14:paraId="115BB50A" w14:textId="77777777" w:rsidR="008E1B9D" w:rsidRPr="008E1B9D" w:rsidRDefault="008E1B9D" w:rsidP="008E1B9D">
            <w:pPr>
              <w:ind w:left="0" w:right="0"/>
              <w:rPr>
                <w:rFonts w:ascii="Calibri" w:eastAsia="Times New Roman" w:hAnsi="Calibri" w:cs="Calibri"/>
                <w:spacing w:val="0"/>
                <w:sz w:val="16"/>
                <w:szCs w:val="16"/>
                <w:lang w:eastAsia="es-CO"/>
              </w:rPr>
            </w:pPr>
          </w:p>
        </w:tc>
        <w:tc>
          <w:tcPr>
            <w:tcW w:w="907" w:type="pct"/>
            <w:vMerge/>
            <w:tcBorders>
              <w:top w:val="single" w:sz="4" w:space="0" w:color="auto"/>
              <w:left w:val="single" w:sz="4" w:space="0" w:color="auto"/>
              <w:bottom w:val="single" w:sz="4" w:space="0" w:color="auto"/>
              <w:right w:val="single" w:sz="4" w:space="0" w:color="auto"/>
            </w:tcBorders>
            <w:vAlign w:val="center"/>
            <w:hideMark/>
          </w:tcPr>
          <w:p w14:paraId="063CF576" w14:textId="77777777" w:rsidR="008E1B9D" w:rsidRPr="008E1B9D" w:rsidRDefault="008E1B9D" w:rsidP="008E1B9D">
            <w:pPr>
              <w:ind w:left="0" w:right="0"/>
              <w:rPr>
                <w:rFonts w:ascii="Calibri" w:eastAsia="Times New Roman" w:hAnsi="Calibri" w:cs="Calibri"/>
                <w:spacing w:val="0"/>
                <w:sz w:val="16"/>
                <w:szCs w:val="16"/>
                <w:lang w:eastAsia="es-CO"/>
              </w:rPr>
            </w:pPr>
          </w:p>
        </w:tc>
      </w:tr>
      <w:tr w:rsidR="008E1B9D" w:rsidRPr="008E1B9D" w14:paraId="738DA121" w14:textId="77777777" w:rsidTr="00186808">
        <w:trPr>
          <w:trHeight w:val="60"/>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29C054E4" w14:textId="1887190C" w:rsidR="008E1B9D" w:rsidRPr="008E1B9D" w:rsidRDefault="008E1B9D"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 1.</w:t>
            </w:r>
            <w:r w:rsidR="00A32347">
              <w:rPr>
                <w:rFonts w:ascii="Calibri" w:eastAsia="Times New Roman" w:hAnsi="Calibri" w:cs="Calibri"/>
                <w:spacing w:val="0"/>
                <w:sz w:val="16"/>
                <w:szCs w:val="16"/>
                <w:lang w:eastAsia="es-CO"/>
              </w:rPr>
              <w:t xml:space="preserve"> </w:t>
            </w:r>
            <w:r w:rsidRPr="008E1B9D">
              <w:rPr>
                <w:rFonts w:ascii="Calibri" w:eastAsia="Times New Roman" w:hAnsi="Calibri" w:cs="Calibri"/>
                <w:spacing w:val="0"/>
                <w:sz w:val="16"/>
                <w:szCs w:val="16"/>
                <w:lang w:eastAsia="es-CO"/>
              </w:rPr>
              <w:t>Liderazgo y Relaciones Sociales</w:t>
            </w:r>
          </w:p>
        </w:tc>
        <w:tc>
          <w:tcPr>
            <w:tcW w:w="1577" w:type="pct"/>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14:paraId="528583DF" w14:textId="77777777" w:rsidR="008E1B9D" w:rsidRPr="008E1B9D" w:rsidRDefault="008E1B9D"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 3. RIESGO PSICOSOCIAL</w:t>
            </w:r>
          </w:p>
        </w:tc>
        <w:tc>
          <w:tcPr>
            <w:tcW w:w="907" w:type="pct"/>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14:paraId="6720E211" w14:textId="0E07014F" w:rsidR="008E1B9D" w:rsidRPr="008E1B9D" w:rsidRDefault="00F74C97"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Resolución 2646</w:t>
            </w:r>
            <w:r w:rsidR="008E1B9D" w:rsidRPr="008E1B9D">
              <w:rPr>
                <w:rFonts w:ascii="Calibri" w:eastAsia="Times New Roman" w:hAnsi="Calibri" w:cs="Calibri"/>
                <w:spacing w:val="0"/>
                <w:sz w:val="16"/>
                <w:szCs w:val="16"/>
                <w:lang w:eastAsia="es-CO"/>
              </w:rPr>
              <w:t xml:space="preserve"> de 2008</w:t>
            </w:r>
          </w:p>
        </w:tc>
      </w:tr>
      <w:tr w:rsidR="008E1B9D" w:rsidRPr="008E1B9D" w14:paraId="398F470F" w14:textId="77777777" w:rsidTr="004F4D6D">
        <w:trPr>
          <w:trHeight w:val="60"/>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1B6B71F7" w14:textId="77777777" w:rsidR="008E1B9D" w:rsidRPr="008E1B9D" w:rsidRDefault="008E1B9D"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 2. Control sobre el Trabajo</w:t>
            </w:r>
          </w:p>
        </w:tc>
        <w:tc>
          <w:tcPr>
            <w:tcW w:w="1577" w:type="pct"/>
            <w:vMerge/>
            <w:tcBorders>
              <w:top w:val="nil"/>
              <w:left w:val="single" w:sz="4" w:space="0" w:color="auto"/>
              <w:bottom w:val="single" w:sz="8" w:space="0" w:color="000000"/>
              <w:right w:val="single" w:sz="4" w:space="0" w:color="auto"/>
            </w:tcBorders>
            <w:vAlign w:val="center"/>
            <w:hideMark/>
          </w:tcPr>
          <w:p w14:paraId="03FFD7B1" w14:textId="77777777" w:rsidR="008E1B9D" w:rsidRPr="008E1B9D" w:rsidRDefault="008E1B9D" w:rsidP="008E1B9D">
            <w:pPr>
              <w:ind w:left="0" w:right="0"/>
              <w:rPr>
                <w:rFonts w:ascii="Calibri" w:eastAsia="Times New Roman" w:hAnsi="Calibri" w:cs="Calibri"/>
                <w:spacing w:val="0"/>
                <w:sz w:val="16"/>
                <w:szCs w:val="16"/>
                <w:lang w:eastAsia="es-CO"/>
              </w:rPr>
            </w:pPr>
          </w:p>
        </w:tc>
        <w:tc>
          <w:tcPr>
            <w:tcW w:w="907" w:type="pct"/>
            <w:vMerge/>
            <w:tcBorders>
              <w:top w:val="nil"/>
              <w:left w:val="single" w:sz="4" w:space="0" w:color="auto"/>
              <w:bottom w:val="single" w:sz="8" w:space="0" w:color="000000"/>
              <w:right w:val="single" w:sz="8" w:space="0" w:color="auto"/>
            </w:tcBorders>
            <w:vAlign w:val="center"/>
            <w:hideMark/>
          </w:tcPr>
          <w:p w14:paraId="0902554E" w14:textId="77777777" w:rsidR="008E1B9D" w:rsidRPr="008E1B9D" w:rsidRDefault="008E1B9D" w:rsidP="008E1B9D">
            <w:pPr>
              <w:ind w:left="0" w:right="0"/>
              <w:rPr>
                <w:rFonts w:ascii="Calibri" w:eastAsia="Times New Roman" w:hAnsi="Calibri" w:cs="Calibri"/>
                <w:spacing w:val="0"/>
                <w:sz w:val="16"/>
                <w:szCs w:val="16"/>
                <w:lang w:eastAsia="es-CO"/>
              </w:rPr>
            </w:pPr>
          </w:p>
        </w:tc>
      </w:tr>
      <w:tr w:rsidR="008E1B9D" w:rsidRPr="008E1B9D" w14:paraId="0BD46995" w14:textId="77777777" w:rsidTr="004F4D6D">
        <w:trPr>
          <w:trHeight w:val="253"/>
        </w:trPr>
        <w:tc>
          <w:tcPr>
            <w:tcW w:w="2516" w:type="pct"/>
            <w:tcBorders>
              <w:top w:val="nil"/>
              <w:left w:val="single" w:sz="8" w:space="0" w:color="auto"/>
              <w:bottom w:val="single" w:sz="8" w:space="0" w:color="auto"/>
              <w:right w:val="single" w:sz="4" w:space="0" w:color="auto"/>
            </w:tcBorders>
            <w:shd w:val="clear" w:color="000000" w:fill="FFFFFF"/>
            <w:vAlign w:val="center"/>
            <w:hideMark/>
          </w:tcPr>
          <w:p w14:paraId="48A5ED5B" w14:textId="77777777" w:rsidR="008E1B9D" w:rsidRPr="008E1B9D" w:rsidRDefault="008E1B9D"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 3. Demandas del Trabajo</w:t>
            </w:r>
          </w:p>
        </w:tc>
        <w:tc>
          <w:tcPr>
            <w:tcW w:w="1577" w:type="pct"/>
            <w:vMerge/>
            <w:tcBorders>
              <w:top w:val="nil"/>
              <w:left w:val="single" w:sz="4" w:space="0" w:color="auto"/>
              <w:bottom w:val="single" w:sz="8" w:space="0" w:color="000000"/>
              <w:right w:val="single" w:sz="4" w:space="0" w:color="auto"/>
            </w:tcBorders>
            <w:vAlign w:val="center"/>
            <w:hideMark/>
          </w:tcPr>
          <w:p w14:paraId="208F8CE9" w14:textId="77777777" w:rsidR="008E1B9D" w:rsidRPr="008E1B9D" w:rsidRDefault="008E1B9D" w:rsidP="008E1B9D">
            <w:pPr>
              <w:ind w:left="0" w:right="0"/>
              <w:rPr>
                <w:rFonts w:ascii="Calibri" w:eastAsia="Times New Roman" w:hAnsi="Calibri" w:cs="Calibri"/>
                <w:spacing w:val="0"/>
                <w:sz w:val="16"/>
                <w:szCs w:val="16"/>
                <w:lang w:eastAsia="es-CO"/>
              </w:rPr>
            </w:pPr>
          </w:p>
        </w:tc>
        <w:tc>
          <w:tcPr>
            <w:tcW w:w="907" w:type="pct"/>
            <w:vMerge/>
            <w:tcBorders>
              <w:top w:val="nil"/>
              <w:left w:val="single" w:sz="4" w:space="0" w:color="auto"/>
              <w:bottom w:val="single" w:sz="8" w:space="0" w:color="000000"/>
              <w:right w:val="single" w:sz="8" w:space="0" w:color="auto"/>
            </w:tcBorders>
            <w:vAlign w:val="center"/>
            <w:hideMark/>
          </w:tcPr>
          <w:p w14:paraId="3E1D79BF" w14:textId="77777777" w:rsidR="008E1B9D" w:rsidRPr="008E1B9D" w:rsidRDefault="008E1B9D" w:rsidP="008E1B9D">
            <w:pPr>
              <w:ind w:left="0" w:right="0"/>
              <w:rPr>
                <w:rFonts w:ascii="Calibri" w:eastAsia="Times New Roman" w:hAnsi="Calibri" w:cs="Calibri"/>
                <w:spacing w:val="0"/>
                <w:sz w:val="16"/>
                <w:szCs w:val="16"/>
                <w:lang w:eastAsia="es-CO"/>
              </w:rPr>
            </w:pPr>
          </w:p>
        </w:tc>
      </w:tr>
      <w:tr w:rsidR="00385282" w:rsidRPr="008E1B9D" w14:paraId="7A6A590A" w14:textId="77777777" w:rsidTr="004F4D6D">
        <w:trPr>
          <w:trHeight w:val="101"/>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6EE340C2" w14:textId="77777777" w:rsidR="00385282" w:rsidRPr="008E1B9D" w:rsidRDefault="00385282"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 1. Acoso laboral</w:t>
            </w:r>
          </w:p>
        </w:tc>
        <w:tc>
          <w:tcPr>
            <w:tcW w:w="1577" w:type="pct"/>
            <w:vMerge w:val="restart"/>
            <w:tcBorders>
              <w:top w:val="nil"/>
              <w:left w:val="single" w:sz="4" w:space="0" w:color="auto"/>
              <w:right w:val="single" w:sz="4" w:space="0" w:color="auto"/>
            </w:tcBorders>
            <w:shd w:val="clear" w:color="000000" w:fill="FFFFFF"/>
            <w:vAlign w:val="center"/>
            <w:hideMark/>
          </w:tcPr>
          <w:p w14:paraId="1F384532" w14:textId="77777777" w:rsidR="00385282" w:rsidRPr="008E1B9D" w:rsidRDefault="00385282"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 4. OTRAS NORMAS </w:t>
            </w:r>
          </w:p>
        </w:tc>
        <w:tc>
          <w:tcPr>
            <w:tcW w:w="907" w:type="pct"/>
            <w:tcBorders>
              <w:top w:val="nil"/>
              <w:left w:val="nil"/>
              <w:bottom w:val="single" w:sz="4" w:space="0" w:color="auto"/>
              <w:right w:val="single" w:sz="8" w:space="0" w:color="auto"/>
            </w:tcBorders>
            <w:shd w:val="clear" w:color="000000" w:fill="FFFFFF"/>
            <w:vAlign w:val="center"/>
            <w:hideMark/>
          </w:tcPr>
          <w:p w14:paraId="4CC3463C" w14:textId="77777777" w:rsidR="00385282" w:rsidRPr="008E1B9D" w:rsidRDefault="00385282"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Ley 1010 de 2006</w:t>
            </w:r>
          </w:p>
        </w:tc>
      </w:tr>
      <w:tr w:rsidR="00385282" w:rsidRPr="008E1B9D" w14:paraId="43FC0C3C" w14:textId="77777777" w:rsidTr="004F4D6D">
        <w:trPr>
          <w:trHeight w:val="185"/>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5CE6CE64" w14:textId="77777777" w:rsidR="00385282" w:rsidRPr="008E1B9D" w:rsidRDefault="00385282"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 2. Gestión Documental </w:t>
            </w:r>
          </w:p>
        </w:tc>
        <w:tc>
          <w:tcPr>
            <w:tcW w:w="1577" w:type="pct"/>
            <w:vMerge/>
            <w:tcBorders>
              <w:left w:val="single" w:sz="4" w:space="0" w:color="auto"/>
              <w:right w:val="single" w:sz="4" w:space="0" w:color="auto"/>
            </w:tcBorders>
            <w:vAlign w:val="center"/>
            <w:hideMark/>
          </w:tcPr>
          <w:p w14:paraId="1D88B29D" w14:textId="77777777" w:rsidR="00385282" w:rsidRPr="008E1B9D" w:rsidRDefault="00385282" w:rsidP="008E1B9D">
            <w:pPr>
              <w:ind w:left="0" w:right="0"/>
              <w:rPr>
                <w:rFonts w:ascii="Calibri" w:eastAsia="Times New Roman" w:hAnsi="Calibri" w:cs="Calibri"/>
                <w:spacing w:val="0"/>
                <w:sz w:val="16"/>
                <w:szCs w:val="16"/>
                <w:lang w:eastAsia="es-CO"/>
              </w:rPr>
            </w:pPr>
          </w:p>
        </w:tc>
        <w:tc>
          <w:tcPr>
            <w:tcW w:w="907" w:type="pct"/>
            <w:tcBorders>
              <w:top w:val="nil"/>
              <w:left w:val="nil"/>
              <w:bottom w:val="single" w:sz="4" w:space="0" w:color="auto"/>
              <w:right w:val="single" w:sz="8" w:space="0" w:color="auto"/>
            </w:tcBorders>
            <w:shd w:val="clear" w:color="000000" w:fill="FFFFFF"/>
            <w:vAlign w:val="center"/>
            <w:hideMark/>
          </w:tcPr>
          <w:p w14:paraId="2038F42C" w14:textId="77777777" w:rsidR="00385282" w:rsidRPr="008E1B9D" w:rsidRDefault="00385282"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Decreto 1080 de 2015</w:t>
            </w:r>
          </w:p>
        </w:tc>
      </w:tr>
      <w:tr w:rsidR="00385282" w:rsidRPr="008E1B9D" w14:paraId="295E55BB" w14:textId="77777777" w:rsidTr="004F4D6D">
        <w:trPr>
          <w:trHeight w:val="260"/>
        </w:trPr>
        <w:tc>
          <w:tcPr>
            <w:tcW w:w="2516" w:type="pct"/>
            <w:tcBorders>
              <w:top w:val="nil"/>
              <w:left w:val="single" w:sz="8" w:space="0" w:color="auto"/>
              <w:bottom w:val="single" w:sz="4" w:space="0" w:color="auto"/>
              <w:right w:val="single" w:sz="4" w:space="0" w:color="auto"/>
            </w:tcBorders>
            <w:shd w:val="clear" w:color="000000" w:fill="FFFFFF"/>
            <w:vAlign w:val="center"/>
            <w:hideMark/>
          </w:tcPr>
          <w:p w14:paraId="376E21E1" w14:textId="77777777" w:rsidR="00385282" w:rsidRPr="008E1B9D" w:rsidRDefault="00385282"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 3. Decreto Único Reglamentario del Sector de Función Pública </w:t>
            </w:r>
          </w:p>
        </w:tc>
        <w:tc>
          <w:tcPr>
            <w:tcW w:w="1577" w:type="pct"/>
            <w:vMerge/>
            <w:tcBorders>
              <w:left w:val="single" w:sz="4" w:space="0" w:color="auto"/>
              <w:right w:val="single" w:sz="4" w:space="0" w:color="auto"/>
            </w:tcBorders>
            <w:vAlign w:val="center"/>
            <w:hideMark/>
          </w:tcPr>
          <w:p w14:paraId="1716848A" w14:textId="77777777" w:rsidR="00385282" w:rsidRPr="008E1B9D" w:rsidRDefault="00385282" w:rsidP="008E1B9D">
            <w:pPr>
              <w:ind w:left="0" w:right="0"/>
              <w:rPr>
                <w:rFonts w:ascii="Calibri" w:eastAsia="Times New Roman" w:hAnsi="Calibri" w:cs="Calibri"/>
                <w:spacing w:val="0"/>
                <w:sz w:val="16"/>
                <w:szCs w:val="16"/>
                <w:lang w:eastAsia="es-CO"/>
              </w:rPr>
            </w:pPr>
          </w:p>
        </w:tc>
        <w:tc>
          <w:tcPr>
            <w:tcW w:w="907" w:type="pct"/>
            <w:tcBorders>
              <w:top w:val="nil"/>
              <w:left w:val="nil"/>
              <w:bottom w:val="single" w:sz="4" w:space="0" w:color="auto"/>
              <w:right w:val="single" w:sz="8" w:space="0" w:color="auto"/>
            </w:tcBorders>
            <w:shd w:val="clear" w:color="000000" w:fill="FFFFFF"/>
            <w:vAlign w:val="center"/>
            <w:hideMark/>
          </w:tcPr>
          <w:p w14:paraId="55E766C4" w14:textId="77777777" w:rsidR="00385282" w:rsidRPr="008E1B9D" w:rsidRDefault="00385282"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Decreto 1083 de 2015</w:t>
            </w:r>
          </w:p>
        </w:tc>
      </w:tr>
      <w:tr w:rsidR="00385282" w:rsidRPr="008E1B9D" w14:paraId="56E6A000" w14:textId="77777777" w:rsidTr="004F4D6D">
        <w:trPr>
          <w:trHeight w:val="135"/>
        </w:trPr>
        <w:tc>
          <w:tcPr>
            <w:tcW w:w="25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0BA952" w14:textId="77777777" w:rsidR="00385282" w:rsidRPr="008E1B9D" w:rsidRDefault="00385282"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 4. Negociación colectiva </w:t>
            </w:r>
          </w:p>
        </w:tc>
        <w:tc>
          <w:tcPr>
            <w:tcW w:w="1577" w:type="pct"/>
            <w:vMerge/>
            <w:tcBorders>
              <w:left w:val="single" w:sz="4" w:space="0" w:color="auto"/>
              <w:right w:val="single" w:sz="4" w:space="0" w:color="auto"/>
            </w:tcBorders>
            <w:vAlign w:val="center"/>
            <w:hideMark/>
          </w:tcPr>
          <w:p w14:paraId="116B8615" w14:textId="77777777" w:rsidR="00385282" w:rsidRPr="008E1B9D" w:rsidRDefault="00385282" w:rsidP="008E1B9D">
            <w:pPr>
              <w:ind w:left="0" w:right="0"/>
              <w:rPr>
                <w:rFonts w:ascii="Calibri" w:eastAsia="Times New Roman" w:hAnsi="Calibri" w:cs="Calibri"/>
                <w:spacing w:val="0"/>
                <w:sz w:val="16"/>
                <w:szCs w:val="16"/>
                <w:lang w:eastAsia="es-CO"/>
              </w:rPr>
            </w:pPr>
          </w:p>
        </w:tc>
        <w:tc>
          <w:tcPr>
            <w:tcW w:w="907" w:type="pct"/>
            <w:tcBorders>
              <w:top w:val="single" w:sz="4" w:space="0" w:color="auto"/>
              <w:left w:val="nil"/>
              <w:bottom w:val="single" w:sz="4" w:space="0" w:color="auto"/>
              <w:right w:val="single" w:sz="4" w:space="0" w:color="auto"/>
            </w:tcBorders>
            <w:shd w:val="clear" w:color="000000" w:fill="FFFFFF"/>
            <w:vAlign w:val="center"/>
            <w:hideMark/>
          </w:tcPr>
          <w:p w14:paraId="65039E8E" w14:textId="77777777" w:rsidR="00385282" w:rsidRPr="008E1B9D" w:rsidRDefault="00385282" w:rsidP="008E1B9D">
            <w:pPr>
              <w:ind w:left="0" w:right="0"/>
              <w:rPr>
                <w:rFonts w:ascii="Calibri" w:eastAsia="Times New Roman" w:hAnsi="Calibri" w:cs="Calibri"/>
                <w:spacing w:val="0"/>
                <w:sz w:val="16"/>
                <w:szCs w:val="16"/>
                <w:lang w:eastAsia="es-CO"/>
              </w:rPr>
            </w:pPr>
            <w:r w:rsidRPr="008E1B9D">
              <w:rPr>
                <w:rFonts w:ascii="Calibri" w:eastAsia="Times New Roman" w:hAnsi="Calibri" w:cs="Calibri"/>
                <w:spacing w:val="0"/>
                <w:sz w:val="16"/>
                <w:szCs w:val="16"/>
                <w:lang w:eastAsia="es-CO"/>
              </w:rPr>
              <w:t xml:space="preserve">Decreto 1072 de 2015 </w:t>
            </w:r>
          </w:p>
        </w:tc>
      </w:tr>
      <w:tr w:rsidR="00385282" w:rsidRPr="008E1B9D" w14:paraId="06556793" w14:textId="77777777" w:rsidTr="004F4D6D">
        <w:trPr>
          <w:trHeight w:val="223"/>
        </w:trPr>
        <w:tc>
          <w:tcPr>
            <w:tcW w:w="2516" w:type="pct"/>
            <w:tcBorders>
              <w:top w:val="single" w:sz="4" w:space="0" w:color="auto"/>
              <w:left w:val="single" w:sz="4" w:space="0" w:color="auto"/>
              <w:bottom w:val="single" w:sz="4" w:space="0" w:color="auto"/>
              <w:right w:val="single" w:sz="4" w:space="0" w:color="auto"/>
            </w:tcBorders>
            <w:shd w:val="clear" w:color="000000" w:fill="FFFFFF"/>
            <w:vAlign w:val="center"/>
          </w:tcPr>
          <w:p w14:paraId="09EDF7FF" w14:textId="20F999AA" w:rsidR="00385282" w:rsidRPr="00385282" w:rsidRDefault="00385282" w:rsidP="00385282">
            <w:pPr>
              <w:ind w:left="0"/>
              <w:rPr>
                <w:rFonts w:ascii="Calibri" w:hAnsi="Calibri" w:cs="Calibri"/>
                <w:sz w:val="16"/>
                <w:szCs w:val="16"/>
                <w:lang w:eastAsia="es-CO"/>
              </w:rPr>
            </w:pPr>
            <w:r>
              <w:rPr>
                <w:rFonts w:ascii="Calibri" w:eastAsia="Times New Roman" w:hAnsi="Calibri" w:cs="Calibri"/>
                <w:spacing w:val="0"/>
                <w:sz w:val="16"/>
                <w:szCs w:val="16"/>
                <w:lang w:eastAsia="es-CO"/>
              </w:rPr>
              <w:t xml:space="preserve"> </w:t>
            </w:r>
            <w:r w:rsidRPr="00385282">
              <w:rPr>
                <w:rFonts w:ascii="Calibri" w:eastAsia="Times New Roman" w:hAnsi="Calibri" w:cs="Calibri"/>
                <w:spacing w:val="0"/>
                <w:sz w:val="16"/>
                <w:szCs w:val="16"/>
                <w:lang w:eastAsia="es-CO"/>
              </w:rPr>
              <w:t>5.</w:t>
            </w:r>
            <w:r>
              <w:rPr>
                <w:rFonts w:ascii="Calibri" w:hAnsi="Calibri" w:cs="Calibri"/>
                <w:sz w:val="16"/>
                <w:szCs w:val="16"/>
                <w:lang w:eastAsia="es-CO"/>
              </w:rPr>
              <w:t xml:space="preserve"> </w:t>
            </w:r>
            <w:r w:rsidRPr="00385282">
              <w:rPr>
                <w:rFonts w:ascii="Calibri" w:hAnsi="Calibri" w:cs="Calibri"/>
                <w:sz w:val="16"/>
                <w:szCs w:val="16"/>
                <w:lang w:eastAsia="es-CO"/>
              </w:rPr>
              <w:t xml:space="preserve">Inducción – Reinducción </w:t>
            </w:r>
          </w:p>
        </w:tc>
        <w:tc>
          <w:tcPr>
            <w:tcW w:w="1577" w:type="pct"/>
            <w:vMerge/>
            <w:tcBorders>
              <w:left w:val="single" w:sz="4" w:space="0" w:color="auto"/>
              <w:bottom w:val="single" w:sz="4" w:space="0" w:color="auto"/>
              <w:right w:val="single" w:sz="4" w:space="0" w:color="auto"/>
            </w:tcBorders>
            <w:vAlign w:val="center"/>
          </w:tcPr>
          <w:p w14:paraId="094FB021" w14:textId="77777777" w:rsidR="00385282" w:rsidRPr="008E1B9D" w:rsidRDefault="00385282" w:rsidP="008E1B9D">
            <w:pPr>
              <w:ind w:left="0" w:right="0"/>
              <w:rPr>
                <w:rFonts w:ascii="Calibri" w:eastAsia="Times New Roman" w:hAnsi="Calibri" w:cs="Calibri"/>
                <w:spacing w:val="0"/>
                <w:sz w:val="16"/>
                <w:szCs w:val="16"/>
                <w:lang w:eastAsia="es-CO"/>
              </w:rPr>
            </w:pPr>
          </w:p>
        </w:tc>
        <w:tc>
          <w:tcPr>
            <w:tcW w:w="907" w:type="pct"/>
            <w:tcBorders>
              <w:top w:val="single" w:sz="4" w:space="0" w:color="auto"/>
              <w:left w:val="nil"/>
              <w:bottom w:val="single" w:sz="4" w:space="0" w:color="auto"/>
              <w:right w:val="single" w:sz="4" w:space="0" w:color="auto"/>
            </w:tcBorders>
            <w:shd w:val="clear" w:color="000000" w:fill="FFFFFF"/>
            <w:vAlign w:val="center"/>
          </w:tcPr>
          <w:p w14:paraId="5124A832" w14:textId="513B816A" w:rsidR="00385282" w:rsidRPr="008E1B9D" w:rsidRDefault="00385282" w:rsidP="008E1B9D">
            <w:pPr>
              <w:ind w:left="0" w:right="0"/>
              <w:rPr>
                <w:rFonts w:ascii="Calibri" w:eastAsia="Times New Roman" w:hAnsi="Calibri" w:cs="Calibri"/>
                <w:spacing w:val="0"/>
                <w:sz w:val="16"/>
                <w:szCs w:val="16"/>
                <w:lang w:eastAsia="es-CO"/>
              </w:rPr>
            </w:pPr>
            <w:r w:rsidRPr="00385282">
              <w:rPr>
                <w:rFonts w:ascii="Calibri" w:eastAsia="Times New Roman" w:hAnsi="Calibri" w:cs="Calibri"/>
                <w:spacing w:val="0"/>
                <w:sz w:val="16"/>
                <w:szCs w:val="16"/>
                <w:lang w:eastAsia="es-CO"/>
              </w:rPr>
              <w:t>Decreto 1083 de 2015</w:t>
            </w:r>
          </w:p>
        </w:tc>
      </w:tr>
    </w:tbl>
    <w:p w14:paraId="4630D861" w14:textId="77777777" w:rsidR="00262FD2" w:rsidRPr="00262FD2" w:rsidRDefault="00262FD2" w:rsidP="00262FD2">
      <w:pPr>
        <w:pStyle w:val="Prrafodelista"/>
        <w:ind w:left="284"/>
        <w:jc w:val="both"/>
        <w:rPr>
          <w:sz w:val="22"/>
          <w:szCs w:val="22"/>
        </w:rPr>
      </w:pPr>
    </w:p>
    <w:p w14:paraId="59ED85A7" w14:textId="66898E9C" w:rsidR="00433871" w:rsidRDefault="0054632B" w:rsidP="00433871">
      <w:pPr>
        <w:pStyle w:val="Prrafodelista"/>
        <w:numPr>
          <w:ilvl w:val="0"/>
          <w:numId w:val="5"/>
        </w:numPr>
        <w:ind w:left="284" w:hanging="284"/>
        <w:jc w:val="both"/>
        <w:rPr>
          <w:sz w:val="22"/>
          <w:szCs w:val="22"/>
        </w:rPr>
      </w:pPr>
      <w:r w:rsidRPr="00742175">
        <w:rPr>
          <w:rFonts w:eastAsia="Arial"/>
          <w:b/>
          <w:sz w:val="22"/>
          <w:szCs w:val="22"/>
        </w:rPr>
        <w:t>Modelo Integrado de Planeación y Gestión – MIPG</w:t>
      </w:r>
      <w:r w:rsidR="00530959" w:rsidRPr="00742175">
        <w:rPr>
          <w:rFonts w:eastAsia="Arial"/>
          <w:b/>
          <w:sz w:val="22"/>
          <w:szCs w:val="22"/>
        </w:rPr>
        <w:t>:</w:t>
      </w:r>
      <w:r w:rsidR="00530959" w:rsidRPr="00742175">
        <w:rPr>
          <w:rFonts w:eastAsia="Arial"/>
          <w:sz w:val="22"/>
          <w:szCs w:val="22"/>
        </w:rPr>
        <w:t xml:space="preserve"> Teniendo en cuenta que el Departamento Administrativo de la Función Pública ha definido MIPG como un marco de referencia para dirigir, planear, ejecutar,  seguimiento, evaluar y controlar la gestión de las entidades públicas, con el </w:t>
      </w:r>
      <w:r w:rsidR="00E13092" w:rsidRPr="00742175">
        <w:rPr>
          <w:rFonts w:eastAsia="Arial"/>
          <w:sz w:val="22"/>
          <w:szCs w:val="22"/>
        </w:rPr>
        <w:t>propósito</w:t>
      </w:r>
      <w:r w:rsidR="00530959" w:rsidRPr="00742175">
        <w:rPr>
          <w:rFonts w:eastAsia="Arial"/>
          <w:sz w:val="22"/>
          <w:szCs w:val="22"/>
        </w:rPr>
        <w:t xml:space="preserve"> de generar resultados que atiendan los planes de desarrollo y resuelvan</w:t>
      </w:r>
      <w:r w:rsidR="00E13092" w:rsidRPr="00742175">
        <w:rPr>
          <w:rFonts w:eastAsia="Arial"/>
          <w:sz w:val="22"/>
          <w:szCs w:val="22"/>
        </w:rPr>
        <w:t>,</w:t>
      </w:r>
      <w:r w:rsidR="00530959" w:rsidRPr="00742175">
        <w:rPr>
          <w:rFonts w:eastAsia="Arial"/>
          <w:sz w:val="22"/>
          <w:szCs w:val="22"/>
        </w:rPr>
        <w:t xml:space="preserve"> </w:t>
      </w:r>
      <w:r w:rsidR="00E13092" w:rsidRPr="00742175">
        <w:rPr>
          <w:rFonts w:eastAsia="Arial"/>
          <w:sz w:val="22"/>
          <w:szCs w:val="22"/>
        </w:rPr>
        <w:t xml:space="preserve">con integridad y calidad en el servicio, </w:t>
      </w:r>
      <w:r w:rsidR="00530959" w:rsidRPr="00742175">
        <w:rPr>
          <w:rFonts w:eastAsia="Arial"/>
          <w:sz w:val="22"/>
          <w:szCs w:val="22"/>
        </w:rPr>
        <w:t xml:space="preserve">las necesidades y problemas de la ciudadanía en general, </w:t>
      </w:r>
      <w:r w:rsidR="00E13092" w:rsidRPr="00742175">
        <w:rPr>
          <w:rFonts w:eastAsia="Arial"/>
          <w:sz w:val="22"/>
          <w:szCs w:val="22"/>
        </w:rPr>
        <w:t xml:space="preserve">el diagnostico indica que </w:t>
      </w:r>
      <w:r w:rsidR="008601A4" w:rsidRPr="00742175">
        <w:rPr>
          <w:sz w:val="22"/>
          <w:szCs w:val="22"/>
        </w:rPr>
        <w:t xml:space="preserve">desde la dimensión 4 Gestión del Conocimiento y la Innovación se deben fortalecer de forma transversal y como se muestra en el siguiente grafico </w:t>
      </w:r>
      <w:r w:rsidR="00D00204" w:rsidRPr="00742175">
        <w:rPr>
          <w:sz w:val="22"/>
          <w:szCs w:val="22"/>
        </w:rPr>
        <w:t xml:space="preserve">a </w:t>
      </w:r>
      <w:r w:rsidR="008601A4" w:rsidRPr="00742175">
        <w:rPr>
          <w:sz w:val="22"/>
          <w:szCs w:val="22"/>
        </w:rPr>
        <w:t>las demás dimensiones (Direccionamiento Estratégico y Planeación, Gestión para el Resultado con Valores, Evaluación de Resultados, Talento Humano, Control Interno e Información y Comunicación)</w:t>
      </w:r>
      <w:r w:rsidR="00433871">
        <w:rPr>
          <w:sz w:val="22"/>
          <w:szCs w:val="22"/>
        </w:rPr>
        <w:t>.</w:t>
      </w:r>
    </w:p>
    <w:p w14:paraId="5BF4C29A" w14:textId="1D28F85A" w:rsidR="00433871" w:rsidRPr="00433871" w:rsidRDefault="00433871" w:rsidP="0081749A">
      <w:pPr>
        <w:pStyle w:val="Prrafodelista"/>
        <w:ind w:left="284"/>
        <w:jc w:val="both"/>
        <w:rPr>
          <w:sz w:val="22"/>
          <w:szCs w:val="22"/>
        </w:rPr>
      </w:pPr>
      <w:r>
        <w:rPr>
          <w:noProof/>
        </w:rPr>
        <w:drawing>
          <wp:inline distT="0" distB="0" distL="0" distR="0" wp14:anchorId="47CC5F40" wp14:editId="480C6CE8">
            <wp:extent cx="5857951" cy="3108251"/>
            <wp:effectExtent l="38100" t="38100" r="28575" b="35560"/>
            <wp:docPr id="3" name="Imagen 2">
              <a:extLst xmlns:a="http://schemas.openxmlformats.org/drawingml/2006/main">
                <a:ext uri="{FF2B5EF4-FFF2-40B4-BE49-F238E27FC236}">
                  <a16:creationId xmlns:a16="http://schemas.microsoft.com/office/drawing/2014/main" id="{DAB1B689-D3DD-441B-BD9C-0EE6F0E7C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AB1B689-D3DD-441B-BD9C-0EE6F0E7C8ED}"/>
                        </a:ext>
                      </a:extLst>
                    </pic:cNvPr>
                    <pic:cNvPicPr>
                      <a:picLocks noChangeAspect="1"/>
                    </pic:cNvPicPr>
                  </pic:nvPicPr>
                  <pic:blipFill>
                    <a:blip r:embed="rId17"/>
                    <a:stretch>
                      <a:fillRect/>
                    </a:stretch>
                  </pic:blipFill>
                  <pic:spPr>
                    <a:xfrm>
                      <a:off x="0" y="0"/>
                      <a:ext cx="5893219" cy="3126964"/>
                    </a:xfrm>
                    <a:prstGeom prst="rect">
                      <a:avLst/>
                    </a:prstGeom>
                    <a:ln w="38100">
                      <a:solidFill>
                        <a:schemeClr val="accent2">
                          <a:lumMod val="75000"/>
                        </a:schemeClr>
                      </a:solidFill>
                    </a:ln>
                  </pic:spPr>
                </pic:pic>
              </a:graphicData>
            </a:graphic>
          </wp:inline>
        </w:drawing>
      </w:r>
    </w:p>
    <w:p w14:paraId="44C4B413" w14:textId="58295A18" w:rsidR="008601A4" w:rsidRPr="00742175" w:rsidRDefault="008601A4" w:rsidP="00302FD4">
      <w:pPr>
        <w:ind w:left="284" w:right="-426" w:hanging="284"/>
        <w:rPr>
          <w:rFonts w:ascii="Times New Roman" w:hAnsi="Times New Roman"/>
          <w:sz w:val="16"/>
          <w:szCs w:val="16"/>
        </w:rPr>
      </w:pPr>
      <w:r w:rsidRPr="00742175">
        <w:rPr>
          <w:rFonts w:ascii="Times New Roman" w:hAnsi="Times New Roman"/>
          <w:sz w:val="16"/>
          <w:szCs w:val="16"/>
        </w:rPr>
        <w:t xml:space="preserve">          Fuente:</w:t>
      </w:r>
      <w:r w:rsidR="0081749A">
        <w:rPr>
          <w:rFonts w:ascii="Times New Roman" w:hAnsi="Times New Roman"/>
          <w:sz w:val="16"/>
          <w:szCs w:val="16"/>
        </w:rPr>
        <w:t xml:space="preserve"> Subgerencia de Recursos Humanos.</w:t>
      </w:r>
      <w:r w:rsidRPr="00742175">
        <w:rPr>
          <w:rFonts w:ascii="Times New Roman" w:hAnsi="Times New Roman"/>
          <w:sz w:val="16"/>
          <w:szCs w:val="16"/>
        </w:rPr>
        <w:t xml:space="preserve"> </w:t>
      </w:r>
      <w:r w:rsidR="0081749A">
        <w:rPr>
          <w:rFonts w:ascii="Times New Roman" w:hAnsi="Times New Roman"/>
          <w:sz w:val="16"/>
          <w:szCs w:val="16"/>
        </w:rPr>
        <w:t xml:space="preserve">Resultados gestión estratégica de Talento Humano- </w:t>
      </w:r>
      <w:r w:rsidRPr="00742175">
        <w:rPr>
          <w:rFonts w:ascii="Times New Roman" w:hAnsi="Times New Roman"/>
          <w:sz w:val="16"/>
          <w:szCs w:val="16"/>
        </w:rPr>
        <w:t>Manual MIPG</w:t>
      </w:r>
      <w:r w:rsidR="0081749A">
        <w:rPr>
          <w:rFonts w:ascii="Times New Roman" w:hAnsi="Times New Roman"/>
          <w:sz w:val="16"/>
          <w:szCs w:val="16"/>
        </w:rPr>
        <w:t>.2019</w:t>
      </w:r>
      <w:r w:rsidRPr="00742175">
        <w:rPr>
          <w:rFonts w:ascii="Times New Roman" w:hAnsi="Times New Roman"/>
          <w:sz w:val="16"/>
          <w:szCs w:val="16"/>
        </w:rPr>
        <w:t xml:space="preserve"> </w:t>
      </w:r>
    </w:p>
    <w:p w14:paraId="174C2C60" w14:textId="0B5E2F70" w:rsidR="00A20D40" w:rsidRDefault="00A20D40" w:rsidP="00302FD4">
      <w:pPr>
        <w:ind w:left="284" w:right="0"/>
        <w:jc w:val="both"/>
        <w:rPr>
          <w:rFonts w:ascii="Times New Roman" w:eastAsia="Times New Roman" w:hAnsi="Times New Roman"/>
          <w:spacing w:val="0"/>
          <w:sz w:val="22"/>
          <w:szCs w:val="22"/>
          <w:lang w:eastAsia="es-ES"/>
        </w:rPr>
      </w:pPr>
    </w:p>
    <w:p w14:paraId="07C6B380" w14:textId="6D3D3EAF" w:rsidR="00D25EA4" w:rsidRDefault="00D25EA4" w:rsidP="00302FD4">
      <w:pPr>
        <w:ind w:left="284" w:right="0"/>
        <w:jc w:val="both"/>
        <w:rPr>
          <w:rFonts w:ascii="Times New Roman" w:eastAsia="Times New Roman" w:hAnsi="Times New Roman"/>
          <w:spacing w:val="0"/>
          <w:sz w:val="22"/>
          <w:szCs w:val="22"/>
          <w:lang w:eastAsia="es-ES"/>
        </w:rPr>
      </w:pPr>
      <w:r>
        <w:rPr>
          <w:rFonts w:ascii="Times New Roman" w:eastAsia="Times New Roman" w:hAnsi="Times New Roman"/>
          <w:spacing w:val="0"/>
          <w:sz w:val="22"/>
          <w:szCs w:val="22"/>
          <w:lang w:eastAsia="es-ES"/>
        </w:rPr>
        <w:t>Los resultados de gestión estratégica de Talento Humano se presentan a través de cinco (5) rutas de valor, estas rutas son desagregadas en la siguiente grafica con los resultados obtenidos:</w:t>
      </w:r>
    </w:p>
    <w:p w14:paraId="0AF4D4E5" w14:textId="77777777" w:rsidR="00D25EA4" w:rsidRDefault="00D25EA4" w:rsidP="00302FD4">
      <w:pPr>
        <w:ind w:left="284" w:right="0"/>
        <w:jc w:val="both"/>
        <w:rPr>
          <w:rFonts w:ascii="Times New Roman" w:eastAsia="Times New Roman" w:hAnsi="Times New Roman"/>
          <w:spacing w:val="0"/>
          <w:sz w:val="22"/>
          <w:szCs w:val="22"/>
          <w:lang w:eastAsia="es-ES"/>
        </w:rPr>
      </w:pPr>
    </w:p>
    <w:p w14:paraId="19E47BBF" w14:textId="1DD8B591" w:rsidR="00D25EA4" w:rsidRDefault="00D25EA4" w:rsidP="004F4D6D">
      <w:pPr>
        <w:ind w:left="284" w:right="0"/>
        <w:jc w:val="both"/>
        <w:rPr>
          <w:rFonts w:ascii="Times New Roman" w:eastAsia="Times New Roman" w:hAnsi="Times New Roman"/>
          <w:spacing w:val="0"/>
          <w:sz w:val="22"/>
          <w:szCs w:val="22"/>
          <w:lang w:eastAsia="es-ES"/>
        </w:rPr>
      </w:pPr>
      <w:r>
        <w:rPr>
          <w:rFonts w:ascii="Times New Roman" w:eastAsia="Times New Roman" w:hAnsi="Times New Roman"/>
          <w:spacing w:val="0"/>
          <w:sz w:val="22"/>
          <w:szCs w:val="22"/>
          <w:lang w:eastAsia="es-ES"/>
        </w:rPr>
        <w:lastRenderedPageBreak/>
        <w:t xml:space="preserve"> </w:t>
      </w:r>
      <w:r>
        <w:rPr>
          <w:noProof/>
        </w:rPr>
        <w:drawing>
          <wp:inline distT="0" distB="0" distL="0" distR="0" wp14:anchorId="44387F7F" wp14:editId="1D4B5750">
            <wp:extent cx="5752607" cy="2745105"/>
            <wp:effectExtent l="38100" t="38100" r="38735" b="36195"/>
            <wp:docPr id="2" name="Imagen 1">
              <a:extLst xmlns:a="http://schemas.openxmlformats.org/drawingml/2006/main">
                <a:ext uri="{FF2B5EF4-FFF2-40B4-BE49-F238E27FC236}">
                  <a16:creationId xmlns:a16="http://schemas.microsoft.com/office/drawing/2014/main" id="{08DB3A70-41F5-4D71-B3B9-7B4299B58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8DB3A70-41F5-4D71-B3B9-7B4299B5803B}"/>
                        </a:ext>
                      </a:extLst>
                    </pic:cNvPr>
                    <pic:cNvPicPr>
                      <a:picLocks noChangeAspect="1"/>
                    </pic:cNvPicPr>
                  </pic:nvPicPr>
                  <pic:blipFill>
                    <a:blip r:embed="rId18"/>
                    <a:stretch>
                      <a:fillRect/>
                    </a:stretch>
                  </pic:blipFill>
                  <pic:spPr>
                    <a:xfrm>
                      <a:off x="0" y="0"/>
                      <a:ext cx="5763334" cy="2750224"/>
                    </a:xfrm>
                    <a:prstGeom prst="rect">
                      <a:avLst/>
                    </a:prstGeom>
                    <a:ln w="38100">
                      <a:solidFill>
                        <a:schemeClr val="accent2">
                          <a:lumMod val="75000"/>
                        </a:schemeClr>
                      </a:solidFill>
                    </a:ln>
                  </pic:spPr>
                </pic:pic>
              </a:graphicData>
            </a:graphic>
          </wp:inline>
        </w:drawing>
      </w:r>
    </w:p>
    <w:p w14:paraId="4C4F3F0E" w14:textId="77777777" w:rsidR="006053D5" w:rsidRPr="00742175" w:rsidRDefault="006053D5" w:rsidP="006053D5">
      <w:pPr>
        <w:ind w:left="284" w:right="-426" w:hanging="284"/>
        <w:rPr>
          <w:rFonts w:ascii="Times New Roman" w:hAnsi="Times New Roman"/>
          <w:sz w:val="16"/>
          <w:szCs w:val="16"/>
        </w:rPr>
      </w:pPr>
      <w:r w:rsidRPr="00742175">
        <w:rPr>
          <w:rFonts w:ascii="Times New Roman" w:hAnsi="Times New Roman"/>
          <w:sz w:val="16"/>
          <w:szCs w:val="16"/>
        </w:rPr>
        <w:t xml:space="preserve">          Fuente:</w:t>
      </w:r>
      <w:r>
        <w:rPr>
          <w:rFonts w:ascii="Times New Roman" w:hAnsi="Times New Roman"/>
          <w:sz w:val="16"/>
          <w:szCs w:val="16"/>
        </w:rPr>
        <w:t xml:space="preserve"> Subgerencia de Recursos Humanos.</w:t>
      </w:r>
      <w:r w:rsidRPr="00742175">
        <w:rPr>
          <w:rFonts w:ascii="Times New Roman" w:hAnsi="Times New Roman"/>
          <w:sz w:val="16"/>
          <w:szCs w:val="16"/>
        </w:rPr>
        <w:t xml:space="preserve"> </w:t>
      </w:r>
      <w:r>
        <w:rPr>
          <w:rFonts w:ascii="Times New Roman" w:hAnsi="Times New Roman"/>
          <w:sz w:val="16"/>
          <w:szCs w:val="16"/>
        </w:rPr>
        <w:t xml:space="preserve">Resultados gestión estratégica de Talento Humano- </w:t>
      </w:r>
      <w:r w:rsidRPr="00742175">
        <w:rPr>
          <w:rFonts w:ascii="Times New Roman" w:hAnsi="Times New Roman"/>
          <w:sz w:val="16"/>
          <w:szCs w:val="16"/>
        </w:rPr>
        <w:t>Manual MIPG</w:t>
      </w:r>
      <w:r>
        <w:rPr>
          <w:rFonts w:ascii="Times New Roman" w:hAnsi="Times New Roman"/>
          <w:sz w:val="16"/>
          <w:szCs w:val="16"/>
        </w:rPr>
        <w:t>.2019</w:t>
      </w:r>
      <w:r w:rsidRPr="00742175">
        <w:rPr>
          <w:rFonts w:ascii="Times New Roman" w:hAnsi="Times New Roman"/>
          <w:sz w:val="16"/>
          <w:szCs w:val="16"/>
        </w:rPr>
        <w:t xml:space="preserve"> </w:t>
      </w:r>
    </w:p>
    <w:p w14:paraId="1732DFAB" w14:textId="77777777" w:rsidR="006053D5" w:rsidRDefault="006053D5" w:rsidP="006053D5">
      <w:pPr>
        <w:ind w:left="284" w:right="0"/>
        <w:jc w:val="both"/>
        <w:rPr>
          <w:rFonts w:ascii="Times New Roman" w:eastAsia="Times New Roman" w:hAnsi="Times New Roman"/>
          <w:spacing w:val="0"/>
          <w:sz w:val="22"/>
          <w:szCs w:val="22"/>
          <w:lang w:eastAsia="es-ES"/>
        </w:rPr>
      </w:pPr>
    </w:p>
    <w:p w14:paraId="493D2774" w14:textId="4F7216CE" w:rsidR="0054632B" w:rsidRDefault="008601A4" w:rsidP="00302FD4">
      <w:pPr>
        <w:ind w:left="284" w:right="0"/>
        <w:jc w:val="both"/>
        <w:rPr>
          <w:rFonts w:ascii="Times New Roman" w:eastAsia="Arial" w:hAnsi="Times New Roman"/>
          <w:sz w:val="22"/>
          <w:szCs w:val="22"/>
        </w:rPr>
      </w:pPr>
      <w:r w:rsidRPr="00742175">
        <w:rPr>
          <w:rFonts w:ascii="Times New Roman" w:eastAsia="Times New Roman" w:hAnsi="Times New Roman"/>
          <w:spacing w:val="0"/>
          <w:sz w:val="22"/>
          <w:szCs w:val="22"/>
          <w:lang w:eastAsia="es-ES"/>
        </w:rPr>
        <w:t xml:space="preserve">En virtud de lo anterior </w:t>
      </w:r>
      <w:r w:rsidR="00E13092" w:rsidRPr="00742175">
        <w:rPr>
          <w:rFonts w:ascii="Times New Roman" w:eastAsia="Arial" w:hAnsi="Times New Roman"/>
          <w:sz w:val="22"/>
          <w:szCs w:val="22"/>
        </w:rPr>
        <w:t xml:space="preserve">se hace necesario incorporar </w:t>
      </w:r>
      <w:r w:rsidR="00D25EA4" w:rsidRPr="00742175">
        <w:rPr>
          <w:rFonts w:ascii="Times New Roman" w:eastAsia="Arial" w:hAnsi="Times New Roman"/>
          <w:sz w:val="22"/>
          <w:szCs w:val="22"/>
        </w:rPr>
        <w:t xml:space="preserve">al </w:t>
      </w:r>
      <w:r w:rsidR="00D25EA4">
        <w:rPr>
          <w:rFonts w:ascii="Times New Roman" w:eastAsia="Arial" w:hAnsi="Times New Roman"/>
          <w:sz w:val="22"/>
          <w:szCs w:val="22"/>
        </w:rPr>
        <w:t>plan institucional de capacitación la siguiente propuesta:</w:t>
      </w:r>
    </w:p>
    <w:p w14:paraId="55CB3CE7" w14:textId="70EC41E2" w:rsidR="00D25EA4" w:rsidRDefault="00D25EA4" w:rsidP="00302FD4">
      <w:pPr>
        <w:ind w:left="284" w:right="0"/>
        <w:jc w:val="both"/>
        <w:rPr>
          <w:rFonts w:ascii="Times New Roman" w:eastAsia="Arial" w:hAnsi="Times New Roman"/>
          <w:sz w:val="22"/>
          <w:szCs w:val="22"/>
        </w:rPr>
      </w:pPr>
    </w:p>
    <w:p w14:paraId="32A85E62" w14:textId="0DE54A81" w:rsidR="00D25EA4" w:rsidRDefault="00D25EA4" w:rsidP="00D25EA4">
      <w:pPr>
        <w:ind w:left="284" w:right="0"/>
        <w:jc w:val="center"/>
        <w:rPr>
          <w:rFonts w:ascii="Times New Roman" w:eastAsia="Arial" w:hAnsi="Times New Roman"/>
          <w:sz w:val="22"/>
          <w:szCs w:val="22"/>
        </w:rPr>
      </w:pPr>
      <w:r>
        <w:rPr>
          <w:rFonts w:ascii="Times New Roman" w:eastAsia="Arial" w:hAnsi="Times New Roman"/>
          <w:noProof/>
          <w:sz w:val="22"/>
          <w:szCs w:val="22"/>
        </w:rPr>
        <w:drawing>
          <wp:inline distT="0" distB="0" distL="0" distR="0" wp14:anchorId="13A08451" wp14:editId="3DCEF0AD">
            <wp:extent cx="5859390" cy="2931795"/>
            <wp:effectExtent l="0" t="0" r="825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5526" cy="2939869"/>
                    </a:xfrm>
                    <a:prstGeom prst="rect">
                      <a:avLst/>
                    </a:prstGeom>
                    <a:noFill/>
                  </pic:spPr>
                </pic:pic>
              </a:graphicData>
            </a:graphic>
          </wp:inline>
        </w:drawing>
      </w:r>
    </w:p>
    <w:p w14:paraId="2B04FD89" w14:textId="3720F6F9" w:rsidR="00D25EA4" w:rsidRDefault="00142189" w:rsidP="00302FD4">
      <w:pPr>
        <w:ind w:left="284" w:right="0"/>
        <w:jc w:val="both"/>
        <w:rPr>
          <w:rFonts w:ascii="Times New Roman" w:eastAsia="Arial" w:hAnsi="Times New Roman"/>
          <w:sz w:val="22"/>
          <w:szCs w:val="22"/>
        </w:rPr>
      </w:pPr>
      <w:r w:rsidRPr="00742175">
        <w:rPr>
          <w:rFonts w:ascii="Times New Roman" w:hAnsi="Times New Roman"/>
          <w:sz w:val="16"/>
          <w:szCs w:val="16"/>
        </w:rPr>
        <w:t>Fuente:</w:t>
      </w:r>
      <w:r>
        <w:rPr>
          <w:rFonts w:ascii="Times New Roman" w:hAnsi="Times New Roman"/>
          <w:sz w:val="16"/>
          <w:szCs w:val="16"/>
        </w:rPr>
        <w:t xml:space="preserve"> Subgerencia de Recursos Humanos.</w:t>
      </w:r>
      <w:r w:rsidRPr="00742175">
        <w:rPr>
          <w:rFonts w:ascii="Times New Roman" w:hAnsi="Times New Roman"/>
          <w:sz w:val="16"/>
          <w:szCs w:val="16"/>
        </w:rPr>
        <w:t xml:space="preserve"> </w:t>
      </w:r>
      <w:r>
        <w:rPr>
          <w:rFonts w:ascii="Times New Roman" w:hAnsi="Times New Roman"/>
          <w:sz w:val="16"/>
          <w:szCs w:val="16"/>
        </w:rPr>
        <w:t>Intervención sugerida 2019</w:t>
      </w:r>
    </w:p>
    <w:p w14:paraId="21E86529" w14:textId="6B7D8792" w:rsidR="00D25EA4" w:rsidRDefault="00D25EA4" w:rsidP="00302FD4">
      <w:pPr>
        <w:ind w:left="284" w:right="0"/>
        <w:jc w:val="both"/>
        <w:rPr>
          <w:rFonts w:ascii="Times New Roman" w:eastAsia="Arial" w:hAnsi="Times New Roman"/>
          <w:sz w:val="22"/>
          <w:szCs w:val="22"/>
        </w:rPr>
      </w:pPr>
    </w:p>
    <w:p w14:paraId="5B14F831" w14:textId="77777777" w:rsidR="006053D5" w:rsidRDefault="00083EFB" w:rsidP="006053D5">
      <w:pPr>
        <w:tabs>
          <w:tab w:val="left" w:pos="9072"/>
        </w:tabs>
        <w:ind w:left="0" w:right="0"/>
        <w:jc w:val="both"/>
        <w:rPr>
          <w:rFonts w:ascii="Times New Roman" w:hAnsi="Times New Roman"/>
          <w:lang w:eastAsia="es-CO"/>
        </w:rPr>
      </w:pPr>
      <w:r w:rsidRPr="00083EFB">
        <w:rPr>
          <w:rFonts w:ascii="Times New Roman" w:hAnsi="Times New Roman"/>
          <w:sz w:val="22"/>
          <w:szCs w:val="22"/>
        </w:rPr>
        <w:t xml:space="preserve">El Plan Institucional de Formación y Capacitación - PIC </w:t>
      </w:r>
      <w:r w:rsidR="00BD319B">
        <w:rPr>
          <w:rFonts w:ascii="Times New Roman" w:hAnsi="Times New Roman"/>
          <w:sz w:val="22"/>
          <w:szCs w:val="22"/>
        </w:rPr>
        <w:t>2020</w:t>
      </w:r>
      <w:r w:rsidRPr="00083EFB">
        <w:rPr>
          <w:rFonts w:ascii="Times New Roman" w:hAnsi="Times New Roman"/>
          <w:sz w:val="22"/>
          <w:szCs w:val="22"/>
        </w:rPr>
        <w:t xml:space="preserve"> fue presentado a la Comisión de Personal y al Comité Institucional de Gestión y Desempeño </w:t>
      </w:r>
      <w:r w:rsidR="00C803FE" w:rsidRPr="00083EFB">
        <w:rPr>
          <w:rFonts w:ascii="Times New Roman" w:hAnsi="Times New Roman"/>
          <w:sz w:val="22"/>
          <w:szCs w:val="22"/>
        </w:rPr>
        <w:t>el soportado</w:t>
      </w:r>
      <w:r w:rsidRPr="00083EFB">
        <w:rPr>
          <w:rFonts w:ascii="Times New Roman" w:hAnsi="Times New Roman"/>
          <w:sz w:val="22"/>
          <w:szCs w:val="22"/>
        </w:rPr>
        <w:t xml:space="preserve"> en las actas del </w:t>
      </w:r>
      <w:r w:rsidR="005959F2">
        <w:rPr>
          <w:rFonts w:ascii="Times New Roman" w:hAnsi="Times New Roman"/>
          <w:sz w:val="22"/>
          <w:szCs w:val="22"/>
        </w:rPr>
        <w:t xml:space="preserve">25 de </w:t>
      </w:r>
      <w:r w:rsidR="00324634">
        <w:rPr>
          <w:rFonts w:ascii="Times New Roman" w:hAnsi="Times New Roman"/>
          <w:sz w:val="22"/>
          <w:szCs w:val="22"/>
        </w:rPr>
        <w:t xml:space="preserve">noviembre </w:t>
      </w:r>
      <w:r w:rsidR="00324634" w:rsidRPr="00083EFB">
        <w:rPr>
          <w:rFonts w:ascii="Times New Roman" w:hAnsi="Times New Roman"/>
          <w:sz w:val="22"/>
          <w:szCs w:val="22"/>
        </w:rPr>
        <w:t>y</w:t>
      </w:r>
      <w:r w:rsidRPr="00083EFB">
        <w:rPr>
          <w:rFonts w:ascii="Times New Roman" w:hAnsi="Times New Roman"/>
          <w:sz w:val="22"/>
          <w:szCs w:val="22"/>
        </w:rPr>
        <w:t xml:space="preserve"> </w:t>
      </w:r>
      <w:r w:rsidR="005959F2">
        <w:rPr>
          <w:rFonts w:ascii="Times New Roman" w:hAnsi="Times New Roman"/>
          <w:sz w:val="22"/>
          <w:szCs w:val="22"/>
        </w:rPr>
        <w:t>1</w:t>
      </w:r>
      <w:r w:rsidR="0018299B">
        <w:rPr>
          <w:rFonts w:ascii="Times New Roman" w:hAnsi="Times New Roman"/>
          <w:sz w:val="22"/>
          <w:szCs w:val="22"/>
        </w:rPr>
        <w:t>7</w:t>
      </w:r>
      <w:r w:rsidRPr="00083EFB">
        <w:rPr>
          <w:rFonts w:ascii="Times New Roman" w:hAnsi="Times New Roman"/>
          <w:sz w:val="22"/>
          <w:szCs w:val="22"/>
        </w:rPr>
        <w:t xml:space="preserve"> de diciembre de 201</w:t>
      </w:r>
      <w:r w:rsidR="005959F2">
        <w:rPr>
          <w:rFonts w:ascii="Times New Roman" w:hAnsi="Times New Roman"/>
          <w:sz w:val="22"/>
          <w:szCs w:val="22"/>
        </w:rPr>
        <w:t>9</w:t>
      </w:r>
      <w:r w:rsidRPr="00083EFB">
        <w:rPr>
          <w:rFonts w:ascii="Times New Roman" w:hAnsi="Times New Roman"/>
          <w:sz w:val="22"/>
          <w:szCs w:val="22"/>
        </w:rPr>
        <w:t>.</w:t>
      </w:r>
    </w:p>
    <w:p w14:paraId="44D1DC20" w14:textId="7A95ACD9" w:rsidR="003423CC" w:rsidRPr="006053D5" w:rsidRDefault="0054632B" w:rsidP="006053D5">
      <w:pPr>
        <w:tabs>
          <w:tab w:val="left" w:pos="9072"/>
        </w:tabs>
        <w:ind w:left="0" w:right="0"/>
        <w:jc w:val="both"/>
        <w:rPr>
          <w:rFonts w:ascii="Times New Roman" w:eastAsia="Times New Roman" w:hAnsi="Times New Roman"/>
          <w:spacing w:val="0"/>
          <w:sz w:val="22"/>
          <w:szCs w:val="22"/>
          <w:lang w:eastAsia="es-ES"/>
        </w:rPr>
      </w:pPr>
      <w:r w:rsidRPr="006053D5">
        <w:rPr>
          <w:rFonts w:ascii="Times New Roman" w:eastAsia="Arial" w:hAnsi="Times New Roman"/>
          <w:b/>
          <w:spacing w:val="0"/>
          <w:sz w:val="22"/>
          <w:szCs w:val="22"/>
          <w:lang w:eastAsia="es-ES"/>
        </w:rPr>
        <w:lastRenderedPageBreak/>
        <w:t xml:space="preserve">Recomendaciones de la Comisión de </w:t>
      </w:r>
      <w:r w:rsidR="00506C31" w:rsidRPr="006053D5">
        <w:rPr>
          <w:rFonts w:ascii="Times New Roman" w:eastAsia="Arial" w:hAnsi="Times New Roman"/>
          <w:b/>
          <w:spacing w:val="0"/>
          <w:sz w:val="22"/>
          <w:szCs w:val="22"/>
          <w:lang w:eastAsia="es-ES"/>
        </w:rPr>
        <w:t>Personal:</w:t>
      </w:r>
      <w:r w:rsidR="00363BD9" w:rsidRPr="006053D5">
        <w:rPr>
          <w:rFonts w:ascii="Times New Roman" w:eastAsia="Arial" w:hAnsi="Times New Roman"/>
          <w:b/>
          <w:spacing w:val="0"/>
          <w:sz w:val="22"/>
          <w:szCs w:val="22"/>
          <w:lang w:eastAsia="es-ES"/>
        </w:rPr>
        <w:t xml:space="preserve"> </w:t>
      </w:r>
      <w:r w:rsidR="003423CC" w:rsidRPr="006053D5">
        <w:rPr>
          <w:rFonts w:ascii="Times New Roman" w:eastAsia="Times New Roman" w:hAnsi="Times New Roman"/>
          <w:spacing w:val="0"/>
          <w:sz w:val="22"/>
          <w:szCs w:val="22"/>
          <w:lang w:eastAsia="es-ES"/>
        </w:rPr>
        <w:t xml:space="preserve">Las recomendaciones formuladas por </w:t>
      </w:r>
      <w:r w:rsidR="00506C31" w:rsidRPr="006053D5">
        <w:rPr>
          <w:rFonts w:ascii="Times New Roman" w:eastAsia="Times New Roman" w:hAnsi="Times New Roman"/>
          <w:spacing w:val="0"/>
          <w:sz w:val="22"/>
          <w:szCs w:val="22"/>
          <w:lang w:eastAsia="es-ES"/>
        </w:rPr>
        <w:t xml:space="preserve">la </w:t>
      </w:r>
      <w:r w:rsidR="003423CC" w:rsidRPr="006053D5">
        <w:rPr>
          <w:rFonts w:ascii="Times New Roman" w:eastAsia="Times New Roman" w:hAnsi="Times New Roman"/>
          <w:spacing w:val="0"/>
          <w:sz w:val="22"/>
          <w:szCs w:val="22"/>
          <w:lang w:eastAsia="es-ES"/>
        </w:rPr>
        <w:t>Comi</w:t>
      </w:r>
      <w:r w:rsidR="00506C31" w:rsidRPr="006053D5">
        <w:rPr>
          <w:rFonts w:ascii="Times New Roman" w:eastAsia="Times New Roman" w:hAnsi="Times New Roman"/>
          <w:spacing w:val="0"/>
          <w:sz w:val="22"/>
          <w:szCs w:val="22"/>
          <w:lang w:eastAsia="es-ES"/>
        </w:rPr>
        <w:t>sión</w:t>
      </w:r>
      <w:r w:rsidR="003423CC" w:rsidRPr="006053D5">
        <w:rPr>
          <w:rFonts w:ascii="Times New Roman" w:eastAsia="Times New Roman" w:hAnsi="Times New Roman"/>
          <w:spacing w:val="0"/>
          <w:sz w:val="22"/>
          <w:szCs w:val="22"/>
          <w:lang w:eastAsia="es-ES"/>
        </w:rPr>
        <w:t xml:space="preserve"> </w:t>
      </w:r>
      <w:r w:rsidR="00506C31" w:rsidRPr="006053D5">
        <w:rPr>
          <w:rFonts w:ascii="Times New Roman" w:eastAsia="Times New Roman" w:hAnsi="Times New Roman"/>
          <w:spacing w:val="0"/>
          <w:sz w:val="22"/>
          <w:szCs w:val="22"/>
          <w:lang w:eastAsia="es-ES"/>
        </w:rPr>
        <w:t>de Personal</w:t>
      </w:r>
      <w:r w:rsidR="003423CC" w:rsidRPr="006053D5">
        <w:rPr>
          <w:rFonts w:ascii="Times New Roman" w:eastAsia="Times New Roman" w:hAnsi="Times New Roman"/>
          <w:spacing w:val="0"/>
          <w:sz w:val="22"/>
          <w:szCs w:val="22"/>
          <w:lang w:eastAsia="es-ES"/>
        </w:rPr>
        <w:t xml:space="preserve">, en reunión del </w:t>
      </w:r>
      <w:r w:rsidR="00324634" w:rsidRPr="006053D5">
        <w:rPr>
          <w:rFonts w:ascii="Times New Roman" w:eastAsia="Times New Roman" w:hAnsi="Times New Roman"/>
          <w:spacing w:val="0"/>
          <w:sz w:val="22"/>
          <w:szCs w:val="22"/>
          <w:lang w:eastAsia="es-ES"/>
        </w:rPr>
        <w:t xml:space="preserve">25 </w:t>
      </w:r>
      <w:r w:rsidR="003423CC" w:rsidRPr="006053D5">
        <w:rPr>
          <w:rFonts w:ascii="Times New Roman" w:eastAsia="Times New Roman" w:hAnsi="Times New Roman"/>
          <w:spacing w:val="0"/>
          <w:sz w:val="22"/>
          <w:szCs w:val="22"/>
          <w:lang w:eastAsia="es-ES"/>
        </w:rPr>
        <w:t>de</w:t>
      </w:r>
      <w:r w:rsidR="00324634" w:rsidRPr="006053D5">
        <w:rPr>
          <w:rFonts w:ascii="Times New Roman" w:eastAsia="Times New Roman" w:hAnsi="Times New Roman"/>
          <w:spacing w:val="0"/>
          <w:sz w:val="22"/>
          <w:szCs w:val="22"/>
          <w:lang w:eastAsia="es-ES"/>
        </w:rPr>
        <w:t xml:space="preserve"> noviemb</w:t>
      </w:r>
      <w:r w:rsidR="00506C31" w:rsidRPr="006053D5">
        <w:rPr>
          <w:rFonts w:ascii="Times New Roman" w:eastAsia="Times New Roman" w:hAnsi="Times New Roman"/>
          <w:spacing w:val="0"/>
          <w:sz w:val="22"/>
          <w:szCs w:val="22"/>
          <w:lang w:eastAsia="es-ES"/>
        </w:rPr>
        <w:t xml:space="preserve">re </w:t>
      </w:r>
      <w:r w:rsidR="003423CC" w:rsidRPr="006053D5">
        <w:rPr>
          <w:rFonts w:ascii="Times New Roman" w:eastAsia="Times New Roman" w:hAnsi="Times New Roman"/>
          <w:spacing w:val="0"/>
          <w:sz w:val="22"/>
          <w:szCs w:val="22"/>
          <w:lang w:eastAsia="es-ES"/>
        </w:rPr>
        <w:t>de 201</w:t>
      </w:r>
      <w:r w:rsidR="00324634" w:rsidRPr="006053D5">
        <w:rPr>
          <w:rFonts w:ascii="Times New Roman" w:eastAsia="Times New Roman" w:hAnsi="Times New Roman"/>
          <w:spacing w:val="0"/>
          <w:sz w:val="22"/>
          <w:szCs w:val="22"/>
          <w:lang w:eastAsia="es-ES"/>
        </w:rPr>
        <w:t>9</w:t>
      </w:r>
      <w:r w:rsidR="003423CC" w:rsidRPr="006053D5">
        <w:rPr>
          <w:rFonts w:ascii="Times New Roman" w:eastAsia="Times New Roman" w:hAnsi="Times New Roman"/>
          <w:spacing w:val="0"/>
          <w:sz w:val="22"/>
          <w:szCs w:val="22"/>
          <w:lang w:eastAsia="es-ES"/>
        </w:rPr>
        <w:t>, son:</w:t>
      </w:r>
    </w:p>
    <w:p w14:paraId="48481178" w14:textId="77777777" w:rsidR="00324634" w:rsidRPr="00742175" w:rsidRDefault="00324634" w:rsidP="00324634">
      <w:pPr>
        <w:pStyle w:val="Prrafodelista"/>
        <w:tabs>
          <w:tab w:val="left" w:pos="426"/>
        </w:tabs>
        <w:ind w:left="284"/>
        <w:jc w:val="both"/>
        <w:rPr>
          <w:rFonts w:eastAsia="Batang"/>
          <w:spacing w:val="-5"/>
          <w:sz w:val="22"/>
          <w:szCs w:val="22"/>
          <w:lang w:eastAsia="en-US"/>
        </w:rPr>
      </w:pPr>
    </w:p>
    <w:p w14:paraId="19C0DDB6" w14:textId="6B8BFF08" w:rsidR="00185A0F" w:rsidRPr="00185A0F" w:rsidRDefault="00185A0F" w:rsidP="004B757F">
      <w:pPr>
        <w:pStyle w:val="Prrafodelista"/>
        <w:numPr>
          <w:ilvl w:val="0"/>
          <w:numId w:val="28"/>
        </w:numPr>
        <w:jc w:val="both"/>
        <w:rPr>
          <w:sz w:val="22"/>
          <w:szCs w:val="22"/>
        </w:rPr>
      </w:pPr>
      <w:r>
        <w:rPr>
          <w:sz w:val="22"/>
          <w:szCs w:val="22"/>
        </w:rPr>
        <w:t xml:space="preserve">Trabajar en la cultura organizacional </w:t>
      </w:r>
      <w:r w:rsidR="004F4D6D">
        <w:rPr>
          <w:sz w:val="22"/>
          <w:szCs w:val="22"/>
        </w:rPr>
        <w:t>en</w:t>
      </w:r>
      <w:r>
        <w:rPr>
          <w:sz w:val="22"/>
          <w:szCs w:val="22"/>
        </w:rPr>
        <w:t xml:space="preserve"> la cooperación compartida con los servidores frente al tiempo requerido para la participación de cursos, </w:t>
      </w:r>
      <w:r w:rsidR="004F4D6D">
        <w:rPr>
          <w:sz w:val="22"/>
          <w:szCs w:val="22"/>
        </w:rPr>
        <w:t xml:space="preserve">se sugiere </w:t>
      </w:r>
      <w:r>
        <w:rPr>
          <w:sz w:val="22"/>
          <w:szCs w:val="22"/>
        </w:rPr>
        <w:t xml:space="preserve">que la </w:t>
      </w:r>
      <w:r w:rsidR="004F4D6D">
        <w:rPr>
          <w:sz w:val="22"/>
          <w:szCs w:val="22"/>
        </w:rPr>
        <w:t>Uni</w:t>
      </w:r>
      <w:r>
        <w:rPr>
          <w:sz w:val="22"/>
          <w:szCs w:val="22"/>
        </w:rPr>
        <w:t xml:space="preserve">dad asuma una parte y el servidor de su tiempo libre asuma </w:t>
      </w:r>
      <w:r w:rsidR="004F4D6D">
        <w:rPr>
          <w:sz w:val="22"/>
          <w:szCs w:val="22"/>
        </w:rPr>
        <w:t>e</w:t>
      </w:r>
      <w:r>
        <w:rPr>
          <w:sz w:val="22"/>
          <w:szCs w:val="22"/>
        </w:rPr>
        <w:t xml:space="preserve">l tiempo </w:t>
      </w:r>
      <w:r w:rsidR="004F4D6D">
        <w:rPr>
          <w:sz w:val="22"/>
          <w:szCs w:val="22"/>
        </w:rPr>
        <w:t>restante.</w:t>
      </w:r>
    </w:p>
    <w:p w14:paraId="2A2EDFCD" w14:textId="2F03B8E3" w:rsidR="000310D3" w:rsidRPr="000310D3" w:rsidRDefault="00185A0F" w:rsidP="004B757F">
      <w:pPr>
        <w:pStyle w:val="Prrafodelista"/>
        <w:numPr>
          <w:ilvl w:val="0"/>
          <w:numId w:val="28"/>
        </w:numPr>
        <w:jc w:val="both"/>
        <w:rPr>
          <w:sz w:val="22"/>
          <w:szCs w:val="22"/>
        </w:rPr>
      </w:pPr>
      <w:r>
        <w:rPr>
          <w:rFonts w:eastAsia="Batang"/>
          <w:sz w:val="22"/>
          <w:szCs w:val="22"/>
        </w:rPr>
        <w:t xml:space="preserve">Realizar la evaluación de conocimientos técnicos previo a la participación </w:t>
      </w:r>
      <w:r w:rsidR="00511CF9">
        <w:rPr>
          <w:rFonts w:eastAsia="Batang"/>
          <w:sz w:val="22"/>
          <w:szCs w:val="22"/>
        </w:rPr>
        <w:t>en</w:t>
      </w:r>
      <w:r>
        <w:rPr>
          <w:rFonts w:eastAsia="Batang"/>
          <w:sz w:val="22"/>
          <w:szCs w:val="22"/>
        </w:rPr>
        <w:t xml:space="preserve"> los cursos</w:t>
      </w:r>
      <w:r w:rsidR="00511CF9">
        <w:rPr>
          <w:rFonts w:eastAsia="Batang"/>
          <w:sz w:val="22"/>
          <w:szCs w:val="22"/>
        </w:rPr>
        <w:t>,</w:t>
      </w:r>
      <w:r>
        <w:rPr>
          <w:rFonts w:eastAsia="Batang"/>
          <w:sz w:val="22"/>
          <w:szCs w:val="22"/>
        </w:rPr>
        <w:t xml:space="preserve"> evitando niveles de conocimiento diferentes al interior de los cursos para </w:t>
      </w:r>
      <w:r w:rsidR="00511CF9">
        <w:rPr>
          <w:rFonts w:eastAsia="Batang"/>
          <w:sz w:val="22"/>
          <w:szCs w:val="22"/>
        </w:rPr>
        <w:t>un</w:t>
      </w:r>
      <w:r>
        <w:rPr>
          <w:rFonts w:eastAsia="Batang"/>
          <w:sz w:val="22"/>
          <w:szCs w:val="22"/>
        </w:rPr>
        <w:t xml:space="preserve"> </w:t>
      </w:r>
      <w:r w:rsidR="00511CF9">
        <w:rPr>
          <w:rFonts w:eastAsia="Batang"/>
          <w:sz w:val="22"/>
          <w:szCs w:val="22"/>
        </w:rPr>
        <w:t>mejor provecho</w:t>
      </w:r>
      <w:r w:rsidR="002E78C9" w:rsidRPr="000310D3">
        <w:rPr>
          <w:rFonts w:eastAsia="Batang"/>
          <w:sz w:val="22"/>
          <w:szCs w:val="22"/>
        </w:rPr>
        <w:t>.</w:t>
      </w:r>
    </w:p>
    <w:p w14:paraId="634C905D" w14:textId="21048708" w:rsidR="000310D3" w:rsidRPr="000310D3" w:rsidRDefault="00185A0F" w:rsidP="004B757F">
      <w:pPr>
        <w:pStyle w:val="Prrafodelista"/>
        <w:numPr>
          <w:ilvl w:val="0"/>
          <w:numId w:val="28"/>
        </w:numPr>
        <w:jc w:val="both"/>
        <w:rPr>
          <w:sz w:val="22"/>
          <w:szCs w:val="22"/>
        </w:rPr>
      </w:pPr>
      <w:r>
        <w:rPr>
          <w:rFonts w:eastAsia="Batang"/>
          <w:sz w:val="22"/>
          <w:szCs w:val="22"/>
        </w:rPr>
        <w:t>Se propone que para el próximo diagnóstico de necesidades se adelanten entrevistas con cada dependencia que permita en equipo identificar las necesidades de capacitación</w:t>
      </w:r>
      <w:r w:rsidR="000310D3" w:rsidRPr="000310D3">
        <w:rPr>
          <w:sz w:val="22"/>
          <w:szCs w:val="22"/>
        </w:rPr>
        <w:t>.</w:t>
      </w:r>
    </w:p>
    <w:p w14:paraId="5FBA8BE7" w14:textId="29B44FC5" w:rsidR="000310D3" w:rsidRDefault="000310D3" w:rsidP="004B757F">
      <w:pPr>
        <w:pStyle w:val="Prrafodelista"/>
        <w:numPr>
          <w:ilvl w:val="0"/>
          <w:numId w:val="28"/>
        </w:numPr>
        <w:jc w:val="both"/>
        <w:rPr>
          <w:sz w:val="22"/>
          <w:szCs w:val="22"/>
        </w:rPr>
      </w:pPr>
      <w:r w:rsidRPr="000310D3">
        <w:rPr>
          <w:sz w:val="22"/>
          <w:szCs w:val="22"/>
        </w:rPr>
        <w:t>Definir un instructivo para jefes que de línea de cómo se deben priorizar y autorizar los permisos</w:t>
      </w:r>
      <w:r w:rsidR="00511CF9">
        <w:rPr>
          <w:sz w:val="22"/>
          <w:szCs w:val="22"/>
        </w:rPr>
        <w:t xml:space="preserve"> a sus colaboradores </w:t>
      </w:r>
      <w:r w:rsidRPr="000310D3">
        <w:rPr>
          <w:sz w:val="22"/>
          <w:szCs w:val="22"/>
        </w:rPr>
        <w:t>para participar en cursos ofrecidos por la Unidad</w:t>
      </w:r>
      <w:r w:rsidR="00506C31">
        <w:rPr>
          <w:sz w:val="22"/>
          <w:szCs w:val="22"/>
        </w:rPr>
        <w:t>.</w:t>
      </w:r>
    </w:p>
    <w:p w14:paraId="633EA328" w14:textId="23E7D15D" w:rsidR="00DC21DA" w:rsidRDefault="00511CF9" w:rsidP="00142189">
      <w:pPr>
        <w:pStyle w:val="Prrafodelista"/>
        <w:numPr>
          <w:ilvl w:val="0"/>
          <w:numId w:val="28"/>
        </w:numPr>
        <w:jc w:val="both"/>
        <w:rPr>
          <w:sz w:val="22"/>
          <w:szCs w:val="22"/>
        </w:rPr>
      </w:pPr>
      <w:r>
        <w:rPr>
          <w:sz w:val="22"/>
          <w:szCs w:val="22"/>
        </w:rPr>
        <w:t>R</w:t>
      </w:r>
      <w:r w:rsidR="00DC21DA">
        <w:rPr>
          <w:sz w:val="22"/>
          <w:szCs w:val="22"/>
        </w:rPr>
        <w:t xml:space="preserve">ealizar </w:t>
      </w:r>
      <w:r w:rsidR="00561DF6">
        <w:rPr>
          <w:sz w:val="22"/>
          <w:szCs w:val="22"/>
        </w:rPr>
        <w:t>cursos con metodologías mixtas, presencial y virtual para poder aumentar la intensidad horaria de los cursos propuestos.</w:t>
      </w:r>
    </w:p>
    <w:p w14:paraId="1CE8D9CC" w14:textId="5B93AF12" w:rsidR="00561DF6" w:rsidRDefault="00561DF6" w:rsidP="00142189">
      <w:pPr>
        <w:pStyle w:val="Prrafodelista"/>
        <w:numPr>
          <w:ilvl w:val="0"/>
          <w:numId w:val="28"/>
        </w:numPr>
        <w:jc w:val="both"/>
        <w:rPr>
          <w:sz w:val="22"/>
          <w:szCs w:val="22"/>
        </w:rPr>
      </w:pPr>
      <w:r>
        <w:rPr>
          <w:sz w:val="22"/>
          <w:szCs w:val="22"/>
        </w:rPr>
        <w:t xml:space="preserve">Revisar las conclusiones del Congreso de Merito </w:t>
      </w:r>
    </w:p>
    <w:p w14:paraId="4BB029B8" w14:textId="6FEE29E7" w:rsidR="007E7B45" w:rsidRDefault="007E7B45" w:rsidP="00142189">
      <w:pPr>
        <w:pStyle w:val="Prrafodelista"/>
        <w:numPr>
          <w:ilvl w:val="0"/>
          <w:numId w:val="28"/>
        </w:numPr>
        <w:jc w:val="both"/>
        <w:rPr>
          <w:sz w:val="22"/>
          <w:szCs w:val="22"/>
        </w:rPr>
      </w:pPr>
      <w:r>
        <w:rPr>
          <w:sz w:val="22"/>
          <w:szCs w:val="22"/>
        </w:rPr>
        <w:t xml:space="preserve">Incluir en los temas propuestos temas enfocados a el desarrollo de pensamiento </w:t>
      </w:r>
      <w:r w:rsidR="004B757F">
        <w:rPr>
          <w:sz w:val="22"/>
          <w:szCs w:val="22"/>
        </w:rPr>
        <w:t>crítico</w:t>
      </w:r>
      <w:r>
        <w:rPr>
          <w:sz w:val="22"/>
          <w:szCs w:val="22"/>
        </w:rPr>
        <w:t>, complejo y prospectivo.</w:t>
      </w:r>
    </w:p>
    <w:p w14:paraId="1ECA7BA1" w14:textId="77777777" w:rsidR="0018299B" w:rsidRDefault="0018299B" w:rsidP="00142189">
      <w:pPr>
        <w:pStyle w:val="Prrafodelista"/>
        <w:numPr>
          <w:ilvl w:val="0"/>
          <w:numId w:val="28"/>
        </w:numPr>
        <w:jc w:val="both"/>
        <w:rPr>
          <w:sz w:val="22"/>
          <w:szCs w:val="22"/>
        </w:rPr>
      </w:pPr>
    </w:p>
    <w:p w14:paraId="5238967B" w14:textId="0DFF5EEE" w:rsidR="0084690B" w:rsidRDefault="00DA562B" w:rsidP="00DA562B">
      <w:pPr>
        <w:pStyle w:val="Prrafodelista"/>
        <w:ind w:left="0"/>
        <w:jc w:val="both"/>
        <w:rPr>
          <w:rFonts w:eastAsia="Arial"/>
          <w:sz w:val="22"/>
          <w:szCs w:val="22"/>
        </w:rPr>
      </w:pPr>
      <w:r w:rsidRPr="00742175">
        <w:rPr>
          <w:rFonts w:eastAsia="Arial"/>
          <w:b/>
          <w:sz w:val="22"/>
          <w:szCs w:val="22"/>
        </w:rPr>
        <w:t>Recomendaciones</w:t>
      </w:r>
      <w:r>
        <w:rPr>
          <w:rFonts w:eastAsia="Arial"/>
          <w:b/>
          <w:sz w:val="22"/>
          <w:szCs w:val="22"/>
        </w:rPr>
        <w:t xml:space="preserve"> de </w:t>
      </w:r>
      <w:bookmarkStart w:id="193" w:name="_Hlk27559037"/>
      <w:r>
        <w:rPr>
          <w:rFonts w:eastAsia="Arial"/>
          <w:b/>
          <w:sz w:val="22"/>
          <w:szCs w:val="22"/>
        </w:rPr>
        <w:t>la Oficina Asesora de Planeación y Aseguramiento de Procesos</w:t>
      </w:r>
      <w:bookmarkEnd w:id="193"/>
      <w:r>
        <w:rPr>
          <w:rFonts w:eastAsia="Arial"/>
          <w:b/>
          <w:sz w:val="22"/>
          <w:szCs w:val="22"/>
        </w:rPr>
        <w:t xml:space="preserve">: </w:t>
      </w:r>
      <w:r w:rsidRPr="00742175">
        <w:rPr>
          <w:rFonts w:eastAsia="Batang"/>
          <w:spacing w:val="-5"/>
          <w:sz w:val="22"/>
          <w:szCs w:val="22"/>
          <w:lang w:eastAsia="en-US"/>
        </w:rPr>
        <w:t xml:space="preserve">Las recomendaciones formuladas </w:t>
      </w:r>
      <w:r w:rsidRPr="00DA562B">
        <w:rPr>
          <w:rFonts w:eastAsia="Batang"/>
          <w:spacing w:val="-5"/>
          <w:sz w:val="22"/>
          <w:szCs w:val="22"/>
          <w:lang w:eastAsia="en-US"/>
        </w:rPr>
        <w:t xml:space="preserve">por </w:t>
      </w:r>
      <w:r w:rsidRPr="00DA562B">
        <w:rPr>
          <w:rFonts w:eastAsia="Arial"/>
          <w:sz w:val="22"/>
          <w:szCs w:val="22"/>
        </w:rPr>
        <w:t>la Oficina Asesora de Planeación y Aseguramiento de Procesos</w:t>
      </w:r>
      <w:r>
        <w:rPr>
          <w:rFonts w:eastAsia="Arial"/>
          <w:sz w:val="22"/>
          <w:szCs w:val="22"/>
        </w:rPr>
        <w:t xml:space="preserve"> de acuerdo con resultados obtenidos:</w:t>
      </w:r>
    </w:p>
    <w:p w14:paraId="05D263F3" w14:textId="77777777" w:rsidR="00DA562B" w:rsidRDefault="00DA562B" w:rsidP="00DA562B">
      <w:pPr>
        <w:pStyle w:val="Prrafodelista"/>
        <w:ind w:left="0"/>
        <w:jc w:val="both"/>
        <w:rPr>
          <w:rFonts w:eastAsia="Arial"/>
          <w:sz w:val="22"/>
          <w:szCs w:val="22"/>
        </w:rPr>
      </w:pPr>
    </w:p>
    <w:p w14:paraId="177C54A7" w14:textId="77777777" w:rsidR="00DA562B" w:rsidRPr="00DA562B" w:rsidRDefault="00DA562B" w:rsidP="00DA562B">
      <w:pPr>
        <w:shd w:val="clear" w:color="auto" w:fill="FFFFFF"/>
        <w:ind w:left="0" w:right="0"/>
        <w:jc w:val="both"/>
        <w:textAlignment w:val="baseline"/>
        <w:rPr>
          <w:rFonts w:ascii="Times New Roman" w:eastAsia="Arial" w:hAnsi="Times New Roman"/>
          <w:spacing w:val="0"/>
          <w:sz w:val="22"/>
          <w:szCs w:val="22"/>
          <w:lang w:eastAsia="es-ES"/>
        </w:rPr>
      </w:pPr>
      <w:r w:rsidRPr="00DA562B">
        <w:rPr>
          <w:rFonts w:ascii="Times New Roman" w:eastAsia="Arial" w:hAnsi="Times New Roman"/>
          <w:spacing w:val="0"/>
          <w:sz w:val="22"/>
          <w:szCs w:val="22"/>
          <w:lang w:eastAsia="es-ES"/>
        </w:rPr>
        <w:t>Incluir TODOS Y CADA UNO de los siguientes temas en el Plan de Capacitación, los cuales se deben desarrollar por medio de cursos, capacitaciones u otros espacios de formación con una duración de mínimo de 4 horas: </w:t>
      </w:r>
    </w:p>
    <w:p w14:paraId="17C85706"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Contratación Pública</w:t>
      </w:r>
    </w:p>
    <w:p w14:paraId="7BBF382C"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Gestión Financiera</w:t>
      </w:r>
    </w:p>
    <w:p w14:paraId="71DAFC9F"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Gestión del Talento Humano</w:t>
      </w:r>
    </w:p>
    <w:p w14:paraId="791A5DB7"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Gestión Administrativa</w:t>
      </w:r>
    </w:p>
    <w:p w14:paraId="038A1C5C"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Participación Ciudadana</w:t>
      </w:r>
    </w:p>
    <w:p w14:paraId="646EB808"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Rendición de Cuentas</w:t>
      </w:r>
    </w:p>
    <w:p w14:paraId="0696F71B"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Control Social</w:t>
      </w:r>
    </w:p>
    <w:p w14:paraId="6892855F"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Servicio al Ciudadano</w:t>
      </w:r>
    </w:p>
    <w:p w14:paraId="5813810D"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Gestión de la Información (Uso y procesamiento de datos a través de plataformas digitales, arquitectura TI u otros mecanismos que permitan simplificar su gestión y mejorar la calidad en su producción.)</w:t>
      </w:r>
    </w:p>
    <w:p w14:paraId="7F4AAD01"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Cultura Organizacional y/o comportamientos éticos o de integridad</w:t>
      </w:r>
    </w:p>
    <w:p w14:paraId="6EDC0508"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Lucha contra la corrupción </w:t>
      </w:r>
    </w:p>
    <w:p w14:paraId="09BA05E9" w14:textId="77777777" w:rsidR="00DA562B" w:rsidRP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Transparencia</w:t>
      </w:r>
    </w:p>
    <w:p w14:paraId="408174D1" w14:textId="797F0553" w:rsidR="00DA562B" w:rsidRDefault="00DA562B" w:rsidP="00DA562B">
      <w:pPr>
        <w:pStyle w:val="Prrafodelista"/>
        <w:numPr>
          <w:ilvl w:val="0"/>
          <w:numId w:val="44"/>
        </w:numPr>
        <w:shd w:val="clear" w:color="auto" w:fill="FFFFFF"/>
        <w:ind w:left="851" w:hanging="284"/>
        <w:jc w:val="both"/>
        <w:textAlignment w:val="baseline"/>
        <w:rPr>
          <w:rFonts w:eastAsia="Arial"/>
          <w:sz w:val="22"/>
          <w:szCs w:val="22"/>
        </w:rPr>
      </w:pPr>
      <w:r w:rsidRPr="00DA562B">
        <w:rPr>
          <w:rFonts w:eastAsia="Arial"/>
          <w:sz w:val="22"/>
          <w:szCs w:val="22"/>
        </w:rPr>
        <w:t>Lineamientos éticos y/o de integridad</w:t>
      </w:r>
    </w:p>
    <w:p w14:paraId="18FC2748" w14:textId="77777777" w:rsidR="00DA562B" w:rsidRPr="00DA562B" w:rsidRDefault="00DA562B" w:rsidP="00DA562B">
      <w:pPr>
        <w:pStyle w:val="Prrafodelista"/>
        <w:shd w:val="clear" w:color="auto" w:fill="FFFFFF"/>
        <w:ind w:left="851"/>
        <w:jc w:val="both"/>
        <w:textAlignment w:val="baseline"/>
        <w:rPr>
          <w:rFonts w:eastAsia="Arial"/>
          <w:sz w:val="22"/>
          <w:szCs w:val="22"/>
        </w:rPr>
      </w:pPr>
    </w:p>
    <w:p w14:paraId="416B401B" w14:textId="786771E5" w:rsidR="00DA562B" w:rsidRPr="00186808" w:rsidRDefault="00DA562B" w:rsidP="00DA562B">
      <w:pPr>
        <w:shd w:val="clear" w:color="auto" w:fill="FFFFFF"/>
        <w:ind w:left="0" w:right="0"/>
        <w:jc w:val="both"/>
        <w:textAlignment w:val="baseline"/>
        <w:rPr>
          <w:rFonts w:ascii="Times New Roman" w:eastAsia="Arial" w:hAnsi="Times New Roman"/>
          <w:spacing w:val="0"/>
          <w:sz w:val="22"/>
          <w:szCs w:val="22"/>
          <w:lang w:eastAsia="es-ES"/>
        </w:rPr>
      </w:pPr>
      <w:r w:rsidRPr="00186808">
        <w:rPr>
          <w:rFonts w:ascii="Times New Roman" w:eastAsia="Arial" w:hAnsi="Times New Roman"/>
          <w:spacing w:val="0"/>
          <w:sz w:val="22"/>
          <w:szCs w:val="22"/>
          <w:lang w:eastAsia="es-ES"/>
        </w:rPr>
        <w:lastRenderedPageBreak/>
        <w:t>Nota: Para este aspecto es necesario tener en cuenta que se deben guardar todos los documentos soporte de cada una de las capacitaciones en los cuales se pueda evidenciar la intensidad horaria, el contenido programático y la lista de asistentes a cada una de las capacitaciones.</w:t>
      </w:r>
    </w:p>
    <w:p w14:paraId="3389534E" w14:textId="77777777" w:rsidR="00DA562B" w:rsidRPr="00186808" w:rsidRDefault="00DA562B" w:rsidP="00DA562B">
      <w:pPr>
        <w:shd w:val="clear" w:color="auto" w:fill="FFFFFF"/>
        <w:ind w:left="0" w:right="0"/>
        <w:jc w:val="both"/>
        <w:textAlignment w:val="baseline"/>
        <w:rPr>
          <w:rFonts w:ascii="Times New Roman" w:eastAsia="Arial" w:hAnsi="Times New Roman"/>
          <w:spacing w:val="0"/>
          <w:sz w:val="22"/>
          <w:szCs w:val="22"/>
          <w:lang w:eastAsia="es-ES"/>
        </w:rPr>
      </w:pPr>
    </w:p>
    <w:p w14:paraId="4A871EE7" w14:textId="77777777" w:rsidR="00DA562B" w:rsidRPr="00186808" w:rsidRDefault="00DA562B" w:rsidP="00DA562B">
      <w:pPr>
        <w:numPr>
          <w:ilvl w:val="0"/>
          <w:numId w:val="40"/>
        </w:numPr>
        <w:shd w:val="clear" w:color="auto" w:fill="FFFFFF"/>
        <w:ind w:right="0"/>
        <w:jc w:val="both"/>
        <w:textAlignment w:val="baseline"/>
        <w:rPr>
          <w:rFonts w:ascii="Times New Roman" w:eastAsia="Arial" w:hAnsi="Times New Roman"/>
          <w:spacing w:val="0"/>
          <w:sz w:val="22"/>
          <w:szCs w:val="22"/>
          <w:lang w:eastAsia="es-ES"/>
        </w:rPr>
      </w:pPr>
      <w:r w:rsidRPr="00186808">
        <w:rPr>
          <w:rFonts w:ascii="Times New Roman" w:eastAsia="Arial" w:hAnsi="Times New Roman"/>
          <w:spacing w:val="0"/>
          <w:sz w:val="22"/>
          <w:szCs w:val="22"/>
          <w:lang w:eastAsia="es-ES"/>
        </w:rPr>
        <w:t>Garantizar que en las capacitaciones programadas asistan funcionarios de TODOS los niveles organizacionales (Directivo, Asesor, Profesional Técnico, Asistencial misional y Asistencial de apoyo).</w:t>
      </w:r>
    </w:p>
    <w:p w14:paraId="3CB96E9E" w14:textId="77777777" w:rsidR="00DA562B" w:rsidRPr="00186808" w:rsidRDefault="00DA562B" w:rsidP="00DA562B">
      <w:pPr>
        <w:numPr>
          <w:ilvl w:val="0"/>
          <w:numId w:val="41"/>
        </w:numPr>
        <w:shd w:val="clear" w:color="auto" w:fill="FFFFFF"/>
        <w:ind w:right="0"/>
        <w:jc w:val="both"/>
        <w:textAlignment w:val="baseline"/>
        <w:rPr>
          <w:rFonts w:ascii="Times New Roman" w:eastAsia="Arial" w:hAnsi="Times New Roman"/>
          <w:spacing w:val="0"/>
          <w:sz w:val="22"/>
          <w:szCs w:val="22"/>
          <w:lang w:eastAsia="es-ES"/>
        </w:rPr>
      </w:pPr>
      <w:r w:rsidRPr="00186808">
        <w:rPr>
          <w:rFonts w:ascii="Times New Roman" w:eastAsia="Arial" w:hAnsi="Times New Roman"/>
          <w:spacing w:val="0"/>
          <w:sz w:val="22"/>
          <w:szCs w:val="22"/>
          <w:lang w:eastAsia="es-ES"/>
        </w:rPr>
        <w:t>Garantizar que la instancia de ética o integridad este conformada por funcionarios de TODOS los niveles organizacionales (Directivo, Asesor, Profesional Técnico y Asistencial).</w:t>
      </w:r>
    </w:p>
    <w:p w14:paraId="129B2300" w14:textId="77777777" w:rsidR="00DA562B" w:rsidRPr="00186808" w:rsidRDefault="00DA562B" w:rsidP="00DA562B">
      <w:pPr>
        <w:numPr>
          <w:ilvl w:val="0"/>
          <w:numId w:val="43"/>
        </w:numPr>
        <w:shd w:val="clear" w:color="auto" w:fill="FFFFFF"/>
        <w:ind w:right="0"/>
        <w:jc w:val="both"/>
        <w:textAlignment w:val="baseline"/>
        <w:rPr>
          <w:rFonts w:ascii="Times New Roman" w:eastAsia="Arial" w:hAnsi="Times New Roman"/>
          <w:spacing w:val="0"/>
          <w:sz w:val="22"/>
          <w:szCs w:val="22"/>
          <w:lang w:eastAsia="es-ES"/>
        </w:rPr>
      </w:pPr>
      <w:r w:rsidRPr="00186808">
        <w:rPr>
          <w:rFonts w:ascii="Times New Roman" w:eastAsia="Arial" w:hAnsi="Times New Roman"/>
          <w:spacing w:val="0"/>
          <w:sz w:val="22"/>
          <w:szCs w:val="22"/>
          <w:lang w:eastAsia="es-ES"/>
        </w:rPr>
        <w:t>Socializar los lineamientos éticos y/o de integridad en las inducciones (ingreso de nuevos servidores públicos).</w:t>
      </w:r>
    </w:p>
    <w:p w14:paraId="07387599" w14:textId="46E12981" w:rsidR="00DA562B" w:rsidRPr="00186808" w:rsidRDefault="00DA562B" w:rsidP="00DA562B">
      <w:pPr>
        <w:numPr>
          <w:ilvl w:val="0"/>
          <w:numId w:val="43"/>
        </w:numPr>
        <w:shd w:val="clear" w:color="auto" w:fill="FFFFFF"/>
        <w:ind w:right="0"/>
        <w:jc w:val="both"/>
        <w:textAlignment w:val="baseline"/>
        <w:rPr>
          <w:rFonts w:ascii="Times New Roman" w:eastAsia="Arial" w:hAnsi="Times New Roman"/>
          <w:spacing w:val="0"/>
          <w:sz w:val="22"/>
          <w:szCs w:val="22"/>
          <w:lang w:eastAsia="es-ES"/>
        </w:rPr>
      </w:pPr>
      <w:r w:rsidRPr="00186808">
        <w:rPr>
          <w:rFonts w:ascii="Times New Roman" w:eastAsia="Arial" w:hAnsi="Times New Roman"/>
          <w:spacing w:val="0"/>
          <w:sz w:val="22"/>
          <w:szCs w:val="22"/>
          <w:lang w:eastAsia="es-ES"/>
        </w:rPr>
        <w:t>Socializar las acciones de prevención de la acción disciplinaria en las inducciones (ingreso de nuevos servidores públicos).</w:t>
      </w:r>
    </w:p>
    <w:p w14:paraId="47020F35" w14:textId="350E39D3" w:rsidR="009F7017" w:rsidRPr="00186808" w:rsidRDefault="009F7017" w:rsidP="009F7017">
      <w:pPr>
        <w:shd w:val="clear" w:color="auto" w:fill="FFFFFF"/>
        <w:ind w:right="0"/>
        <w:jc w:val="both"/>
        <w:textAlignment w:val="baseline"/>
        <w:rPr>
          <w:rFonts w:ascii="Times New Roman" w:eastAsia="Arial" w:hAnsi="Times New Roman"/>
          <w:spacing w:val="0"/>
          <w:sz w:val="22"/>
          <w:szCs w:val="22"/>
          <w:lang w:eastAsia="es-ES"/>
        </w:rPr>
      </w:pPr>
    </w:p>
    <w:p w14:paraId="69F5774E" w14:textId="77777777" w:rsidR="009F7017" w:rsidRPr="00186808" w:rsidRDefault="009F7017" w:rsidP="009F7017">
      <w:pPr>
        <w:shd w:val="clear" w:color="auto" w:fill="FFFFFF"/>
        <w:ind w:left="0" w:right="0"/>
        <w:jc w:val="both"/>
        <w:textAlignment w:val="baseline"/>
        <w:rPr>
          <w:rFonts w:ascii="Times New Roman" w:hAnsi="Times New Roman"/>
          <w:sz w:val="22"/>
          <w:szCs w:val="22"/>
        </w:rPr>
      </w:pPr>
      <w:r w:rsidRPr="00186808">
        <w:rPr>
          <w:rFonts w:ascii="Times New Roman" w:eastAsia="Arial" w:hAnsi="Times New Roman"/>
          <w:b/>
          <w:spacing w:val="0"/>
          <w:sz w:val="22"/>
          <w:szCs w:val="22"/>
          <w:lang w:eastAsia="es-ES"/>
        </w:rPr>
        <w:t xml:space="preserve">Recomendaciones del Comité Institucional de Gestión y Desempeño: </w:t>
      </w:r>
      <w:r w:rsidRPr="00186808">
        <w:rPr>
          <w:rFonts w:ascii="Times New Roman" w:eastAsia="Arial" w:hAnsi="Times New Roman"/>
          <w:spacing w:val="0"/>
          <w:sz w:val="22"/>
          <w:szCs w:val="22"/>
          <w:lang w:eastAsia="es-ES"/>
        </w:rPr>
        <w:t>Las recomendaciones formuladas por el Comité son las siguientes</w:t>
      </w:r>
      <w:r w:rsidRPr="00186808">
        <w:rPr>
          <w:rFonts w:ascii="Times New Roman" w:hAnsi="Times New Roman"/>
          <w:sz w:val="22"/>
          <w:szCs w:val="22"/>
        </w:rPr>
        <w:t>:</w:t>
      </w:r>
    </w:p>
    <w:p w14:paraId="4D764558" w14:textId="77777777" w:rsidR="009F7017" w:rsidRPr="00186808" w:rsidRDefault="009F7017" w:rsidP="009F7017">
      <w:pPr>
        <w:shd w:val="clear" w:color="auto" w:fill="FFFFFF"/>
        <w:ind w:left="0" w:right="0"/>
        <w:jc w:val="both"/>
        <w:textAlignment w:val="baseline"/>
        <w:rPr>
          <w:rFonts w:ascii="Times New Roman" w:hAnsi="Times New Roman"/>
          <w:sz w:val="22"/>
          <w:szCs w:val="22"/>
        </w:rPr>
      </w:pPr>
    </w:p>
    <w:p w14:paraId="7DCD17C2" w14:textId="020E0AB4" w:rsidR="009F7017" w:rsidRPr="00186808" w:rsidRDefault="009F7017" w:rsidP="009F7017">
      <w:pPr>
        <w:pStyle w:val="Prrafodelista"/>
        <w:numPr>
          <w:ilvl w:val="0"/>
          <w:numId w:val="45"/>
        </w:numPr>
        <w:shd w:val="clear" w:color="auto" w:fill="FFFFFF"/>
        <w:jc w:val="both"/>
        <w:textAlignment w:val="baseline"/>
        <w:rPr>
          <w:sz w:val="22"/>
          <w:szCs w:val="22"/>
        </w:rPr>
      </w:pPr>
      <w:r w:rsidRPr="00186808">
        <w:rPr>
          <w:sz w:val="22"/>
          <w:szCs w:val="22"/>
        </w:rPr>
        <w:t>Realizar ajustes al Programa de Formación en Gestión catastral incluyendo actividades de terreno.</w:t>
      </w:r>
    </w:p>
    <w:p w14:paraId="23681431" w14:textId="363213BA" w:rsidR="009F7017" w:rsidRPr="00186808" w:rsidRDefault="009F7017" w:rsidP="009F7017">
      <w:pPr>
        <w:pStyle w:val="Prrafodelista"/>
        <w:numPr>
          <w:ilvl w:val="0"/>
          <w:numId w:val="45"/>
        </w:numPr>
        <w:shd w:val="clear" w:color="auto" w:fill="FFFFFF"/>
        <w:jc w:val="both"/>
        <w:textAlignment w:val="baseline"/>
        <w:rPr>
          <w:sz w:val="22"/>
          <w:szCs w:val="22"/>
        </w:rPr>
      </w:pPr>
      <w:r w:rsidRPr="00186808">
        <w:rPr>
          <w:sz w:val="22"/>
          <w:szCs w:val="22"/>
        </w:rPr>
        <w:t>Adelantar el entrenamiento en puestos de trabajo con casos reales que se manejan en la Unidad.</w:t>
      </w:r>
    </w:p>
    <w:p w14:paraId="3A2B86DC" w14:textId="570F8E03" w:rsidR="009F7017" w:rsidRPr="00186808" w:rsidRDefault="009F7017" w:rsidP="009F7017">
      <w:pPr>
        <w:pStyle w:val="Prrafodelista"/>
        <w:numPr>
          <w:ilvl w:val="0"/>
          <w:numId w:val="45"/>
        </w:numPr>
        <w:shd w:val="clear" w:color="auto" w:fill="FFFFFF"/>
        <w:jc w:val="both"/>
        <w:textAlignment w:val="baseline"/>
        <w:rPr>
          <w:sz w:val="22"/>
          <w:szCs w:val="22"/>
        </w:rPr>
      </w:pPr>
      <w:r w:rsidRPr="00186808">
        <w:rPr>
          <w:sz w:val="22"/>
          <w:szCs w:val="22"/>
        </w:rPr>
        <w:t>Para los cursos como ortografía y Excel realizar talleres prácticos con documentos de manejo de la Unidad de tal forma que permita poner en práctica los conocimientos adquiridos.</w:t>
      </w:r>
    </w:p>
    <w:p w14:paraId="2794BDE6" w14:textId="1CE1FE65" w:rsidR="009F7017" w:rsidRPr="00186808" w:rsidRDefault="009F7017" w:rsidP="009F7017">
      <w:pPr>
        <w:pStyle w:val="Prrafodelista"/>
        <w:numPr>
          <w:ilvl w:val="0"/>
          <w:numId w:val="45"/>
        </w:numPr>
        <w:shd w:val="clear" w:color="auto" w:fill="FFFFFF"/>
        <w:jc w:val="both"/>
        <w:textAlignment w:val="baseline"/>
        <w:rPr>
          <w:sz w:val="22"/>
          <w:szCs w:val="22"/>
        </w:rPr>
      </w:pPr>
      <w:r w:rsidRPr="00186808">
        <w:rPr>
          <w:sz w:val="22"/>
          <w:szCs w:val="22"/>
        </w:rPr>
        <w:t>Tener en cuenta las fechas propuestas por las dependencias para el desarrollo de los cursos.</w:t>
      </w:r>
    </w:p>
    <w:p w14:paraId="32F5756C" w14:textId="77777777" w:rsidR="009F7017" w:rsidRPr="00186808" w:rsidRDefault="009F7017" w:rsidP="009F7017">
      <w:pPr>
        <w:shd w:val="clear" w:color="auto" w:fill="FFFFFF"/>
        <w:ind w:left="0" w:right="0"/>
        <w:jc w:val="both"/>
        <w:textAlignment w:val="baseline"/>
        <w:rPr>
          <w:rFonts w:ascii="Times New Roman" w:eastAsia="Arial" w:hAnsi="Times New Roman"/>
          <w:b/>
          <w:sz w:val="22"/>
          <w:szCs w:val="22"/>
        </w:rPr>
      </w:pPr>
    </w:p>
    <w:p w14:paraId="7FCCE0F8" w14:textId="77777777" w:rsidR="00131A84" w:rsidRPr="00186808" w:rsidRDefault="00131A84" w:rsidP="00511CF9">
      <w:pPr>
        <w:pStyle w:val="Ttulo1"/>
        <w:numPr>
          <w:ilvl w:val="0"/>
          <w:numId w:val="0"/>
        </w:numPr>
        <w:ind w:right="0"/>
        <w:jc w:val="left"/>
        <w:rPr>
          <w:rFonts w:ascii="Times New Roman" w:eastAsia="Arial" w:hAnsi="Times New Roman" w:cs="Times New Roman"/>
          <w:bCs w:val="0"/>
          <w:color w:val="auto"/>
          <w:spacing w:val="-5"/>
          <w:lang w:eastAsia="en-US"/>
        </w:rPr>
      </w:pPr>
      <w:bookmarkStart w:id="194" w:name="_Toc27560755"/>
      <w:r w:rsidRPr="00186808">
        <w:rPr>
          <w:rFonts w:ascii="Times New Roman" w:eastAsia="Arial" w:hAnsi="Times New Roman" w:cs="Times New Roman"/>
          <w:bCs w:val="0"/>
          <w:color w:val="auto"/>
          <w:spacing w:val="-5"/>
          <w:lang w:eastAsia="en-US"/>
        </w:rPr>
        <w:t>5.2. ANÁLISIS DE RESULTADOS</w:t>
      </w:r>
      <w:bookmarkEnd w:id="194"/>
    </w:p>
    <w:p w14:paraId="71DF923C" w14:textId="77777777" w:rsidR="00131A84" w:rsidRPr="00186808" w:rsidRDefault="00131A84" w:rsidP="00511CF9">
      <w:pPr>
        <w:pStyle w:val="Ttulo1"/>
        <w:numPr>
          <w:ilvl w:val="0"/>
          <w:numId w:val="0"/>
        </w:numPr>
        <w:ind w:right="0"/>
        <w:jc w:val="left"/>
        <w:rPr>
          <w:rFonts w:ascii="Times New Roman" w:eastAsia="Arial" w:hAnsi="Times New Roman" w:cs="Times New Roman"/>
          <w:bCs w:val="0"/>
          <w:color w:val="auto"/>
          <w:spacing w:val="-5"/>
          <w:lang w:eastAsia="en-US"/>
        </w:rPr>
      </w:pPr>
    </w:p>
    <w:p w14:paraId="28FA09A6" w14:textId="77777777" w:rsidR="006551D6" w:rsidRPr="00186808" w:rsidRDefault="006551D6" w:rsidP="00511CF9">
      <w:pPr>
        <w:pStyle w:val="Ttulo1"/>
        <w:numPr>
          <w:ilvl w:val="0"/>
          <w:numId w:val="0"/>
        </w:numPr>
        <w:ind w:right="0"/>
        <w:jc w:val="left"/>
        <w:rPr>
          <w:rFonts w:ascii="Times New Roman" w:eastAsia="Arial" w:hAnsi="Times New Roman" w:cs="Times New Roman"/>
          <w:bCs w:val="0"/>
          <w:color w:val="auto"/>
          <w:spacing w:val="-5"/>
          <w:lang w:eastAsia="en-US"/>
        </w:rPr>
      </w:pPr>
      <w:bookmarkStart w:id="195" w:name="_Toc27560756"/>
      <w:r w:rsidRPr="00186808">
        <w:rPr>
          <w:rFonts w:ascii="Times New Roman" w:eastAsia="Arial" w:hAnsi="Times New Roman" w:cs="Times New Roman"/>
          <w:bCs w:val="0"/>
          <w:color w:val="auto"/>
          <w:spacing w:val="-5"/>
          <w:lang w:eastAsia="en-US"/>
        </w:rPr>
        <w:t>5.2.1. ¿Cómo se procesó la información?</w:t>
      </w:r>
      <w:bookmarkEnd w:id="195"/>
      <w:r w:rsidRPr="00186808">
        <w:rPr>
          <w:rFonts w:ascii="Times New Roman" w:eastAsia="Arial" w:hAnsi="Times New Roman" w:cs="Times New Roman"/>
          <w:bCs w:val="0"/>
          <w:color w:val="auto"/>
          <w:spacing w:val="-5"/>
          <w:lang w:eastAsia="en-US"/>
        </w:rPr>
        <w:t xml:space="preserve"> </w:t>
      </w:r>
    </w:p>
    <w:p w14:paraId="1B50F6E7" w14:textId="77777777" w:rsidR="006551D6" w:rsidRPr="00186808" w:rsidRDefault="006551D6" w:rsidP="00511CF9">
      <w:pPr>
        <w:ind w:left="0" w:right="0"/>
        <w:jc w:val="both"/>
        <w:rPr>
          <w:rFonts w:ascii="Times New Roman" w:hAnsi="Times New Roman"/>
          <w:sz w:val="22"/>
          <w:szCs w:val="22"/>
        </w:rPr>
      </w:pPr>
    </w:p>
    <w:p w14:paraId="0C1CCE58" w14:textId="77777777" w:rsidR="006551D6" w:rsidRPr="00186808" w:rsidRDefault="00131A84" w:rsidP="00511CF9">
      <w:pPr>
        <w:ind w:left="0" w:right="0"/>
        <w:jc w:val="both"/>
        <w:rPr>
          <w:rFonts w:ascii="Times New Roman" w:hAnsi="Times New Roman"/>
          <w:sz w:val="22"/>
          <w:szCs w:val="22"/>
        </w:rPr>
      </w:pPr>
      <w:r w:rsidRPr="00186808">
        <w:rPr>
          <w:rFonts w:ascii="Times New Roman" w:hAnsi="Times New Roman"/>
          <w:sz w:val="22"/>
          <w:szCs w:val="22"/>
        </w:rPr>
        <w:t>Se realizó</w:t>
      </w:r>
      <w:r w:rsidR="006551D6" w:rsidRPr="00186808">
        <w:rPr>
          <w:rFonts w:ascii="Times New Roman" w:hAnsi="Times New Roman"/>
          <w:sz w:val="22"/>
          <w:szCs w:val="22"/>
        </w:rPr>
        <w:t xml:space="preserve"> la depuración y priorización de los temas solicitados por los servidores de la Unidad con dos criterios:</w:t>
      </w:r>
    </w:p>
    <w:p w14:paraId="4824B1F4" w14:textId="77777777" w:rsidR="00131A84" w:rsidRPr="00186808" w:rsidRDefault="00131A84" w:rsidP="00511CF9">
      <w:pPr>
        <w:ind w:left="0" w:right="0"/>
        <w:jc w:val="both"/>
        <w:rPr>
          <w:rFonts w:ascii="Times New Roman" w:hAnsi="Times New Roman"/>
          <w:sz w:val="22"/>
          <w:szCs w:val="22"/>
        </w:rPr>
      </w:pPr>
    </w:p>
    <w:p w14:paraId="1A1FF451" w14:textId="4D7F91FB" w:rsidR="006551D6" w:rsidRPr="00186808" w:rsidRDefault="006551D6" w:rsidP="00262FD2">
      <w:pPr>
        <w:pStyle w:val="Prrafodelista"/>
        <w:numPr>
          <w:ilvl w:val="0"/>
          <w:numId w:val="46"/>
        </w:numPr>
        <w:jc w:val="both"/>
        <w:rPr>
          <w:sz w:val="22"/>
          <w:szCs w:val="22"/>
        </w:rPr>
      </w:pPr>
      <w:r w:rsidRPr="00186808">
        <w:rPr>
          <w:sz w:val="22"/>
          <w:szCs w:val="22"/>
        </w:rPr>
        <w:t>Temas pertinentes para el cumplimiento de objetivos de la Unidad</w:t>
      </w:r>
      <w:r w:rsidR="00262FD2" w:rsidRPr="00186808">
        <w:rPr>
          <w:sz w:val="22"/>
          <w:szCs w:val="22"/>
        </w:rPr>
        <w:t xml:space="preserve"> y n</w:t>
      </w:r>
      <w:r w:rsidRPr="00186808">
        <w:rPr>
          <w:sz w:val="22"/>
          <w:szCs w:val="22"/>
        </w:rPr>
        <w:t>úmero de solicitudes recibidas por parte de los servidores.</w:t>
      </w:r>
    </w:p>
    <w:p w14:paraId="56EC968D" w14:textId="0B9B794F" w:rsidR="008D0742" w:rsidRPr="00186808" w:rsidRDefault="008D0742" w:rsidP="00262FD2">
      <w:pPr>
        <w:pStyle w:val="Prrafodelista"/>
        <w:numPr>
          <w:ilvl w:val="0"/>
          <w:numId w:val="46"/>
        </w:numPr>
        <w:jc w:val="both"/>
        <w:rPr>
          <w:sz w:val="22"/>
          <w:szCs w:val="22"/>
        </w:rPr>
      </w:pPr>
      <w:r w:rsidRPr="00186808">
        <w:rPr>
          <w:sz w:val="22"/>
          <w:szCs w:val="22"/>
        </w:rPr>
        <w:t>Temas de obligatorio cumplimiento normativo</w:t>
      </w:r>
      <w:r w:rsidR="00262FD2" w:rsidRPr="00186808">
        <w:rPr>
          <w:sz w:val="22"/>
          <w:szCs w:val="22"/>
        </w:rPr>
        <w:t>.</w:t>
      </w:r>
    </w:p>
    <w:p w14:paraId="4D5871DE" w14:textId="2ABE1A85" w:rsidR="006551D6" w:rsidRPr="00186808" w:rsidRDefault="006551D6" w:rsidP="00511CF9">
      <w:pPr>
        <w:ind w:left="0" w:right="0"/>
        <w:jc w:val="both"/>
        <w:rPr>
          <w:rFonts w:ascii="Times New Roman" w:hAnsi="Times New Roman"/>
          <w:sz w:val="16"/>
          <w:szCs w:val="16"/>
        </w:rPr>
      </w:pPr>
      <w:r w:rsidRPr="00186808">
        <w:rPr>
          <w:rFonts w:ascii="Times New Roman" w:hAnsi="Times New Roman"/>
          <w:sz w:val="16"/>
          <w:szCs w:val="16"/>
        </w:rPr>
        <w:t xml:space="preserve">         </w:t>
      </w:r>
    </w:p>
    <w:p w14:paraId="551538E6" w14:textId="4ABCCC1C" w:rsidR="006551D6" w:rsidRPr="00186808" w:rsidRDefault="00131A84" w:rsidP="00511CF9">
      <w:pPr>
        <w:pStyle w:val="Ttulo1"/>
        <w:numPr>
          <w:ilvl w:val="0"/>
          <w:numId w:val="0"/>
        </w:numPr>
        <w:ind w:right="0"/>
        <w:jc w:val="left"/>
        <w:rPr>
          <w:rFonts w:ascii="Times New Roman" w:eastAsia="Batang" w:hAnsi="Times New Roman" w:cs="Times New Roman"/>
          <w:bCs w:val="0"/>
          <w:color w:val="auto"/>
          <w:spacing w:val="-5"/>
          <w:lang w:eastAsia="en-US"/>
        </w:rPr>
      </w:pPr>
      <w:bookmarkStart w:id="196" w:name="_Toc511112362"/>
      <w:bookmarkStart w:id="197" w:name="_Toc511112554"/>
      <w:bookmarkStart w:id="198" w:name="_Toc511112716"/>
      <w:bookmarkStart w:id="199" w:name="_Toc511113213"/>
      <w:bookmarkStart w:id="200" w:name="_Toc511113315"/>
      <w:bookmarkStart w:id="201" w:name="_Toc27560757"/>
      <w:r w:rsidRPr="00186808">
        <w:rPr>
          <w:rFonts w:ascii="Times New Roman" w:eastAsia="Batang" w:hAnsi="Times New Roman" w:cs="Times New Roman"/>
          <w:bCs w:val="0"/>
          <w:color w:val="auto"/>
          <w:spacing w:val="-5"/>
          <w:lang w:eastAsia="en-US"/>
        </w:rPr>
        <w:t xml:space="preserve">6. PLAN INSTITUCIONAL DE </w:t>
      </w:r>
      <w:r w:rsidR="00C44E39" w:rsidRPr="00186808">
        <w:rPr>
          <w:rFonts w:ascii="Times New Roman" w:eastAsia="Batang" w:hAnsi="Times New Roman" w:cs="Times New Roman"/>
          <w:bCs w:val="0"/>
          <w:color w:val="auto"/>
          <w:spacing w:val="-5"/>
          <w:lang w:eastAsia="en-US"/>
        </w:rPr>
        <w:t xml:space="preserve">FORMACIÓN Y </w:t>
      </w:r>
      <w:r w:rsidRPr="00186808">
        <w:rPr>
          <w:rFonts w:ascii="Times New Roman" w:eastAsia="Batang" w:hAnsi="Times New Roman" w:cs="Times New Roman"/>
          <w:bCs w:val="0"/>
          <w:color w:val="auto"/>
          <w:spacing w:val="-5"/>
          <w:lang w:eastAsia="en-US"/>
        </w:rPr>
        <w:t xml:space="preserve">CAPACITACIÓN </w:t>
      </w:r>
      <w:r w:rsidR="00C44E39" w:rsidRPr="00186808">
        <w:rPr>
          <w:rFonts w:ascii="Times New Roman" w:eastAsia="Batang" w:hAnsi="Times New Roman" w:cs="Times New Roman"/>
          <w:bCs w:val="0"/>
          <w:color w:val="auto"/>
          <w:spacing w:val="-5"/>
          <w:lang w:eastAsia="en-US"/>
        </w:rPr>
        <w:t xml:space="preserve">- </w:t>
      </w:r>
      <w:r w:rsidR="00497C3B" w:rsidRPr="00186808">
        <w:rPr>
          <w:rFonts w:ascii="Times New Roman" w:eastAsia="Batang" w:hAnsi="Times New Roman" w:cs="Times New Roman"/>
          <w:bCs w:val="0"/>
          <w:color w:val="auto"/>
          <w:spacing w:val="-5"/>
          <w:lang w:eastAsia="en-US"/>
        </w:rPr>
        <w:t xml:space="preserve">PIC </w:t>
      </w:r>
      <w:r w:rsidR="00BD319B" w:rsidRPr="00186808">
        <w:rPr>
          <w:rFonts w:ascii="Times New Roman" w:eastAsia="Batang" w:hAnsi="Times New Roman" w:cs="Times New Roman"/>
          <w:bCs w:val="0"/>
          <w:color w:val="auto"/>
          <w:spacing w:val="-5"/>
          <w:lang w:eastAsia="en-US"/>
        </w:rPr>
        <w:t>2020</w:t>
      </w:r>
      <w:bookmarkEnd w:id="196"/>
      <w:bookmarkEnd w:id="197"/>
      <w:bookmarkEnd w:id="198"/>
      <w:bookmarkEnd w:id="199"/>
      <w:bookmarkEnd w:id="200"/>
      <w:bookmarkEnd w:id="201"/>
      <w:r w:rsidRPr="00186808">
        <w:rPr>
          <w:rFonts w:ascii="Times New Roman" w:eastAsia="Batang" w:hAnsi="Times New Roman" w:cs="Times New Roman"/>
          <w:bCs w:val="0"/>
          <w:color w:val="auto"/>
          <w:spacing w:val="-5"/>
          <w:lang w:eastAsia="en-US"/>
        </w:rPr>
        <w:t xml:space="preserve"> </w:t>
      </w:r>
    </w:p>
    <w:p w14:paraId="2A34B4EF" w14:textId="77777777" w:rsidR="006551D6" w:rsidRPr="00186808" w:rsidRDefault="006551D6" w:rsidP="00511CF9">
      <w:pPr>
        <w:tabs>
          <w:tab w:val="left" w:pos="709"/>
        </w:tabs>
        <w:ind w:left="0" w:right="0"/>
        <w:jc w:val="both"/>
        <w:rPr>
          <w:rFonts w:ascii="Times New Roman" w:hAnsi="Times New Roman"/>
          <w:sz w:val="22"/>
          <w:szCs w:val="22"/>
        </w:rPr>
      </w:pPr>
    </w:p>
    <w:p w14:paraId="430E0572" w14:textId="77777777" w:rsidR="00BF0F6B" w:rsidRPr="00186808" w:rsidRDefault="003C3177" w:rsidP="00511CF9">
      <w:pPr>
        <w:pStyle w:val="Ttulo1"/>
        <w:numPr>
          <w:ilvl w:val="0"/>
          <w:numId w:val="0"/>
        </w:numPr>
        <w:ind w:right="0"/>
        <w:jc w:val="left"/>
        <w:rPr>
          <w:rFonts w:ascii="Times New Roman" w:eastAsia="Batang" w:hAnsi="Times New Roman" w:cs="Times New Roman"/>
          <w:bCs w:val="0"/>
          <w:color w:val="auto"/>
          <w:spacing w:val="-5"/>
          <w:lang w:eastAsia="en-US"/>
        </w:rPr>
      </w:pPr>
      <w:bookmarkStart w:id="202" w:name="_Toc511112363"/>
      <w:bookmarkStart w:id="203" w:name="_Toc511112555"/>
      <w:bookmarkStart w:id="204" w:name="_Toc511112717"/>
      <w:bookmarkStart w:id="205" w:name="_Toc511113214"/>
      <w:bookmarkStart w:id="206" w:name="_Toc511113316"/>
      <w:bookmarkStart w:id="207" w:name="_Toc27560758"/>
      <w:r w:rsidRPr="00186808">
        <w:rPr>
          <w:rFonts w:ascii="Times New Roman" w:eastAsia="Batang" w:hAnsi="Times New Roman" w:cs="Times New Roman"/>
          <w:bCs w:val="0"/>
          <w:color w:val="auto"/>
          <w:spacing w:val="-5"/>
          <w:lang w:eastAsia="en-US"/>
        </w:rPr>
        <w:t>6.1 PRESUPUESTO</w:t>
      </w:r>
      <w:bookmarkEnd w:id="202"/>
      <w:bookmarkEnd w:id="203"/>
      <w:bookmarkEnd w:id="204"/>
      <w:bookmarkEnd w:id="205"/>
      <w:bookmarkEnd w:id="206"/>
      <w:bookmarkEnd w:id="207"/>
    </w:p>
    <w:p w14:paraId="0BF3D157" w14:textId="77777777" w:rsidR="00BF0F6B" w:rsidRPr="00186808" w:rsidRDefault="00BF0F6B" w:rsidP="00511CF9">
      <w:pPr>
        <w:tabs>
          <w:tab w:val="left" w:pos="709"/>
        </w:tabs>
        <w:ind w:left="0" w:right="0"/>
        <w:jc w:val="both"/>
        <w:rPr>
          <w:rFonts w:ascii="Times New Roman" w:hAnsi="Times New Roman"/>
          <w:sz w:val="22"/>
          <w:szCs w:val="22"/>
        </w:rPr>
      </w:pPr>
    </w:p>
    <w:p w14:paraId="23B2B1CD" w14:textId="77777777" w:rsidR="006551D6" w:rsidRPr="00186808" w:rsidRDefault="006551D6" w:rsidP="00511CF9">
      <w:pPr>
        <w:ind w:left="0" w:right="0"/>
        <w:jc w:val="both"/>
        <w:rPr>
          <w:rFonts w:ascii="Times New Roman" w:hAnsi="Times New Roman"/>
          <w:sz w:val="22"/>
          <w:szCs w:val="22"/>
        </w:rPr>
      </w:pPr>
      <w:r w:rsidRPr="00186808">
        <w:rPr>
          <w:rFonts w:ascii="Times New Roman" w:hAnsi="Times New Roman"/>
          <w:sz w:val="22"/>
          <w:szCs w:val="22"/>
        </w:rPr>
        <w:t>La ejecución del plan se realizará de acuerdo con el cronograma que hace parte integral de este documento y será apalancado con los siguientes recursos:</w:t>
      </w:r>
    </w:p>
    <w:p w14:paraId="195BCBFC" w14:textId="77777777" w:rsidR="006551D6" w:rsidRPr="00186808" w:rsidRDefault="006551D6" w:rsidP="00511CF9">
      <w:pPr>
        <w:ind w:left="0" w:right="0"/>
        <w:jc w:val="both"/>
        <w:rPr>
          <w:rFonts w:ascii="Times New Roman" w:hAnsi="Times New Roman"/>
          <w:sz w:val="22"/>
          <w:szCs w:val="22"/>
        </w:rPr>
      </w:pPr>
    </w:p>
    <w:p w14:paraId="71AD3319" w14:textId="2F0D7E3C" w:rsidR="006551D6" w:rsidRPr="00186808" w:rsidRDefault="006551D6" w:rsidP="00511CF9">
      <w:pPr>
        <w:tabs>
          <w:tab w:val="left" w:pos="709"/>
        </w:tabs>
        <w:ind w:left="0" w:right="0"/>
        <w:jc w:val="both"/>
        <w:rPr>
          <w:rFonts w:ascii="Times New Roman" w:hAnsi="Times New Roman"/>
          <w:sz w:val="22"/>
          <w:szCs w:val="22"/>
        </w:rPr>
      </w:pPr>
      <w:r w:rsidRPr="00186808">
        <w:rPr>
          <w:rFonts w:ascii="Times New Roman" w:hAnsi="Times New Roman"/>
          <w:sz w:val="22"/>
          <w:szCs w:val="22"/>
        </w:rPr>
        <w:t xml:space="preserve">Recursos </w:t>
      </w:r>
      <w:r w:rsidR="00262FD2" w:rsidRPr="00186808">
        <w:rPr>
          <w:rFonts w:ascii="Times New Roman" w:hAnsi="Times New Roman"/>
          <w:sz w:val="22"/>
          <w:szCs w:val="22"/>
        </w:rPr>
        <w:t>i</w:t>
      </w:r>
      <w:r w:rsidRPr="00186808">
        <w:rPr>
          <w:rFonts w:ascii="Times New Roman" w:hAnsi="Times New Roman"/>
          <w:sz w:val="22"/>
          <w:szCs w:val="22"/>
        </w:rPr>
        <w:t xml:space="preserve">nternos del Rubro de Gastos </w:t>
      </w:r>
      <w:r w:rsidR="00BF0F6B" w:rsidRPr="00186808">
        <w:rPr>
          <w:rFonts w:ascii="Times New Roman" w:hAnsi="Times New Roman"/>
          <w:sz w:val="22"/>
          <w:szCs w:val="22"/>
        </w:rPr>
        <w:t xml:space="preserve">de Funcionamiento: Capacitación, el cual cuenta con un presupuesto definido para este PIC de DOSCIENTOS </w:t>
      </w:r>
      <w:r w:rsidR="00CC585A" w:rsidRPr="00186808">
        <w:rPr>
          <w:rFonts w:ascii="Times New Roman" w:hAnsi="Times New Roman"/>
          <w:sz w:val="22"/>
          <w:szCs w:val="22"/>
        </w:rPr>
        <w:t xml:space="preserve">TREINTA Y CINCO </w:t>
      </w:r>
      <w:r w:rsidR="00BF0F6B" w:rsidRPr="00186808">
        <w:rPr>
          <w:rFonts w:ascii="Times New Roman" w:hAnsi="Times New Roman"/>
          <w:sz w:val="22"/>
          <w:szCs w:val="22"/>
        </w:rPr>
        <w:t xml:space="preserve">MILLONES </w:t>
      </w:r>
      <w:r w:rsidR="00497C3B" w:rsidRPr="00186808">
        <w:rPr>
          <w:rFonts w:ascii="Times New Roman" w:hAnsi="Times New Roman"/>
          <w:sz w:val="22"/>
          <w:szCs w:val="22"/>
        </w:rPr>
        <w:t>DE PE</w:t>
      </w:r>
      <w:r w:rsidR="00BF0F6B" w:rsidRPr="00186808">
        <w:rPr>
          <w:rFonts w:ascii="Times New Roman" w:hAnsi="Times New Roman"/>
          <w:sz w:val="22"/>
          <w:szCs w:val="22"/>
        </w:rPr>
        <w:t>SOS M/CTE ($</w:t>
      </w:r>
      <w:r w:rsidR="00497C3B" w:rsidRPr="00186808">
        <w:rPr>
          <w:rFonts w:ascii="Times New Roman" w:hAnsi="Times New Roman"/>
          <w:sz w:val="22"/>
          <w:szCs w:val="22"/>
        </w:rPr>
        <w:t>2</w:t>
      </w:r>
      <w:r w:rsidR="00CC585A" w:rsidRPr="00186808">
        <w:rPr>
          <w:rFonts w:ascii="Times New Roman" w:hAnsi="Times New Roman"/>
          <w:sz w:val="22"/>
          <w:szCs w:val="22"/>
        </w:rPr>
        <w:t>35</w:t>
      </w:r>
      <w:r w:rsidR="00497C3B" w:rsidRPr="00186808">
        <w:rPr>
          <w:rFonts w:ascii="Times New Roman" w:hAnsi="Times New Roman"/>
          <w:sz w:val="22"/>
          <w:szCs w:val="22"/>
        </w:rPr>
        <w:t>.000.000).</w:t>
      </w:r>
    </w:p>
    <w:p w14:paraId="1C8E3AE6" w14:textId="77777777" w:rsidR="00C44E39" w:rsidRPr="00186808" w:rsidRDefault="00C44E39" w:rsidP="00511CF9">
      <w:pPr>
        <w:tabs>
          <w:tab w:val="left" w:pos="709"/>
        </w:tabs>
        <w:ind w:left="0" w:right="0"/>
        <w:jc w:val="both"/>
        <w:rPr>
          <w:rFonts w:ascii="Times New Roman" w:hAnsi="Times New Roman"/>
          <w:sz w:val="22"/>
          <w:szCs w:val="22"/>
        </w:rPr>
      </w:pPr>
    </w:p>
    <w:p w14:paraId="177643ED" w14:textId="33B09432" w:rsidR="006551D6" w:rsidRPr="00412A73" w:rsidRDefault="006551D6" w:rsidP="0018299B">
      <w:pPr>
        <w:tabs>
          <w:tab w:val="left" w:pos="709"/>
        </w:tabs>
        <w:ind w:left="-284" w:right="0"/>
        <w:jc w:val="both"/>
        <w:rPr>
          <w:rFonts w:ascii="Times New Roman" w:hAnsi="Times New Roman"/>
          <w:sz w:val="22"/>
          <w:szCs w:val="22"/>
        </w:rPr>
      </w:pPr>
      <w:r w:rsidRPr="00412A73">
        <w:rPr>
          <w:rFonts w:ascii="Times New Roman" w:hAnsi="Times New Roman"/>
          <w:sz w:val="22"/>
          <w:szCs w:val="22"/>
        </w:rPr>
        <w:lastRenderedPageBreak/>
        <w:t>A</w:t>
      </w:r>
      <w:r w:rsidR="00133BF9" w:rsidRPr="00412A73">
        <w:rPr>
          <w:rFonts w:ascii="Times New Roman" w:hAnsi="Times New Roman"/>
          <w:sz w:val="22"/>
          <w:szCs w:val="22"/>
        </w:rPr>
        <w:t>ctividades a cero costos a través de a</w:t>
      </w:r>
      <w:r w:rsidRPr="00412A73">
        <w:rPr>
          <w:rFonts w:ascii="Times New Roman" w:hAnsi="Times New Roman"/>
          <w:sz w:val="22"/>
          <w:szCs w:val="22"/>
        </w:rPr>
        <w:t>lianzas con entidades públicas distritales (</w:t>
      </w:r>
      <w:r w:rsidR="00497C3B" w:rsidRPr="00412A73">
        <w:rPr>
          <w:rFonts w:ascii="Times New Roman" w:hAnsi="Times New Roman"/>
          <w:sz w:val="22"/>
          <w:szCs w:val="22"/>
        </w:rPr>
        <w:t xml:space="preserve">Departamento Administrativo del Servicio Civil Distrital - </w:t>
      </w:r>
      <w:r w:rsidRPr="00412A73">
        <w:rPr>
          <w:rFonts w:ascii="Times New Roman" w:hAnsi="Times New Roman"/>
          <w:sz w:val="22"/>
          <w:szCs w:val="22"/>
        </w:rPr>
        <w:t xml:space="preserve">DASCD, </w:t>
      </w:r>
      <w:r w:rsidR="00497C3B" w:rsidRPr="00412A73">
        <w:rPr>
          <w:rFonts w:ascii="Times New Roman" w:hAnsi="Times New Roman"/>
          <w:sz w:val="22"/>
          <w:szCs w:val="22"/>
        </w:rPr>
        <w:t>Veeduría Distrital</w:t>
      </w:r>
      <w:r w:rsidRPr="00412A73">
        <w:rPr>
          <w:rFonts w:ascii="Times New Roman" w:hAnsi="Times New Roman"/>
          <w:sz w:val="22"/>
          <w:szCs w:val="22"/>
        </w:rPr>
        <w:t>,</w:t>
      </w:r>
      <w:r w:rsidR="00497C3B" w:rsidRPr="00412A73">
        <w:rPr>
          <w:rFonts w:ascii="Times New Roman" w:hAnsi="Times New Roman"/>
          <w:sz w:val="22"/>
          <w:szCs w:val="22"/>
        </w:rPr>
        <w:t xml:space="preserve"> Secretaria General de la Alcaldía Mayor de Bogotá</w:t>
      </w:r>
      <w:r w:rsidRPr="00412A73">
        <w:rPr>
          <w:rFonts w:ascii="Times New Roman" w:hAnsi="Times New Roman"/>
          <w:sz w:val="22"/>
          <w:szCs w:val="22"/>
        </w:rPr>
        <w:t>, entre otras)</w:t>
      </w:r>
      <w:r w:rsidR="00262FD2">
        <w:rPr>
          <w:rFonts w:ascii="Times New Roman" w:hAnsi="Times New Roman"/>
          <w:sz w:val="22"/>
          <w:szCs w:val="22"/>
        </w:rPr>
        <w:t>.</w:t>
      </w:r>
    </w:p>
    <w:p w14:paraId="2F18A1AE" w14:textId="77777777" w:rsidR="00133BF9" w:rsidRPr="00742175" w:rsidRDefault="00133BF9" w:rsidP="0018299B">
      <w:pPr>
        <w:tabs>
          <w:tab w:val="left" w:pos="709"/>
        </w:tabs>
        <w:ind w:left="-284" w:right="0"/>
        <w:jc w:val="both"/>
        <w:rPr>
          <w:rFonts w:ascii="Times New Roman" w:hAnsi="Times New Roman"/>
          <w:sz w:val="22"/>
          <w:szCs w:val="22"/>
        </w:rPr>
      </w:pPr>
    </w:p>
    <w:p w14:paraId="5EFF6E18" w14:textId="77777777" w:rsidR="00133BF9" w:rsidRPr="002C0942" w:rsidRDefault="003C3177" w:rsidP="0018299B">
      <w:pPr>
        <w:tabs>
          <w:tab w:val="left" w:pos="709"/>
        </w:tabs>
        <w:ind w:left="-284" w:right="0"/>
        <w:jc w:val="both"/>
        <w:rPr>
          <w:rFonts w:ascii="Times New Roman" w:hAnsi="Times New Roman"/>
          <w:b/>
          <w:sz w:val="22"/>
          <w:szCs w:val="22"/>
        </w:rPr>
      </w:pPr>
      <w:r w:rsidRPr="002C0942">
        <w:rPr>
          <w:rFonts w:ascii="Times New Roman" w:hAnsi="Times New Roman"/>
          <w:b/>
          <w:sz w:val="22"/>
          <w:szCs w:val="22"/>
        </w:rPr>
        <w:t>6.2 PROGRAMAS DE APRENDIZAJE ORGANIZACIONAL</w:t>
      </w:r>
    </w:p>
    <w:p w14:paraId="082F7F6A" w14:textId="77777777" w:rsidR="00133BF9" w:rsidRPr="00742175" w:rsidRDefault="00133BF9" w:rsidP="0018299B">
      <w:pPr>
        <w:autoSpaceDE w:val="0"/>
        <w:autoSpaceDN w:val="0"/>
        <w:adjustRightInd w:val="0"/>
        <w:ind w:left="-284" w:right="0"/>
        <w:jc w:val="both"/>
        <w:rPr>
          <w:rFonts w:ascii="Times New Roman" w:hAnsi="Times New Roman"/>
          <w:sz w:val="22"/>
          <w:szCs w:val="22"/>
        </w:rPr>
      </w:pPr>
    </w:p>
    <w:p w14:paraId="2137C02E" w14:textId="5116AAB2" w:rsidR="00133BF9" w:rsidRPr="00742175" w:rsidRDefault="00133BF9" w:rsidP="0018299B">
      <w:pPr>
        <w:autoSpaceDE w:val="0"/>
        <w:autoSpaceDN w:val="0"/>
        <w:adjustRightInd w:val="0"/>
        <w:ind w:left="-284" w:right="0"/>
        <w:jc w:val="both"/>
        <w:rPr>
          <w:rFonts w:ascii="Times New Roman" w:hAnsi="Times New Roman"/>
          <w:sz w:val="22"/>
          <w:szCs w:val="22"/>
        </w:rPr>
      </w:pPr>
      <w:r w:rsidRPr="00742175">
        <w:rPr>
          <w:rFonts w:ascii="Times New Roman" w:hAnsi="Times New Roman"/>
          <w:sz w:val="22"/>
          <w:szCs w:val="22"/>
        </w:rPr>
        <w:t>El Plan Institucional de</w:t>
      </w:r>
      <w:r w:rsidR="00C44E39">
        <w:rPr>
          <w:rFonts w:ascii="Times New Roman" w:hAnsi="Times New Roman"/>
          <w:sz w:val="22"/>
          <w:szCs w:val="22"/>
        </w:rPr>
        <w:t xml:space="preserve"> Formación y</w:t>
      </w:r>
      <w:r w:rsidRPr="00742175">
        <w:rPr>
          <w:rFonts w:ascii="Times New Roman" w:hAnsi="Times New Roman"/>
          <w:sz w:val="22"/>
          <w:szCs w:val="22"/>
        </w:rPr>
        <w:t xml:space="preserve"> Capacitación </w:t>
      </w:r>
      <w:r w:rsidR="00BD319B">
        <w:rPr>
          <w:rFonts w:ascii="Times New Roman" w:hAnsi="Times New Roman"/>
          <w:sz w:val="22"/>
          <w:szCs w:val="22"/>
        </w:rPr>
        <w:t>2020</w:t>
      </w:r>
      <w:r w:rsidR="00363BD9" w:rsidRPr="00742175">
        <w:rPr>
          <w:rFonts w:ascii="Times New Roman" w:hAnsi="Times New Roman"/>
          <w:sz w:val="22"/>
          <w:szCs w:val="22"/>
        </w:rPr>
        <w:t xml:space="preserve"> </w:t>
      </w:r>
      <w:r w:rsidR="006551D6" w:rsidRPr="00742175">
        <w:rPr>
          <w:rFonts w:ascii="Times New Roman" w:hAnsi="Times New Roman"/>
          <w:sz w:val="22"/>
          <w:szCs w:val="22"/>
        </w:rPr>
        <w:t xml:space="preserve">pretende abarcar al mayor número de funcionarios de la Unidad considerando la complejidad de </w:t>
      </w:r>
      <w:r w:rsidR="00262FD2">
        <w:rPr>
          <w:rFonts w:ascii="Times New Roman" w:hAnsi="Times New Roman"/>
          <w:sz w:val="22"/>
          <w:szCs w:val="22"/>
        </w:rPr>
        <w:t xml:space="preserve">las </w:t>
      </w:r>
      <w:r w:rsidR="006551D6" w:rsidRPr="00742175">
        <w:rPr>
          <w:rFonts w:ascii="Times New Roman" w:hAnsi="Times New Roman"/>
          <w:sz w:val="22"/>
          <w:szCs w:val="22"/>
        </w:rPr>
        <w:t xml:space="preserve">metas institucionales para el </w:t>
      </w:r>
      <w:r w:rsidR="00C44E39">
        <w:rPr>
          <w:rFonts w:ascii="Times New Roman" w:hAnsi="Times New Roman"/>
          <w:sz w:val="22"/>
          <w:szCs w:val="22"/>
        </w:rPr>
        <w:t>periodo</w:t>
      </w:r>
      <w:r w:rsidR="006551D6" w:rsidRPr="00742175">
        <w:rPr>
          <w:rFonts w:ascii="Times New Roman" w:hAnsi="Times New Roman"/>
          <w:sz w:val="22"/>
          <w:szCs w:val="22"/>
        </w:rPr>
        <w:t xml:space="preserve"> </w:t>
      </w:r>
      <w:r w:rsidR="00BD319B">
        <w:rPr>
          <w:rFonts w:ascii="Times New Roman" w:hAnsi="Times New Roman"/>
          <w:sz w:val="22"/>
          <w:szCs w:val="22"/>
        </w:rPr>
        <w:t>2020</w:t>
      </w:r>
      <w:r w:rsidR="006551D6" w:rsidRPr="00742175">
        <w:rPr>
          <w:rFonts w:ascii="Times New Roman" w:hAnsi="Times New Roman"/>
          <w:sz w:val="22"/>
          <w:szCs w:val="22"/>
        </w:rPr>
        <w:t xml:space="preserve">, </w:t>
      </w:r>
      <w:r w:rsidRPr="00742175">
        <w:rPr>
          <w:rFonts w:ascii="Times New Roman" w:hAnsi="Times New Roman"/>
          <w:sz w:val="22"/>
          <w:szCs w:val="22"/>
        </w:rPr>
        <w:t>a través de los siguientes programas de aprendizaje organizacional:</w:t>
      </w:r>
    </w:p>
    <w:p w14:paraId="72D460CD" w14:textId="77777777" w:rsidR="00133BF9" w:rsidRPr="002C0942" w:rsidRDefault="00133BF9" w:rsidP="0018299B">
      <w:pPr>
        <w:autoSpaceDE w:val="0"/>
        <w:autoSpaceDN w:val="0"/>
        <w:adjustRightInd w:val="0"/>
        <w:ind w:left="-284" w:right="0"/>
        <w:jc w:val="both"/>
        <w:rPr>
          <w:rFonts w:ascii="Times New Roman" w:hAnsi="Times New Roman"/>
          <w:b/>
          <w:sz w:val="22"/>
          <w:szCs w:val="22"/>
        </w:rPr>
      </w:pPr>
    </w:p>
    <w:p w14:paraId="58928C3C" w14:textId="77777777" w:rsidR="006551D6" w:rsidRPr="002C0942" w:rsidRDefault="006D1B2C" w:rsidP="0018299B">
      <w:pPr>
        <w:pStyle w:val="Ttulo1"/>
        <w:numPr>
          <w:ilvl w:val="0"/>
          <w:numId w:val="0"/>
        </w:numPr>
        <w:ind w:left="-284" w:right="0"/>
        <w:jc w:val="left"/>
        <w:rPr>
          <w:rFonts w:ascii="Times New Roman" w:eastAsia="Batang" w:hAnsi="Times New Roman" w:cs="Times New Roman"/>
          <w:bCs w:val="0"/>
          <w:color w:val="auto"/>
          <w:spacing w:val="-5"/>
          <w:lang w:eastAsia="en-US"/>
        </w:rPr>
      </w:pPr>
      <w:bookmarkStart w:id="208" w:name="_Toc27560759"/>
      <w:r w:rsidRPr="002C0942">
        <w:rPr>
          <w:rFonts w:ascii="Times New Roman" w:eastAsia="Batang" w:hAnsi="Times New Roman" w:cs="Times New Roman"/>
          <w:bCs w:val="0"/>
          <w:color w:val="auto"/>
          <w:spacing w:val="-5"/>
          <w:lang w:eastAsia="en-US"/>
        </w:rPr>
        <w:t>6.2.1. Programa de i</w:t>
      </w:r>
      <w:r w:rsidR="006551D6" w:rsidRPr="002C0942">
        <w:rPr>
          <w:rFonts w:ascii="Times New Roman" w:eastAsia="Batang" w:hAnsi="Times New Roman" w:cs="Times New Roman"/>
          <w:bCs w:val="0"/>
          <w:color w:val="auto"/>
          <w:spacing w:val="-5"/>
          <w:lang w:eastAsia="en-US"/>
        </w:rPr>
        <w:t>nducción</w:t>
      </w:r>
      <w:r w:rsidRPr="002C0942">
        <w:rPr>
          <w:rFonts w:ascii="Times New Roman" w:eastAsia="Batang" w:hAnsi="Times New Roman" w:cs="Times New Roman"/>
          <w:bCs w:val="0"/>
          <w:color w:val="auto"/>
          <w:spacing w:val="-5"/>
          <w:lang w:eastAsia="en-US"/>
        </w:rPr>
        <w:t xml:space="preserve"> y reinducción</w:t>
      </w:r>
      <w:bookmarkEnd w:id="208"/>
    </w:p>
    <w:p w14:paraId="091ACC11" w14:textId="77777777" w:rsidR="006551D6" w:rsidRPr="00742175" w:rsidRDefault="006551D6" w:rsidP="0018299B">
      <w:pPr>
        <w:ind w:left="-284" w:right="0"/>
        <w:jc w:val="both"/>
        <w:rPr>
          <w:rFonts w:ascii="Times New Roman" w:hAnsi="Times New Roman"/>
          <w:sz w:val="22"/>
          <w:szCs w:val="22"/>
        </w:rPr>
      </w:pPr>
    </w:p>
    <w:p w14:paraId="64135BB9" w14:textId="77777777" w:rsidR="006551D6" w:rsidRPr="00742175" w:rsidRDefault="006D1B2C" w:rsidP="0018299B">
      <w:pPr>
        <w:ind w:left="-284" w:right="0"/>
        <w:jc w:val="both"/>
        <w:rPr>
          <w:rFonts w:ascii="Times New Roman" w:hAnsi="Times New Roman"/>
          <w:sz w:val="22"/>
          <w:szCs w:val="22"/>
        </w:rPr>
      </w:pPr>
      <w:r w:rsidRPr="00C44E39">
        <w:rPr>
          <w:rFonts w:ascii="Times New Roman" w:hAnsi="Times New Roman"/>
          <w:b/>
          <w:sz w:val="22"/>
          <w:szCs w:val="22"/>
        </w:rPr>
        <w:t>Inducción</w:t>
      </w:r>
      <w:r w:rsidRPr="00742175">
        <w:rPr>
          <w:rFonts w:ascii="Times New Roman" w:hAnsi="Times New Roman"/>
          <w:sz w:val="22"/>
          <w:szCs w:val="22"/>
        </w:rPr>
        <w:t>: T</w:t>
      </w:r>
      <w:r w:rsidR="006551D6" w:rsidRPr="00742175">
        <w:rPr>
          <w:rFonts w:ascii="Times New Roman" w:hAnsi="Times New Roman"/>
          <w:sz w:val="22"/>
          <w:szCs w:val="22"/>
        </w:rPr>
        <w:t xml:space="preserve">iene </w:t>
      </w:r>
      <w:r w:rsidR="00B677DC" w:rsidRPr="00742175">
        <w:rPr>
          <w:rFonts w:ascii="Times New Roman" w:hAnsi="Times New Roman"/>
          <w:sz w:val="22"/>
          <w:szCs w:val="22"/>
        </w:rPr>
        <w:t>como propósito</w:t>
      </w:r>
      <w:r w:rsidR="006551D6" w:rsidRPr="00742175">
        <w:rPr>
          <w:rFonts w:ascii="Times New Roman" w:hAnsi="Times New Roman"/>
          <w:sz w:val="22"/>
          <w:szCs w:val="22"/>
        </w:rPr>
        <w:t xml:space="preserve"> iniciar al </w:t>
      </w:r>
      <w:r w:rsidR="00B677DC" w:rsidRPr="00742175">
        <w:rPr>
          <w:rFonts w:ascii="Times New Roman" w:hAnsi="Times New Roman"/>
          <w:sz w:val="22"/>
          <w:szCs w:val="22"/>
        </w:rPr>
        <w:t>servidor público</w:t>
      </w:r>
      <w:r w:rsidR="006551D6" w:rsidRPr="00742175">
        <w:rPr>
          <w:rFonts w:ascii="Times New Roman" w:hAnsi="Times New Roman"/>
          <w:sz w:val="22"/>
          <w:szCs w:val="22"/>
        </w:rPr>
        <w:t xml:space="preserve"> en su integración a la cultura organizacional</w:t>
      </w:r>
      <w:r w:rsidRPr="00742175">
        <w:rPr>
          <w:rFonts w:ascii="Times New Roman" w:hAnsi="Times New Roman"/>
          <w:sz w:val="22"/>
          <w:szCs w:val="22"/>
        </w:rPr>
        <w:t xml:space="preserve"> y</w:t>
      </w:r>
      <w:r w:rsidR="006551D6" w:rsidRPr="00742175">
        <w:rPr>
          <w:rFonts w:ascii="Times New Roman" w:hAnsi="Times New Roman"/>
          <w:sz w:val="22"/>
          <w:szCs w:val="22"/>
        </w:rPr>
        <w:t xml:space="preserve"> al sistema de valores de la entidad.</w:t>
      </w:r>
      <w:r w:rsidR="00B677DC" w:rsidRPr="00742175">
        <w:rPr>
          <w:rFonts w:ascii="Times New Roman" w:hAnsi="Times New Roman"/>
          <w:sz w:val="22"/>
          <w:szCs w:val="22"/>
        </w:rPr>
        <w:t xml:space="preserve"> Para lo cual los objetivos frente al nuevo integrante de la organización son:</w:t>
      </w:r>
    </w:p>
    <w:p w14:paraId="55B2C736" w14:textId="77777777" w:rsidR="006551D6" w:rsidRPr="00742175" w:rsidRDefault="006551D6" w:rsidP="0018299B">
      <w:pPr>
        <w:ind w:left="-284" w:right="0"/>
        <w:jc w:val="both"/>
        <w:rPr>
          <w:rFonts w:ascii="Times New Roman" w:hAnsi="Times New Roman"/>
          <w:szCs w:val="22"/>
        </w:rPr>
      </w:pPr>
    </w:p>
    <w:p w14:paraId="469137E3" w14:textId="77777777" w:rsidR="00C44E39" w:rsidRPr="008D0742" w:rsidRDefault="006551D6" w:rsidP="0018299B">
      <w:pPr>
        <w:pStyle w:val="Prrafodelista"/>
        <w:numPr>
          <w:ilvl w:val="0"/>
          <w:numId w:val="10"/>
        </w:numPr>
        <w:tabs>
          <w:tab w:val="left" w:pos="-142"/>
        </w:tabs>
        <w:ind w:left="-284" w:firstLine="0"/>
        <w:jc w:val="both"/>
        <w:rPr>
          <w:sz w:val="22"/>
          <w:szCs w:val="22"/>
        </w:rPr>
      </w:pPr>
      <w:r w:rsidRPr="008D0742">
        <w:rPr>
          <w:sz w:val="22"/>
          <w:szCs w:val="22"/>
        </w:rPr>
        <w:t>Familiarizarlo con el servicio público, con la</w:t>
      </w:r>
      <w:r w:rsidR="008D0742" w:rsidRPr="008D0742">
        <w:rPr>
          <w:sz w:val="22"/>
          <w:szCs w:val="22"/>
        </w:rPr>
        <w:t xml:space="preserve"> </w:t>
      </w:r>
      <w:r w:rsidRPr="008D0742">
        <w:rPr>
          <w:sz w:val="22"/>
          <w:szCs w:val="22"/>
        </w:rPr>
        <w:t xml:space="preserve">organización y con las funciones generales del Estado. </w:t>
      </w:r>
    </w:p>
    <w:p w14:paraId="4C19CE10" w14:textId="38EDE3CC" w:rsidR="00C44E39" w:rsidRPr="008D0742" w:rsidRDefault="006551D6" w:rsidP="0018299B">
      <w:pPr>
        <w:pStyle w:val="Prrafodelista"/>
        <w:numPr>
          <w:ilvl w:val="0"/>
          <w:numId w:val="10"/>
        </w:numPr>
        <w:tabs>
          <w:tab w:val="left" w:pos="-142"/>
        </w:tabs>
        <w:ind w:left="-284" w:firstLine="0"/>
        <w:jc w:val="both"/>
        <w:rPr>
          <w:sz w:val="22"/>
          <w:szCs w:val="22"/>
        </w:rPr>
      </w:pPr>
      <w:r w:rsidRPr="008D0742">
        <w:rPr>
          <w:sz w:val="22"/>
          <w:szCs w:val="22"/>
        </w:rPr>
        <w:t xml:space="preserve">Instruirlo acerca de la misión de la entidad y de las funciones de su dependencia, al igual que sus </w:t>
      </w:r>
      <w:r w:rsidR="00F971A7">
        <w:rPr>
          <w:sz w:val="22"/>
          <w:szCs w:val="22"/>
        </w:rPr>
        <w:t xml:space="preserve"> </w:t>
      </w:r>
      <w:r w:rsidR="00EB0D91">
        <w:rPr>
          <w:sz w:val="22"/>
          <w:szCs w:val="22"/>
        </w:rPr>
        <w:t xml:space="preserve"> </w:t>
      </w:r>
      <w:r w:rsidRPr="008D0742">
        <w:rPr>
          <w:sz w:val="22"/>
          <w:szCs w:val="22"/>
        </w:rPr>
        <w:t xml:space="preserve">responsabilidades individuales, sus deberes y derechos. </w:t>
      </w:r>
    </w:p>
    <w:p w14:paraId="15032A69" w14:textId="77777777" w:rsidR="00C44E39" w:rsidRPr="008D0742" w:rsidRDefault="006551D6" w:rsidP="0018299B">
      <w:pPr>
        <w:pStyle w:val="Prrafodelista"/>
        <w:numPr>
          <w:ilvl w:val="0"/>
          <w:numId w:val="10"/>
        </w:numPr>
        <w:tabs>
          <w:tab w:val="left" w:pos="-142"/>
        </w:tabs>
        <w:ind w:left="-284" w:firstLine="0"/>
        <w:jc w:val="both"/>
        <w:rPr>
          <w:sz w:val="22"/>
          <w:szCs w:val="22"/>
        </w:rPr>
      </w:pPr>
      <w:r w:rsidRPr="008D0742">
        <w:rPr>
          <w:sz w:val="22"/>
          <w:szCs w:val="22"/>
        </w:rPr>
        <w:t>Iniciar su integración a la entidad, así como el fortalecimiento de su formación ética.</w:t>
      </w:r>
    </w:p>
    <w:p w14:paraId="357EB584" w14:textId="77777777" w:rsidR="00C44E39" w:rsidRPr="008D0742" w:rsidRDefault="006551D6" w:rsidP="0018299B">
      <w:pPr>
        <w:pStyle w:val="Prrafodelista"/>
        <w:numPr>
          <w:ilvl w:val="0"/>
          <w:numId w:val="10"/>
        </w:numPr>
        <w:tabs>
          <w:tab w:val="left" w:pos="-142"/>
        </w:tabs>
        <w:ind w:left="-284" w:firstLine="0"/>
        <w:jc w:val="both"/>
        <w:rPr>
          <w:sz w:val="22"/>
          <w:szCs w:val="22"/>
        </w:rPr>
      </w:pPr>
      <w:r w:rsidRPr="008D0742">
        <w:rPr>
          <w:sz w:val="22"/>
          <w:szCs w:val="22"/>
        </w:rPr>
        <w:t>Informarlo acerca de las normas y las decisiones tendientes a prevenir y a reprimir la corrupción, así como sobre las</w:t>
      </w:r>
      <w:r w:rsidR="00265157" w:rsidRPr="008D0742">
        <w:rPr>
          <w:sz w:val="22"/>
          <w:szCs w:val="22"/>
        </w:rPr>
        <w:t xml:space="preserve"> i</w:t>
      </w:r>
      <w:r w:rsidRPr="008D0742">
        <w:rPr>
          <w:sz w:val="22"/>
          <w:szCs w:val="22"/>
        </w:rPr>
        <w:t xml:space="preserve">nhabilidades e incompatibilidades relativas a los servidores públicos. </w:t>
      </w:r>
    </w:p>
    <w:p w14:paraId="59066BB5" w14:textId="77777777" w:rsidR="006551D6" w:rsidRPr="00742175" w:rsidRDefault="006551D6" w:rsidP="0018299B">
      <w:pPr>
        <w:pStyle w:val="Prrafodelista"/>
        <w:numPr>
          <w:ilvl w:val="0"/>
          <w:numId w:val="10"/>
        </w:numPr>
        <w:tabs>
          <w:tab w:val="left" w:pos="-142"/>
        </w:tabs>
        <w:ind w:left="-284" w:firstLine="0"/>
        <w:jc w:val="both"/>
        <w:rPr>
          <w:sz w:val="22"/>
          <w:szCs w:val="22"/>
        </w:rPr>
      </w:pPr>
      <w:r w:rsidRPr="00742175">
        <w:rPr>
          <w:sz w:val="22"/>
          <w:szCs w:val="22"/>
        </w:rPr>
        <w:t>Crear identidad y sentido de pertenencia respecto de la entidad.</w:t>
      </w:r>
    </w:p>
    <w:p w14:paraId="665EE807" w14:textId="77777777" w:rsidR="006551D6" w:rsidRPr="00742175" w:rsidRDefault="006551D6" w:rsidP="0018299B">
      <w:pPr>
        <w:tabs>
          <w:tab w:val="left" w:pos="0"/>
          <w:tab w:val="left" w:pos="284"/>
          <w:tab w:val="left" w:pos="426"/>
        </w:tabs>
        <w:ind w:left="-284" w:right="0"/>
        <w:jc w:val="both"/>
        <w:rPr>
          <w:rFonts w:ascii="Times New Roman" w:hAnsi="Times New Roman"/>
          <w:sz w:val="22"/>
          <w:szCs w:val="22"/>
        </w:rPr>
      </w:pPr>
    </w:p>
    <w:p w14:paraId="61F8363F" w14:textId="77777777" w:rsidR="006551D6" w:rsidRPr="00742175" w:rsidRDefault="00C44E39" w:rsidP="0018299B">
      <w:pPr>
        <w:tabs>
          <w:tab w:val="left" w:pos="0"/>
          <w:tab w:val="left" w:pos="426"/>
        </w:tabs>
        <w:ind w:left="-284" w:right="0"/>
        <w:jc w:val="both"/>
        <w:rPr>
          <w:rFonts w:ascii="Times New Roman" w:hAnsi="Times New Roman"/>
          <w:sz w:val="22"/>
          <w:szCs w:val="22"/>
        </w:rPr>
      </w:pPr>
      <w:r>
        <w:rPr>
          <w:rFonts w:ascii="Times New Roman" w:hAnsi="Times New Roman"/>
          <w:sz w:val="22"/>
          <w:szCs w:val="22"/>
        </w:rPr>
        <w:t>D</w:t>
      </w:r>
      <w:r w:rsidR="00131A84" w:rsidRPr="00742175">
        <w:rPr>
          <w:rFonts w:ascii="Times New Roman" w:hAnsi="Times New Roman"/>
          <w:sz w:val="22"/>
          <w:szCs w:val="22"/>
        </w:rPr>
        <w:t>entro de los treinta (30) primeros días posteriores a</w:t>
      </w:r>
      <w:r>
        <w:rPr>
          <w:rFonts w:ascii="Times New Roman" w:hAnsi="Times New Roman"/>
          <w:sz w:val="22"/>
          <w:szCs w:val="22"/>
        </w:rPr>
        <w:t>l ingreso de</w:t>
      </w:r>
      <w:r w:rsidR="00131A84" w:rsidRPr="00742175">
        <w:rPr>
          <w:rFonts w:ascii="Times New Roman" w:hAnsi="Times New Roman"/>
          <w:sz w:val="22"/>
          <w:szCs w:val="22"/>
        </w:rPr>
        <w:t xml:space="preserve"> </w:t>
      </w:r>
      <w:r w:rsidRPr="00742175">
        <w:rPr>
          <w:rFonts w:ascii="Times New Roman" w:hAnsi="Times New Roman"/>
          <w:sz w:val="22"/>
          <w:szCs w:val="22"/>
        </w:rPr>
        <w:t>los nuevos servidores públicos</w:t>
      </w:r>
      <w:r w:rsidR="00131A84" w:rsidRPr="00742175">
        <w:rPr>
          <w:rFonts w:ascii="Times New Roman" w:hAnsi="Times New Roman"/>
          <w:sz w:val="22"/>
          <w:szCs w:val="22"/>
        </w:rPr>
        <w:t xml:space="preserve">, </w:t>
      </w:r>
      <w:r>
        <w:rPr>
          <w:rFonts w:ascii="Times New Roman" w:hAnsi="Times New Roman"/>
          <w:sz w:val="22"/>
          <w:szCs w:val="22"/>
        </w:rPr>
        <w:t>l</w:t>
      </w:r>
      <w:r w:rsidRPr="00742175">
        <w:rPr>
          <w:rFonts w:ascii="Times New Roman" w:hAnsi="Times New Roman"/>
          <w:sz w:val="22"/>
          <w:szCs w:val="22"/>
        </w:rPr>
        <w:t xml:space="preserve">a Subgerencia de Recursos Humanos </w:t>
      </w:r>
      <w:r w:rsidR="00131A84" w:rsidRPr="00742175">
        <w:rPr>
          <w:rFonts w:ascii="Times New Roman" w:hAnsi="Times New Roman"/>
          <w:sz w:val="22"/>
          <w:szCs w:val="22"/>
        </w:rPr>
        <w:t>desarrolla</w:t>
      </w:r>
      <w:r>
        <w:rPr>
          <w:rFonts w:ascii="Times New Roman" w:hAnsi="Times New Roman"/>
          <w:sz w:val="22"/>
          <w:szCs w:val="22"/>
        </w:rPr>
        <w:t>rá</w:t>
      </w:r>
      <w:r w:rsidR="00131A84" w:rsidRPr="00742175">
        <w:rPr>
          <w:rFonts w:ascii="Times New Roman" w:hAnsi="Times New Roman"/>
          <w:sz w:val="22"/>
          <w:szCs w:val="22"/>
        </w:rPr>
        <w:t xml:space="preserve"> la inducción en dos etapas a</w:t>
      </w:r>
      <w:r>
        <w:rPr>
          <w:rFonts w:ascii="Times New Roman" w:hAnsi="Times New Roman"/>
          <w:sz w:val="22"/>
          <w:szCs w:val="22"/>
        </w:rPr>
        <w:t>sí</w:t>
      </w:r>
      <w:r w:rsidR="00131A84" w:rsidRPr="00742175">
        <w:rPr>
          <w:rFonts w:ascii="Times New Roman" w:hAnsi="Times New Roman"/>
          <w:sz w:val="22"/>
          <w:szCs w:val="22"/>
        </w:rPr>
        <w:t>:</w:t>
      </w:r>
    </w:p>
    <w:p w14:paraId="0A4609B3" w14:textId="77777777" w:rsidR="0077491F" w:rsidRDefault="0077491F" w:rsidP="0018299B">
      <w:pPr>
        <w:tabs>
          <w:tab w:val="left" w:pos="-284"/>
          <w:tab w:val="left" w:pos="426"/>
        </w:tabs>
        <w:ind w:left="-284" w:right="0"/>
        <w:jc w:val="both"/>
        <w:rPr>
          <w:rFonts w:ascii="Times New Roman" w:hAnsi="Times New Roman"/>
          <w:sz w:val="22"/>
          <w:szCs w:val="22"/>
          <w:u w:val="single"/>
        </w:rPr>
      </w:pPr>
    </w:p>
    <w:p w14:paraId="3BEEC057" w14:textId="12DB4C78" w:rsidR="0000381F" w:rsidRDefault="00265157" w:rsidP="0018299B">
      <w:pPr>
        <w:tabs>
          <w:tab w:val="left" w:pos="-284"/>
          <w:tab w:val="left" w:pos="426"/>
        </w:tabs>
        <w:ind w:left="-284" w:right="0"/>
        <w:jc w:val="both"/>
        <w:rPr>
          <w:rFonts w:ascii="Times New Roman" w:hAnsi="Times New Roman"/>
          <w:b/>
          <w:sz w:val="22"/>
          <w:szCs w:val="22"/>
        </w:rPr>
      </w:pPr>
      <w:r w:rsidRPr="0077491F">
        <w:rPr>
          <w:rFonts w:ascii="Times New Roman" w:hAnsi="Times New Roman"/>
          <w:b/>
          <w:sz w:val="22"/>
          <w:szCs w:val="22"/>
        </w:rPr>
        <w:t>I</w:t>
      </w:r>
      <w:r w:rsidR="006551D6" w:rsidRPr="0077491F">
        <w:rPr>
          <w:rFonts w:ascii="Times New Roman" w:hAnsi="Times New Roman"/>
          <w:b/>
          <w:sz w:val="22"/>
          <w:szCs w:val="22"/>
        </w:rPr>
        <w:t>nducción presencial</w:t>
      </w:r>
      <w:r w:rsidR="00262FD2">
        <w:rPr>
          <w:rFonts w:ascii="Times New Roman" w:hAnsi="Times New Roman"/>
          <w:b/>
          <w:sz w:val="22"/>
          <w:szCs w:val="22"/>
        </w:rPr>
        <w:t>:</w:t>
      </w:r>
    </w:p>
    <w:p w14:paraId="02115590" w14:textId="77777777" w:rsidR="00262FD2" w:rsidRPr="0077491F" w:rsidRDefault="00262FD2" w:rsidP="0018299B">
      <w:pPr>
        <w:tabs>
          <w:tab w:val="left" w:pos="-284"/>
          <w:tab w:val="left" w:pos="426"/>
        </w:tabs>
        <w:ind w:left="-284" w:right="0"/>
        <w:jc w:val="both"/>
        <w:rPr>
          <w:rFonts w:ascii="Times New Roman" w:hAnsi="Times New Roman"/>
          <w:b/>
          <w:sz w:val="22"/>
          <w:szCs w:val="22"/>
        </w:rPr>
      </w:pPr>
    </w:p>
    <w:p w14:paraId="515598CE" w14:textId="77777777" w:rsidR="00131A84" w:rsidRPr="00742175" w:rsidRDefault="00265157" w:rsidP="0018299B">
      <w:pPr>
        <w:tabs>
          <w:tab w:val="left" w:pos="-284"/>
          <w:tab w:val="left" w:pos="426"/>
        </w:tabs>
        <w:ind w:left="-284" w:right="0"/>
        <w:jc w:val="both"/>
        <w:rPr>
          <w:rFonts w:ascii="Times New Roman" w:hAnsi="Times New Roman"/>
          <w:sz w:val="22"/>
          <w:szCs w:val="22"/>
        </w:rPr>
      </w:pPr>
      <w:r w:rsidRPr="00742175">
        <w:rPr>
          <w:rFonts w:ascii="Times New Roman" w:hAnsi="Times New Roman"/>
          <w:sz w:val="22"/>
          <w:szCs w:val="22"/>
        </w:rPr>
        <w:t xml:space="preserve">Permite brindar información básica, necesaria y suficiente en temas inherentes al Distrito y a la Unidad, con el objetivo de que los nuevos servidores conozcan los aspectos relevantes de la cultura organizacional, identifiquen su ubicación y su rol, así como su quehacer dentro de la Entidad. </w:t>
      </w:r>
    </w:p>
    <w:p w14:paraId="5BD3F073" w14:textId="77777777" w:rsidR="00131A84" w:rsidRPr="00742175" w:rsidRDefault="00131A84" w:rsidP="0018299B">
      <w:pPr>
        <w:tabs>
          <w:tab w:val="left" w:pos="-284"/>
          <w:tab w:val="left" w:pos="426"/>
        </w:tabs>
        <w:ind w:left="-284" w:right="-426"/>
        <w:jc w:val="both"/>
        <w:rPr>
          <w:rFonts w:ascii="Times New Roman" w:hAnsi="Times New Roman"/>
          <w:sz w:val="22"/>
          <w:szCs w:val="22"/>
        </w:rPr>
      </w:pPr>
    </w:p>
    <w:p w14:paraId="6CBC4EE8" w14:textId="77777777" w:rsidR="00265157" w:rsidRPr="00742175" w:rsidRDefault="00265157" w:rsidP="0018299B">
      <w:pPr>
        <w:tabs>
          <w:tab w:val="left" w:pos="-284"/>
          <w:tab w:val="left" w:pos="426"/>
        </w:tabs>
        <w:ind w:left="-284" w:right="-426"/>
        <w:jc w:val="both"/>
        <w:rPr>
          <w:rFonts w:ascii="Times New Roman" w:hAnsi="Times New Roman"/>
          <w:sz w:val="22"/>
          <w:szCs w:val="22"/>
        </w:rPr>
      </w:pPr>
      <w:r w:rsidRPr="00742175">
        <w:rPr>
          <w:rFonts w:ascii="Times New Roman" w:hAnsi="Times New Roman"/>
          <w:sz w:val="22"/>
          <w:szCs w:val="22"/>
        </w:rPr>
        <w:t>A continuación, se describen los temas a desarrollar, responsable en la Unidad e intensidad horaria:</w:t>
      </w:r>
    </w:p>
    <w:p w14:paraId="0F2C000A" w14:textId="77777777" w:rsidR="00265157" w:rsidRPr="00742175" w:rsidRDefault="00265157" w:rsidP="0018299B">
      <w:pPr>
        <w:tabs>
          <w:tab w:val="left" w:pos="0"/>
          <w:tab w:val="left" w:pos="284"/>
          <w:tab w:val="left" w:pos="426"/>
        </w:tabs>
        <w:ind w:left="-284" w:right="-426"/>
        <w:jc w:val="both"/>
        <w:rPr>
          <w:rFonts w:ascii="Times New Roman" w:hAnsi="Times New Roman"/>
          <w:sz w:val="22"/>
          <w:szCs w:val="22"/>
        </w:rPr>
      </w:pP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3"/>
        <w:gridCol w:w="3179"/>
        <w:gridCol w:w="1745"/>
      </w:tblGrid>
      <w:tr w:rsidR="00265157" w:rsidRPr="00742175" w14:paraId="6E74A091" w14:textId="77777777" w:rsidTr="008D0742">
        <w:trPr>
          <w:trHeight w:val="227"/>
        </w:trPr>
        <w:tc>
          <w:tcPr>
            <w:tcW w:w="5000" w:type="pct"/>
            <w:gridSpan w:val="3"/>
            <w:shd w:val="clear" w:color="auto" w:fill="D9D9D9" w:themeFill="background1" w:themeFillShade="D9"/>
            <w:vAlign w:val="center"/>
            <w:hideMark/>
          </w:tcPr>
          <w:p w14:paraId="260A2686" w14:textId="77777777" w:rsidR="00265157" w:rsidRPr="00742175" w:rsidRDefault="00265157" w:rsidP="0018299B">
            <w:pPr>
              <w:ind w:left="-284" w:right="-426"/>
              <w:jc w:val="center"/>
              <w:rPr>
                <w:rFonts w:ascii="Times New Roman" w:eastAsia="Times New Roman" w:hAnsi="Times New Roman"/>
                <w:b/>
                <w:bCs/>
                <w:spacing w:val="0"/>
                <w:sz w:val="16"/>
                <w:szCs w:val="16"/>
                <w:lang w:eastAsia="es-CO"/>
              </w:rPr>
            </w:pPr>
            <w:r w:rsidRPr="00742175">
              <w:rPr>
                <w:rFonts w:ascii="Times New Roman" w:eastAsia="Times New Roman" w:hAnsi="Times New Roman"/>
                <w:b/>
                <w:bCs/>
                <w:spacing w:val="0"/>
                <w:sz w:val="16"/>
                <w:szCs w:val="16"/>
                <w:lang w:eastAsia="es-CO"/>
              </w:rPr>
              <w:t>Día 1</w:t>
            </w:r>
          </w:p>
        </w:tc>
      </w:tr>
      <w:tr w:rsidR="00265157" w:rsidRPr="00742175" w14:paraId="56885789" w14:textId="77777777" w:rsidTr="00FF7D38">
        <w:trPr>
          <w:trHeight w:val="227"/>
        </w:trPr>
        <w:tc>
          <w:tcPr>
            <w:tcW w:w="2520" w:type="pct"/>
            <w:shd w:val="clear" w:color="auto" w:fill="auto"/>
            <w:vAlign w:val="center"/>
            <w:hideMark/>
          </w:tcPr>
          <w:p w14:paraId="0B40DC3B" w14:textId="069232A8" w:rsidR="00265157" w:rsidRPr="00186808" w:rsidRDefault="00265157" w:rsidP="0018299B">
            <w:pPr>
              <w:ind w:left="-284" w:right="0"/>
              <w:rPr>
                <w:rFonts w:ascii="Times New Roman" w:eastAsia="Times New Roman" w:hAnsi="Times New Roman"/>
                <w:spacing w:val="0"/>
                <w:sz w:val="16"/>
                <w:szCs w:val="16"/>
                <w:lang w:eastAsia="es-CO"/>
              </w:rPr>
            </w:pPr>
            <w:proofErr w:type="spellStart"/>
            <w:r w:rsidRPr="00186808">
              <w:rPr>
                <w:rFonts w:ascii="Times New Roman" w:eastAsia="Times New Roman" w:hAnsi="Times New Roman"/>
                <w:spacing w:val="0"/>
                <w:sz w:val="16"/>
                <w:szCs w:val="16"/>
                <w:lang w:val="es-ES" w:eastAsia="es-CO"/>
              </w:rPr>
              <w:t>Cat</w:t>
            </w:r>
            <w:r w:rsidR="00186808" w:rsidRPr="00186808">
              <w:rPr>
                <w:rFonts w:ascii="Times New Roman" w:eastAsia="Times New Roman" w:hAnsi="Times New Roman"/>
                <w:spacing w:val="0"/>
                <w:sz w:val="16"/>
                <w:szCs w:val="16"/>
                <w:lang w:val="es-ES" w:eastAsia="es-CO"/>
              </w:rPr>
              <w:t>Cat</w:t>
            </w:r>
            <w:r w:rsidRPr="00186808">
              <w:rPr>
                <w:rFonts w:ascii="Times New Roman" w:eastAsia="Times New Roman" w:hAnsi="Times New Roman"/>
                <w:spacing w:val="0"/>
                <w:sz w:val="16"/>
                <w:szCs w:val="16"/>
                <w:lang w:val="es-ES" w:eastAsia="es-CO"/>
              </w:rPr>
              <w:t>astro</w:t>
            </w:r>
            <w:proofErr w:type="spellEnd"/>
            <w:r w:rsidRPr="00186808">
              <w:rPr>
                <w:rFonts w:ascii="Times New Roman" w:eastAsia="Times New Roman" w:hAnsi="Times New Roman"/>
                <w:spacing w:val="0"/>
                <w:sz w:val="16"/>
                <w:szCs w:val="16"/>
                <w:lang w:val="es-ES" w:eastAsia="es-CO"/>
              </w:rPr>
              <w:t xml:space="preserve"> en el Distrito</w:t>
            </w:r>
          </w:p>
        </w:tc>
        <w:tc>
          <w:tcPr>
            <w:tcW w:w="1601" w:type="pct"/>
            <w:shd w:val="clear" w:color="auto" w:fill="auto"/>
            <w:vAlign w:val="center"/>
            <w:hideMark/>
          </w:tcPr>
          <w:p w14:paraId="524D7928" w14:textId="78E53BDF" w:rsidR="00265157" w:rsidRPr="00186808" w:rsidRDefault="00186808" w:rsidP="0018299B">
            <w:pPr>
              <w:ind w:left="-284" w:right="54"/>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Di Dirección</w:t>
            </w:r>
          </w:p>
        </w:tc>
        <w:tc>
          <w:tcPr>
            <w:tcW w:w="879" w:type="pct"/>
            <w:shd w:val="clear" w:color="auto" w:fill="auto"/>
            <w:hideMark/>
          </w:tcPr>
          <w:p w14:paraId="012DD671" w14:textId="4F029FD5" w:rsidR="00265157" w:rsidRPr="00186808" w:rsidRDefault="00265157" w:rsidP="0018299B">
            <w:pPr>
              <w:ind w:left="-284" w:right="54"/>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 xml:space="preserve">1 </w:t>
            </w:r>
            <w:r w:rsidR="00186808" w:rsidRPr="00186808">
              <w:rPr>
                <w:rFonts w:ascii="Times New Roman" w:eastAsia="Times New Roman" w:hAnsi="Times New Roman"/>
                <w:spacing w:val="0"/>
                <w:sz w:val="16"/>
                <w:szCs w:val="16"/>
                <w:lang w:eastAsia="es-CO"/>
              </w:rPr>
              <w:t>h Hora</w:t>
            </w:r>
            <w:r w:rsidRPr="00186808">
              <w:rPr>
                <w:rFonts w:ascii="Times New Roman" w:eastAsia="Times New Roman" w:hAnsi="Times New Roman"/>
                <w:spacing w:val="0"/>
                <w:sz w:val="16"/>
                <w:szCs w:val="16"/>
                <w:lang w:eastAsia="es-CO"/>
              </w:rPr>
              <w:t xml:space="preserve"> 30 minutos</w:t>
            </w:r>
          </w:p>
        </w:tc>
      </w:tr>
      <w:tr w:rsidR="00265157" w:rsidRPr="00742175" w14:paraId="6D91C2FA" w14:textId="77777777" w:rsidTr="00FF7D38">
        <w:trPr>
          <w:trHeight w:val="227"/>
        </w:trPr>
        <w:tc>
          <w:tcPr>
            <w:tcW w:w="2520" w:type="pct"/>
            <w:shd w:val="clear" w:color="auto" w:fill="auto"/>
            <w:vAlign w:val="center"/>
            <w:hideMark/>
          </w:tcPr>
          <w:p w14:paraId="4792FC3C" w14:textId="77777777" w:rsidR="00265157" w:rsidRPr="00186808" w:rsidRDefault="00265157"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La Estrategia en Catastro</w:t>
            </w:r>
          </w:p>
        </w:tc>
        <w:tc>
          <w:tcPr>
            <w:tcW w:w="1601" w:type="pct"/>
            <w:shd w:val="clear" w:color="auto" w:fill="auto"/>
            <w:vAlign w:val="center"/>
            <w:hideMark/>
          </w:tcPr>
          <w:p w14:paraId="6CE36A74" w14:textId="02FB07F7" w:rsidR="00265157" w:rsidRPr="00186808" w:rsidRDefault="00265157" w:rsidP="0018299B">
            <w:pPr>
              <w:ind w:left="-284" w:right="54"/>
              <w:rPr>
                <w:rFonts w:ascii="Times New Roman" w:eastAsia="Times New Roman" w:hAnsi="Times New Roman"/>
                <w:spacing w:val="0"/>
                <w:sz w:val="16"/>
                <w:szCs w:val="16"/>
                <w:lang w:eastAsia="es-CO"/>
              </w:rPr>
            </w:pPr>
            <w:proofErr w:type="spellStart"/>
            <w:r w:rsidRPr="00186808">
              <w:rPr>
                <w:rFonts w:ascii="Times New Roman" w:eastAsia="Times New Roman" w:hAnsi="Times New Roman"/>
                <w:spacing w:val="0"/>
                <w:sz w:val="16"/>
                <w:szCs w:val="16"/>
                <w:lang w:val="es-ES" w:eastAsia="es-CO"/>
              </w:rPr>
              <w:t>Ofi</w:t>
            </w:r>
            <w:r w:rsidR="00186808" w:rsidRPr="00186808">
              <w:rPr>
                <w:rFonts w:ascii="Times New Roman" w:eastAsia="Times New Roman" w:hAnsi="Times New Roman"/>
                <w:spacing w:val="0"/>
                <w:sz w:val="16"/>
                <w:szCs w:val="16"/>
                <w:lang w:val="es-ES" w:eastAsia="es-CO"/>
              </w:rPr>
              <w:t>Ofi</w:t>
            </w:r>
            <w:r w:rsidRPr="00186808">
              <w:rPr>
                <w:rFonts w:ascii="Times New Roman" w:eastAsia="Times New Roman" w:hAnsi="Times New Roman"/>
                <w:spacing w:val="0"/>
                <w:sz w:val="16"/>
                <w:szCs w:val="16"/>
                <w:lang w:val="es-ES" w:eastAsia="es-CO"/>
              </w:rPr>
              <w:t>cina</w:t>
            </w:r>
            <w:proofErr w:type="spellEnd"/>
            <w:r w:rsidRPr="00186808">
              <w:rPr>
                <w:rFonts w:ascii="Times New Roman" w:eastAsia="Times New Roman" w:hAnsi="Times New Roman"/>
                <w:spacing w:val="0"/>
                <w:sz w:val="16"/>
                <w:szCs w:val="16"/>
                <w:lang w:val="es-ES" w:eastAsia="es-CO"/>
              </w:rPr>
              <w:t xml:space="preserve"> Asesora de Planeación</w:t>
            </w:r>
          </w:p>
        </w:tc>
        <w:tc>
          <w:tcPr>
            <w:tcW w:w="879" w:type="pct"/>
            <w:shd w:val="clear" w:color="auto" w:fill="auto"/>
            <w:hideMark/>
          </w:tcPr>
          <w:p w14:paraId="6B77CA1E" w14:textId="77777777" w:rsidR="00265157" w:rsidRPr="00186808" w:rsidRDefault="00265157" w:rsidP="0018299B">
            <w:pPr>
              <w:ind w:left="-284" w:right="54"/>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1 hora 30 minutos</w:t>
            </w:r>
          </w:p>
        </w:tc>
      </w:tr>
      <w:tr w:rsidR="00265157" w:rsidRPr="00742175" w14:paraId="6F3F12AE" w14:textId="77777777" w:rsidTr="00FF7D38">
        <w:trPr>
          <w:trHeight w:val="227"/>
        </w:trPr>
        <w:tc>
          <w:tcPr>
            <w:tcW w:w="2520" w:type="pct"/>
            <w:shd w:val="clear" w:color="auto" w:fill="auto"/>
            <w:vAlign w:val="center"/>
            <w:hideMark/>
          </w:tcPr>
          <w:p w14:paraId="0BF1E82F" w14:textId="46137C54" w:rsidR="00265157" w:rsidRPr="00186808" w:rsidRDefault="00186808"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 xml:space="preserve">Ge </w:t>
            </w:r>
            <w:r w:rsidR="00265157" w:rsidRPr="00186808">
              <w:rPr>
                <w:rFonts w:ascii="Times New Roman" w:eastAsia="Times New Roman" w:hAnsi="Times New Roman"/>
                <w:spacing w:val="0"/>
                <w:sz w:val="16"/>
                <w:szCs w:val="16"/>
                <w:lang w:val="es-ES" w:eastAsia="es-CO"/>
              </w:rPr>
              <w:t>Gestión Catastral en Bogotá</w:t>
            </w:r>
          </w:p>
        </w:tc>
        <w:tc>
          <w:tcPr>
            <w:tcW w:w="1601" w:type="pct"/>
            <w:shd w:val="clear" w:color="auto" w:fill="auto"/>
            <w:vAlign w:val="center"/>
            <w:hideMark/>
          </w:tcPr>
          <w:p w14:paraId="5A651430" w14:textId="66CAA502" w:rsidR="00265157" w:rsidRPr="00186808" w:rsidRDefault="00265157" w:rsidP="0018299B">
            <w:pPr>
              <w:ind w:left="-284" w:right="54"/>
              <w:rPr>
                <w:rFonts w:ascii="Times New Roman" w:eastAsia="Times New Roman" w:hAnsi="Times New Roman"/>
                <w:spacing w:val="0"/>
                <w:sz w:val="16"/>
                <w:szCs w:val="16"/>
                <w:lang w:eastAsia="es-CO"/>
              </w:rPr>
            </w:pPr>
            <w:proofErr w:type="spellStart"/>
            <w:r w:rsidRPr="00186808">
              <w:rPr>
                <w:rFonts w:ascii="Times New Roman" w:eastAsia="Times New Roman" w:hAnsi="Times New Roman"/>
                <w:spacing w:val="0"/>
                <w:sz w:val="16"/>
                <w:szCs w:val="16"/>
                <w:lang w:val="es-ES" w:eastAsia="es-CO"/>
              </w:rPr>
              <w:t>G</w:t>
            </w:r>
            <w:r w:rsidR="00186808" w:rsidRPr="00186808">
              <w:rPr>
                <w:rFonts w:ascii="Times New Roman" w:eastAsia="Times New Roman" w:hAnsi="Times New Roman"/>
                <w:spacing w:val="0"/>
                <w:sz w:val="16"/>
                <w:szCs w:val="16"/>
                <w:lang w:val="es-ES" w:eastAsia="es-CO"/>
              </w:rPr>
              <w:t>GGer</w:t>
            </w:r>
            <w:r w:rsidRPr="00186808">
              <w:rPr>
                <w:rFonts w:ascii="Times New Roman" w:eastAsia="Times New Roman" w:hAnsi="Times New Roman"/>
                <w:spacing w:val="0"/>
                <w:sz w:val="16"/>
                <w:szCs w:val="16"/>
                <w:lang w:val="es-ES" w:eastAsia="es-CO"/>
              </w:rPr>
              <w:t>erencia</w:t>
            </w:r>
            <w:proofErr w:type="spellEnd"/>
            <w:r w:rsidRPr="00186808">
              <w:rPr>
                <w:rFonts w:ascii="Times New Roman" w:eastAsia="Times New Roman" w:hAnsi="Times New Roman"/>
                <w:spacing w:val="0"/>
                <w:sz w:val="16"/>
                <w:szCs w:val="16"/>
                <w:lang w:val="es-ES" w:eastAsia="es-CO"/>
              </w:rPr>
              <w:t xml:space="preserve"> de Información Catastral</w:t>
            </w:r>
          </w:p>
        </w:tc>
        <w:tc>
          <w:tcPr>
            <w:tcW w:w="879" w:type="pct"/>
            <w:shd w:val="clear" w:color="auto" w:fill="auto"/>
            <w:hideMark/>
          </w:tcPr>
          <w:p w14:paraId="72C4495B" w14:textId="77777777" w:rsidR="00265157" w:rsidRPr="00186808" w:rsidRDefault="00265157" w:rsidP="0018299B">
            <w:pPr>
              <w:ind w:left="-284" w:right="54"/>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2 horas</w:t>
            </w:r>
          </w:p>
        </w:tc>
      </w:tr>
      <w:tr w:rsidR="00265157" w:rsidRPr="00742175" w14:paraId="4A979238" w14:textId="77777777" w:rsidTr="00FF7D38">
        <w:trPr>
          <w:trHeight w:val="227"/>
        </w:trPr>
        <w:tc>
          <w:tcPr>
            <w:tcW w:w="2520" w:type="pct"/>
            <w:shd w:val="clear" w:color="auto" w:fill="auto"/>
            <w:vAlign w:val="center"/>
            <w:hideMark/>
          </w:tcPr>
          <w:p w14:paraId="61BC8955" w14:textId="267A191A" w:rsidR="00265157" w:rsidRPr="00186808" w:rsidRDefault="00265157"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Infraestructura de Datos Espaciales del Distrito Capital – IDECA</w:t>
            </w:r>
          </w:p>
        </w:tc>
        <w:tc>
          <w:tcPr>
            <w:tcW w:w="1601" w:type="pct"/>
            <w:shd w:val="clear" w:color="auto" w:fill="auto"/>
            <w:vAlign w:val="center"/>
            <w:hideMark/>
          </w:tcPr>
          <w:p w14:paraId="18ED5FEB" w14:textId="77777777" w:rsidR="00265157" w:rsidRPr="00186808" w:rsidRDefault="00265157" w:rsidP="0018299B">
            <w:pPr>
              <w:ind w:left="-284" w:right="54"/>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Gerencia de IDECA</w:t>
            </w:r>
          </w:p>
        </w:tc>
        <w:tc>
          <w:tcPr>
            <w:tcW w:w="879" w:type="pct"/>
            <w:shd w:val="clear" w:color="auto" w:fill="auto"/>
            <w:hideMark/>
          </w:tcPr>
          <w:p w14:paraId="65856C45" w14:textId="77777777" w:rsidR="00265157" w:rsidRPr="00186808" w:rsidRDefault="00265157" w:rsidP="0018299B">
            <w:pPr>
              <w:ind w:left="-284" w:right="54"/>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1 hora 15 minutos</w:t>
            </w:r>
          </w:p>
        </w:tc>
      </w:tr>
      <w:tr w:rsidR="00265157" w:rsidRPr="00742175" w14:paraId="28A885DE" w14:textId="77777777" w:rsidTr="00FF7D38">
        <w:trPr>
          <w:trHeight w:val="227"/>
        </w:trPr>
        <w:tc>
          <w:tcPr>
            <w:tcW w:w="2520" w:type="pct"/>
            <w:shd w:val="clear" w:color="auto" w:fill="auto"/>
            <w:vAlign w:val="center"/>
            <w:hideMark/>
          </w:tcPr>
          <w:p w14:paraId="33D1518D" w14:textId="77777777" w:rsidR="00265157" w:rsidRPr="00186808" w:rsidRDefault="00265157"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Gestión de la Arquitectura Tecnológica</w:t>
            </w:r>
            <w:r w:rsidR="0077491F" w:rsidRPr="00186808">
              <w:rPr>
                <w:rFonts w:ascii="Times New Roman" w:eastAsia="Times New Roman" w:hAnsi="Times New Roman"/>
                <w:spacing w:val="0"/>
                <w:sz w:val="16"/>
                <w:szCs w:val="16"/>
                <w:lang w:val="es-ES" w:eastAsia="es-CO"/>
              </w:rPr>
              <w:t>-</w:t>
            </w:r>
            <w:r w:rsidR="0077491F" w:rsidRPr="00186808">
              <w:rPr>
                <w:sz w:val="16"/>
                <w:szCs w:val="16"/>
              </w:rPr>
              <w:t xml:space="preserve"> </w:t>
            </w:r>
            <w:r w:rsidR="0077491F" w:rsidRPr="00186808">
              <w:rPr>
                <w:rFonts w:ascii="Times New Roman" w:eastAsia="Times New Roman" w:hAnsi="Times New Roman"/>
                <w:spacing w:val="0"/>
                <w:sz w:val="16"/>
                <w:szCs w:val="16"/>
                <w:lang w:val="es-ES" w:eastAsia="es-CO"/>
              </w:rPr>
              <w:t>Seguridad de la Información -Política de Gobierno Digital</w:t>
            </w:r>
          </w:p>
        </w:tc>
        <w:tc>
          <w:tcPr>
            <w:tcW w:w="1601" w:type="pct"/>
            <w:shd w:val="clear" w:color="auto" w:fill="auto"/>
            <w:vAlign w:val="center"/>
            <w:hideMark/>
          </w:tcPr>
          <w:p w14:paraId="00325496" w14:textId="77777777" w:rsidR="00265157" w:rsidRPr="00186808" w:rsidRDefault="00265157" w:rsidP="0018299B">
            <w:pPr>
              <w:ind w:left="-284" w:right="54"/>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Gerencia de Tecnología</w:t>
            </w:r>
          </w:p>
        </w:tc>
        <w:tc>
          <w:tcPr>
            <w:tcW w:w="879" w:type="pct"/>
            <w:shd w:val="clear" w:color="auto" w:fill="auto"/>
            <w:hideMark/>
          </w:tcPr>
          <w:p w14:paraId="25E3A11C" w14:textId="77777777" w:rsidR="00265157" w:rsidRPr="00186808" w:rsidRDefault="00265157" w:rsidP="0018299B">
            <w:pPr>
              <w:ind w:left="-284" w:right="54"/>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1 hora 30 minutos</w:t>
            </w:r>
          </w:p>
        </w:tc>
      </w:tr>
      <w:tr w:rsidR="00265157" w:rsidRPr="00742175" w14:paraId="6226DEFD" w14:textId="77777777" w:rsidTr="008D0742">
        <w:trPr>
          <w:trHeight w:val="227"/>
        </w:trPr>
        <w:tc>
          <w:tcPr>
            <w:tcW w:w="5000" w:type="pct"/>
            <w:gridSpan w:val="3"/>
            <w:shd w:val="clear" w:color="auto" w:fill="D9D9D9" w:themeFill="background1" w:themeFillShade="D9"/>
            <w:vAlign w:val="center"/>
            <w:hideMark/>
          </w:tcPr>
          <w:p w14:paraId="64245D94" w14:textId="77777777" w:rsidR="00265157" w:rsidRPr="00186808" w:rsidRDefault="00265157" w:rsidP="0018299B">
            <w:pPr>
              <w:ind w:left="-284" w:right="-426"/>
              <w:jc w:val="center"/>
              <w:rPr>
                <w:rFonts w:ascii="Times New Roman" w:eastAsia="Times New Roman" w:hAnsi="Times New Roman"/>
                <w:b/>
                <w:bCs/>
                <w:spacing w:val="0"/>
                <w:sz w:val="16"/>
                <w:szCs w:val="16"/>
                <w:lang w:eastAsia="es-CO"/>
              </w:rPr>
            </w:pPr>
            <w:r w:rsidRPr="00186808">
              <w:rPr>
                <w:rFonts w:ascii="Times New Roman" w:eastAsia="Times New Roman" w:hAnsi="Times New Roman"/>
                <w:b/>
                <w:bCs/>
                <w:spacing w:val="0"/>
                <w:sz w:val="16"/>
                <w:szCs w:val="16"/>
                <w:lang w:eastAsia="es-CO"/>
              </w:rPr>
              <w:t>Día 2</w:t>
            </w:r>
          </w:p>
        </w:tc>
      </w:tr>
      <w:tr w:rsidR="00265157" w:rsidRPr="00742175" w14:paraId="41748117" w14:textId="77777777" w:rsidTr="00FF7D38">
        <w:trPr>
          <w:trHeight w:val="227"/>
        </w:trPr>
        <w:tc>
          <w:tcPr>
            <w:tcW w:w="2520" w:type="pct"/>
            <w:shd w:val="clear" w:color="auto" w:fill="auto"/>
            <w:vAlign w:val="center"/>
            <w:hideMark/>
          </w:tcPr>
          <w:p w14:paraId="08458327" w14:textId="77777777" w:rsidR="00265157" w:rsidRPr="00186808" w:rsidRDefault="00265157"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Servicios Administrativos y Financieros</w:t>
            </w:r>
            <w:r w:rsidR="0077491F" w:rsidRPr="00186808">
              <w:rPr>
                <w:rFonts w:ascii="Times New Roman" w:eastAsia="Times New Roman" w:hAnsi="Times New Roman"/>
                <w:spacing w:val="0"/>
                <w:sz w:val="16"/>
                <w:szCs w:val="16"/>
                <w:lang w:val="es-ES" w:eastAsia="es-CO"/>
              </w:rPr>
              <w:t>-</w:t>
            </w:r>
            <w:r w:rsidR="0077491F" w:rsidRPr="00186808">
              <w:rPr>
                <w:rFonts w:ascii="Calibri" w:eastAsia="Times New Roman" w:hAnsi="Calibri" w:cs="Calibri"/>
                <w:color w:val="000000"/>
                <w:spacing w:val="0"/>
                <w:kern w:val="24"/>
                <w:sz w:val="16"/>
                <w:szCs w:val="16"/>
                <w:lang w:eastAsia="es-CO"/>
              </w:rPr>
              <w:t xml:space="preserve">: </w:t>
            </w:r>
            <w:r w:rsidR="0077491F" w:rsidRPr="00186808">
              <w:rPr>
                <w:rFonts w:ascii="Times New Roman" w:eastAsia="Times New Roman" w:hAnsi="Times New Roman"/>
                <w:spacing w:val="0"/>
                <w:sz w:val="16"/>
                <w:szCs w:val="16"/>
                <w:lang w:val="es-ES" w:eastAsia="es-CO"/>
              </w:rPr>
              <w:t>Manejo de inventarios- perdida de elementos- Gestión Documental – PIGA</w:t>
            </w:r>
          </w:p>
        </w:tc>
        <w:tc>
          <w:tcPr>
            <w:tcW w:w="1601" w:type="pct"/>
            <w:shd w:val="clear" w:color="auto" w:fill="auto"/>
            <w:vAlign w:val="center"/>
            <w:hideMark/>
          </w:tcPr>
          <w:p w14:paraId="6DC53094" w14:textId="77777777" w:rsidR="00265157" w:rsidRPr="00186808" w:rsidRDefault="00265157"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Subgerencia Administrativa y Financiera</w:t>
            </w:r>
          </w:p>
        </w:tc>
        <w:tc>
          <w:tcPr>
            <w:tcW w:w="879" w:type="pct"/>
            <w:shd w:val="clear" w:color="auto" w:fill="auto"/>
            <w:vAlign w:val="center"/>
            <w:hideMark/>
          </w:tcPr>
          <w:p w14:paraId="40E58D8F" w14:textId="77777777" w:rsidR="00265157" w:rsidRPr="00186808" w:rsidRDefault="00265157"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1 hora 30 minutos</w:t>
            </w:r>
          </w:p>
        </w:tc>
      </w:tr>
      <w:tr w:rsidR="00265157" w:rsidRPr="00742175" w14:paraId="79061716" w14:textId="77777777" w:rsidTr="00FF7D38">
        <w:trPr>
          <w:trHeight w:val="227"/>
        </w:trPr>
        <w:tc>
          <w:tcPr>
            <w:tcW w:w="2520" w:type="pct"/>
            <w:shd w:val="clear" w:color="auto" w:fill="auto"/>
            <w:vAlign w:val="center"/>
            <w:hideMark/>
          </w:tcPr>
          <w:p w14:paraId="2D89168A" w14:textId="39DC53FF" w:rsidR="00265157" w:rsidRPr="00186808" w:rsidRDefault="00265157"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Política integral de talento humano</w:t>
            </w:r>
            <w:r w:rsidR="00EB0D91" w:rsidRPr="00186808">
              <w:rPr>
                <w:rFonts w:ascii="Times New Roman" w:eastAsia="Times New Roman" w:hAnsi="Times New Roman"/>
                <w:spacing w:val="0"/>
                <w:sz w:val="16"/>
                <w:szCs w:val="16"/>
                <w:lang w:val="es-ES" w:eastAsia="es-CO"/>
              </w:rPr>
              <w:t>-</w:t>
            </w:r>
            <w:r w:rsidR="00EB0D91" w:rsidRPr="00186808">
              <w:rPr>
                <w:rFonts w:ascii="Calibri" w:hAnsi="Calibri"/>
                <w:color w:val="000000"/>
                <w:sz w:val="16"/>
                <w:szCs w:val="16"/>
                <w:shd w:val="clear" w:color="auto" w:fill="FFFFFF"/>
              </w:rPr>
              <w:t xml:space="preserve"> </w:t>
            </w:r>
            <w:r w:rsidR="00EB0D91" w:rsidRPr="00186808">
              <w:rPr>
                <w:rFonts w:ascii="Times New Roman" w:eastAsia="Times New Roman" w:hAnsi="Times New Roman"/>
                <w:spacing w:val="0"/>
                <w:sz w:val="16"/>
                <w:szCs w:val="16"/>
                <w:lang w:val="es-ES" w:eastAsia="es-CO"/>
              </w:rPr>
              <w:t>lineamientos éticos y de integridad</w:t>
            </w:r>
            <w:r w:rsidR="00EB0D91" w:rsidRPr="00186808">
              <w:rPr>
                <w:rFonts w:ascii="Calibri" w:hAnsi="Calibri"/>
                <w:color w:val="000000"/>
                <w:sz w:val="16"/>
                <w:szCs w:val="16"/>
                <w:shd w:val="clear" w:color="auto" w:fill="FFFFFF"/>
              </w:rPr>
              <w:t> </w:t>
            </w:r>
          </w:p>
        </w:tc>
        <w:tc>
          <w:tcPr>
            <w:tcW w:w="1601" w:type="pct"/>
            <w:shd w:val="clear" w:color="auto" w:fill="auto"/>
            <w:vAlign w:val="center"/>
            <w:hideMark/>
          </w:tcPr>
          <w:p w14:paraId="7F327509" w14:textId="77777777" w:rsidR="00265157" w:rsidRPr="00186808" w:rsidRDefault="00265157"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val="es-ES" w:eastAsia="es-CO"/>
              </w:rPr>
              <w:t xml:space="preserve">Subgerencia </w:t>
            </w:r>
            <w:r w:rsidR="0077491F" w:rsidRPr="00186808">
              <w:rPr>
                <w:rFonts w:ascii="Times New Roman" w:eastAsia="Times New Roman" w:hAnsi="Times New Roman"/>
                <w:spacing w:val="0"/>
                <w:sz w:val="16"/>
                <w:szCs w:val="16"/>
                <w:lang w:val="es-ES" w:eastAsia="es-CO"/>
              </w:rPr>
              <w:t>de Recursos</w:t>
            </w:r>
            <w:r w:rsidRPr="00186808">
              <w:rPr>
                <w:rFonts w:ascii="Times New Roman" w:eastAsia="Times New Roman" w:hAnsi="Times New Roman"/>
                <w:spacing w:val="0"/>
                <w:sz w:val="16"/>
                <w:szCs w:val="16"/>
                <w:lang w:val="es-ES" w:eastAsia="es-CO"/>
              </w:rPr>
              <w:t xml:space="preserve"> Humanos</w:t>
            </w:r>
          </w:p>
        </w:tc>
        <w:tc>
          <w:tcPr>
            <w:tcW w:w="879" w:type="pct"/>
            <w:shd w:val="clear" w:color="auto" w:fill="auto"/>
            <w:vAlign w:val="center"/>
            <w:hideMark/>
          </w:tcPr>
          <w:p w14:paraId="4DC0D05B" w14:textId="77777777" w:rsidR="00265157" w:rsidRPr="00186808" w:rsidRDefault="00265157" w:rsidP="0018299B">
            <w:pPr>
              <w:ind w:left="-284" w:right="0"/>
              <w:rPr>
                <w:rFonts w:ascii="Times New Roman" w:eastAsia="Times New Roman" w:hAnsi="Times New Roman"/>
                <w:spacing w:val="0"/>
                <w:sz w:val="16"/>
                <w:szCs w:val="16"/>
                <w:lang w:eastAsia="es-CO"/>
              </w:rPr>
            </w:pPr>
            <w:r w:rsidRPr="00186808">
              <w:rPr>
                <w:rFonts w:ascii="Times New Roman" w:eastAsia="Times New Roman" w:hAnsi="Times New Roman"/>
                <w:spacing w:val="0"/>
                <w:sz w:val="16"/>
                <w:szCs w:val="16"/>
                <w:lang w:eastAsia="es-CO"/>
              </w:rPr>
              <w:t>1 hora 30 minutos</w:t>
            </w:r>
          </w:p>
        </w:tc>
      </w:tr>
      <w:tr w:rsidR="00265157" w:rsidRPr="00742175" w14:paraId="5F377E4E" w14:textId="77777777" w:rsidTr="00FF7D38">
        <w:trPr>
          <w:trHeight w:val="227"/>
        </w:trPr>
        <w:tc>
          <w:tcPr>
            <w:tcW w:w="2520" w:type="pct"/>
            <w:shd w:val="clear" w:color="auto" w:fill="auto"/>
            <w:vAlign w:val="center"/>
            <w:hideMark/>
          </w:tcPr>
          <w:p w14:paraId="79B093A3" w14:textId="5FD8D8A4" w:rsidR="00265157" w:rsidRPr="00742175" w:rsidRDefault="00186808" w:rsidP="0018299B">
            <w:pPr>
              <w:ind w:left="-284" w:right="0"/>
              <w:rPr>
                <w:rFonts w:ascii="Times New Roman" w:eastAsia="Times New Roman" w:hAnsi="Times New Roman"/>
                <w:spacing w:val="0"/>
                <w:sz w:val="16"/>
                <w:szCs w:val="16"/>
                <w:lang w:eastAsia="es-CO"/>
              </w:rPr>
            </w:pPr>
            <w:proofErr w:type="spellStart"/>
            <w:r>
              <w:rPr>
                <w:rFonts w:ascii="Times New Roman" w:eastAsia="Times New Roman" w:hAnsi="Times New Roman"/>
                <w:spacing w:val="0"/>
                <w:sz w:val="16"/>
                <w:szCs w:val="16"/>
                <w:lang w:val="es-ES" w:eastAsia="es-CO"/>
              </w:rPr>
              <w:t>Ev</w:t>
            </w:r>
            <w:proofErr w:type="spellEnd"/>
            <w:r>
              <w:rPr>
                <w:rFonts w:ascii="Times New Roman" w:eastAsia="Times New Roman" w:hAnsi="Times New Roman"/>
                <w:spacing w:val="0"/>
                <w:sz w:val="16"/>
                <w:szCs w:val="16"/>
                <w:lang w:val="es-ES" w:eastAsia="es-CO"/>
              </w:rPr>
              <w:t xml:space="preserve"> </w:t>
            </w:r>
            <w:r w:rsidR="00265157" w:rsidRPr="00742175">
              <w:rPr>
                <w:rFonts w:ascii="Times New Roman" w:eastAsia="Times New Roman" w:hAnsi="Times New Roman"/>
                <w:spacing w:val="0"/>
                <w:sz w:val="16"/>
                <w:szCs w:val="16"/>
                <w:lang w:val="es-ES" w:eastAsia="es-CO"/>
              </w:rPr>
              <w:t>Evaluación del Desempeño</w:t>
            </w:r>
          </w:p>
        </w:tc>
        <w:tc>
          <w:tcPr>
            <w:tcW w:w="1601" w:type="pct"/>
            <w:shd w:val="clear" w:color="auto" w:fill="auto"/>
            <w:vAlign w:val="center"/>
            <w:hideMark/>
          </w:tcPr>
          <w:p w14:paraId="061CBCBE" w14:textId="77777777" w:rsidR="00265157" w:rsidRPr="00742175" w:rsidRDefault="00265157" w:rsidP="0018299B">
            <w:pPr>
              <w:ind w:left="-284"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Subgerencia de Recursos Humanos</w:t>
            </w:r>
          </w:p>
        </w:tc>
        <w:tc>
          <w:tcPr>
            <w:tcW w:w="879" w:type="pct"/>
            <w:shd w:val="clear" w:color="auto" w:fill="auto"/>
            <w:vAlign w:val="center"/>
            <w:hideMark/>
          </w:tcPr>
          <w:p w14:paraId="1781877D" w14:textId="77777777" w:rsidR="00265157" w:rsidRPr="00742175" w:rsidRDefault="00265157" w:rsidP="0018299B">
            <w:pPr>
              <w:ind w:left="-284"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eastAsia="es-CO"/>
              </w:rPr>
              <w:t>1 hora 45 minutos</w:t>
            </w:r>
          </w:p>
        </w:tc>
      </w:tr>
      <w:tr w:rsidR="00265157" w:rsidRPr="00742175" w14:paraId="2B9AC8CB" w14:textId="77777777" w:rsidTr="00FF7D38">
        <w:trPr>
          <w:trHeight w:val="227"/>
        </w:trPr>
        <w:tc>
          <w:tcPr>
            <w:tcW w:w="2520" w:type="pct"/>
            <w:shd w:val="clear" w:color="auto" w:fill="auto"/>
            <w:vAlign w:val="center"/>
            <w:hideMark/>
          </w:tcPr>
          <w:p w14:paraId="6EF56381"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lastRenderedPageBreak/>
              <w:t>Salud y Seguridad en el trabajo</w:t>
            </w:r>
          </w:p>
        </w:tc>
        <w:tc>
          <w:tcPr>
            <w:tcW w:w="1601" w:type="pct"/>
            <w:shd w:val="clear" w:color="auto" w:fill="auto"/>
            <w:vAlign w:val="center"/>
            <w:hideMark/>
          </w:tcPr>
          <w:p w14:paraId="56F73EA7"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Subgerencia de Recursos Humanos</w:t>
            </w:r>
          </w:p>
        </w:tc>
        <w:tc>
          <w:tcPr>
            <w:tcW w:w="879" w:type="pct"/>
            <w:shd w:val="clear" w:color="auto" w:fill="auto"/>
            <w:vAlign w:val="center"/>
            <w:hideMark/>
          </w:tcPr>
          <w:p w14:paraId="662B70FF"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eastAsia="es-CO"/>
              </w:rPr>
              <w:t>1 hora 30 minutos</w:t>
            </w:r>
          </w:p>
        </w:tc>
      </w:tr>
      <w:tr w:rsidR="00265157" w:rsidRPr="00742175" w14:paraId="1919EA43" w14:textId="77777777" w:rsidTr="00FF7D38">
        <w:trPr>
          <w:trHeight w:val="227"/>
        </w:trPr>
        <w:tc>
          <w:tcPr>
            <w:tcW w:w="2520" w:type="pct"/>
            <w:shd w:val="clear" w:color="auto" w:fill="auto"/>
            <w:vAlign w:val="center"/>
            <w:hideMark/>
          </w:tcPr>
          <w:p w14:paraId="6C15EBA2"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Autocontrol, Autogestión, Autorregulación</w:t>
            </w:r>
          </w:p>
        </w:tc>
        <w:tc>
          <w:tcPr>
            <w:tcW w:w="1601" w:type="pct"/>
            <w:shd w:val="clear" w:color="auto" w:fill="auto"/>
            <w:vAlign w:val="center"/>
            <w:hideMark/>
          </w:tcPr>
          <w:p w14:paraId="1FFDA887"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Oficina de Control Interno</w:t>
            </w:r>
          </w:p>
        </w:tc>
        <w:tc>
          <w:tcPr>
            <w:tcW w:w="879" w:type="pct"/>
            <w:shd w:val="clear" w:color="auto" w:fill="auto"/>
            <w:vAlign w:val="center"/>
            <w:hideMark/>
          </w:tcPr>
          <w:p w14:paraId="6137147D"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eastAsia="es-CO"/>
              </w:rPr>
              <w:t xml:space="preserve">1 hora </w:t>
            </w:r>
          </w:p>
        </w:tc>
      </w:tr>
      <w:tr w:rsidR="0077491F" w:rsidRPr="00742175" w14:paraId="2D7664B6" w14:textId="77777777" w:rsidTr="00FF7D38">
        <w:trPr>
          <w:trHeight w:val="227"/>
        </w:trPr>
        <w:tc>
          <w:tcPr>
            <w:tcW w:w="2520" w:type="pct"/>
            <w:shd w:val="clear" w:color="auto" w:fill="auto"/>
            <w:vAlign w:val="center"/>
          </w:tcPr>
          <w:p w14:paraId="123CC091" w14:textId="77777777" w:rsidR="0077491F" w:rsidRPr="00742175" w:rsidRDefault="0077491F" w:rsidP="00302FD4">
            <w:pPr>
              <w:ind w:left="-8" w:right="0"/>
              <w:rPr>
                <w:rFonts w:ascii="Times New Roman" w:eastAsia="Times New Roman" w:hAnsi="Times New Roman"/>
                <w:spacing w:val="0"/>
                <w:sz w:val="16"/>
                <w:szCs w:val="16"/>
                <w:lang w:val="es-ES" w:eastAsia="es-CO"/>
              </w:rPr>
            </w:pPr>
            <w:r w:rsidRPr="0077491F">
              <w:rPr>
                <w:rFonts w:ascii="Times New Roman" w:eastAsia="Times New Roman" w:hAnsi="Times New Roman"/>
                <w:spacing w:val="0"/>
                <w:sz w:val="16"/>
                <w:szCs w:val="16"/>
                <w:lang w:val="es-ES" w:eastAsia="es-CO"/>
              </w:rPr>
              <w:t>Política Distrital LGTBI</w:t>
            </w:r>
          </w:p>
        </w:tc>
        <w:tc>
          <w:tcPr>
            <w:tcW w:w="1601" w:type="pct"/>
            <w:shd w:val="clear" w:color="auto" w:fill="auto"/>
            <w:vAlign w:val="center"/>
          </w:tcPr>
          <w:p w14:paraId="3FB4454E" w14:textId="77777777" w:rsidR="0077491F" w:rsidRPr="00742175" w:rsidRDefault="0077491F" w:rsidP="00302FD4">
            <w:pPr>
              <w:ind w:left="-8" w:right="0"/>
              <w:rPr>
                <w:rFonts w:ascii="Times New Roman" w:eastAsia="Times New Roman" w:hAnsi="Times New Roman"/>
                <w:spacing w:val="0"/>
                <w:sz w:val="16"/>
                <w:szCs w:val="16"/>
                <w:lang w:val="es-ES" w:eastAsia="es-CO"/>
              </w:rPr>
            </w:pPr>
            <w:r w:rsidRPr="0077491F">
              <w:rPr>
                <w:rFonts w:ascii="Times New Roman" w:eastAsia="Times New Roman" w:hAnsi="Times New Roman"/>
                <w:spacing w:val="0"/>
                <w:sz w:val="16"/>
                <w:szCs w:val="16"/>
                <w:lang w:val="es-ES" w:eastAsia="es-CO"/>
              </w:rPr>
              <w:t>Secretaria Distrital de Planeación</w:t>
            </w:r>
            <w:r>
              <w:rPr>
                <w:rFonts w:ascii="Times New Roman" w:eastAsia="Times New Roman" w:hAnsi="Times New Roman"/>
                <w:spacing w:val="0"/>
                <w:sz w:val="16"/>
                <w:szCs w:val="16"/>
                <w:lang w:val="es-ES" w:eastAsia="es-CO"/>
              </w:rPr>
              <w:t xml:space="preserve">- Subgerencia de recursos Humanos </w:t>
            </w:r>
          </w:p>
        </w:tc>
        <w:tc>
          <w:tcPr>
            <w:tcW w:w="879" w:type="pct"/>
            <w:shd w:val="clear" w:color="auto" w:fill="auto"/>
            <w:vAlign w:val="center"/>
          </w:tcPr>
          <w:p w14:paraId="01D397E2" w14:textId="77777777" w:rsidR="0077491F" w:rsidRPr="00742175" w:rsidRDefault="0077491F" w:rsidP="00302FD4">
            <w:pPr>
              <w:ind w:left="-8" w:right="0"/>
              <w:rPr>
                <w:rFonts w:ascii="Times New Roman" w:eastAsia="Times New Roman" w:hAnsi="Times New Roman"/>
                <w:spacing w:val="0"/>
                <w:sz w:val="16"/>
                <w:szCs w:val="16"/>
                <w:lang w:eastAsia="es-CO"/>
              </w:rPr>
            </w:pPr>
            <w:r>
              <w:rPr>
                <w:rFonts w:ascii="Times New Roman" w:eastAsia="Times New Roman" w:hAnsi="Times New Roman"/>
                <w:spacing w:val="0"/>
                <w:sz w:val="16"/>
                <w:szCs w:val="16"/>
                <w:lang w:eastAsia="es-CO"/>
              </w:rPr>
              <w:t>45 minutos</w:t>
            </w:r>
          </w:p>
        </w:tc>
      </w:tr>
      <w:tr w:rsidR="00265157" w:rsidRPr="00742175" w14:paraId="2183B990" w14:textId="77777777" w:rsidTr="008D0742">
        <w:trPr>
          <w:trHeight w:val="227"/>
        </w:trPr>
        <w:tc>
          <w:tcPr>
            <w:tcW w:w="5000" w:type="pct"/>
            <w:gridSpan w:val="3"/>
            <w:shd w:val="clear" w:color="auto" w:fill="D9D9D9" w:themeFill="background1" w:themeFillShade="D9"/>
            <w:vAlign w:val="center"/>
            <w:hideMark/>
          </w:tcPr>
          <w:p w14:paraId="32026905" w14:textId="77777777" w:rsidR="00265157" w:rsidRPr="00742175" w:rsidRDefault="00265157" w:rsidP="00302FD4">
            <w:pPr>
              <w:ind w:left="-284" w:right="-426"/>
              <w:jc w:val="center"/>
              <w:rPr>
                <w:rFonts w:ascii="Times New Roman" w:eastAsia="Times New Roman" w:hAnsi="Times New Roman"/>
                <w:b/>
                <w:bCs/>
                <w:spacing w:val="0"/>
                <w:sz w:val="16"/>
                <w:szCs w:val="16"/>
                <w:lang w:eastAsia="es-CO"/>
              </w:rPr>
            </w:pPr>
            <w:r w:rsidRPr="00742175">
              <w:rPr>
                <w:rFonts w:ascii="Times New Roman" w:eastAsia="Times New Roman" w:hAnsi="Times New Roman"/>
                <w:b/>
                <w:bCs/>
                <w:spacing w:val="0"/>
                <w:sz w:val="16"/>
                <w:szCs w:val="16"/>
                <w:lang w:eastAsia="es-CO"/>
              </w:rPr>
              <w:t>Día 3</w:t>
            </w:r>
          </w:p>
        </w:tc>
      </w:tr>
      <w:tr w:rsidR="00265157" w:rsidRPr="00742175" w14:paraId="24DF58C4" w14:textId="77777777" w:rsidTr="00FF7D38">
        <w:trPr>
          <w:trHeight w:val="227"/>
        </w:trPr>
        <w:tc>
          <w:tcPr>
            <w:tcW w:w="2520" w:type="pct"/>
            <w:shd w:val="clear" w:color="auto" w:fill="auto"/>
            <w:vAlign w:val="center"/>
            <w:hideMark/>
          </w:tcPr>
          <w:p w14:paraId="55728D7F"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Caja de Compensación Familiar</w:t>
            </w:r>
          </w:p>
        </w:tc>
        <w:tc>
          <w:tcPr>
            <w:tcW w:w="1601" w:type="pct"/>
            <w:shd w:val="clear" w:color="auto" w:fill="auto"/>
            <w:vAlign w:val="center"/>
            <w:hideMark/>
          </w:tcPr>
          <w:p w14:paraId="26AB2638"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Asesor de la Caja de Compensación Familiar</w:t>
            </w:r>
          </w:p>
        </w:tc>
        <w:tc>
          <w:tcPr>
            <w:tcW w:w="879" w:type="pct"/>
            <w:shd w:val="clear" w:color="auto" w:fill="auto"/>
            <w:vAlign w:val="center"/>
            <w:hideMark/>
          </w:tcPr>
          <w:p w14:paraId="0EE5E719"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eastAsia="es-CO"/>
              </w:rPr>
              <w:t xml:space="preserve">1 hora </w:t>
            </w:r>
          </w:p>
        </w:tc>
      </w:tr>
      <w:tr w:rsidR="00265157" w:rsidRPr="00742175" w14:paraId="527E61D4" w14:textId="77777777" w:rsidTr="00FF7D38">
        <w:trPr>
          <w:trHeight w:val="227"/>
        </w:trPr>
        <w:tc>
          <w:tcPr>
            <w:tcW w:w="2520" w:type="pct"/>
            <w:shd w:val="clear" w:color="auto" w:fill="auto"/>
            <w:vAlign w:val="center"/>
            <w:hideMark/>
          </w:tcPr>
          <w:p w14:paraId="275D10E6"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Punto de atención Súper CADE Carrera 30</w:t>
            </w:r>
          </w:p>
        </w:tc>
        <w:tc>
          <w:tcPr>
            <w:tcW w:w="1601" w:type="pct"/>
            <w:shd w:val="clear" w:color="auto" w:fill="auto"/>
            <w:vAlign w:val="center"/>
            <w:hideMark/>
          </w:tcPr>
          <w:p w14:paraId="385E1C26" w14:textId="77777777" w:rsidR="00265157" w:rsidRPr="00742175" w:rsidRDefault="0077491F"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eastAsia="es-CO"/>
              </w:rPr>
              <w:t>Gerencia Comercial</w:t>
            </w:r>
            <w:r w:rsidR="00265157" w:rsidRPr="00742175">
              <w:rPr>
                <w:rFonts w:ascii="Times New Roman" w:eastAsia="Times New Roman" w:hAnsi="Times New Roman"/>
                <w:spacing w:val="0"/>
                <w:sz w:val="16"/>
                <w:szCs w:val="16"/>
                <w:lang w:eastAsia="es-CO"/>
              </w:rPr>
              <w:t xml:space="preserve"> y Atención al Usuario</w:t>
            </w:r>
          </w:p>
        </w:tc>
        <w:tc>
          <w:tcPr>
            <w:tcW w:w="879" w:type="pct"/>
            <w:shd w:val="clear" w:color="auto" w:fill="auto"/>
            <w:vAlign w:val="center"/>
            <w:hideMark/>
          </w:tcPr>
          <w:p w14:paraId="0D6ABA6B"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eastAsia="es-CO"/>
              </w:rPr>
              <w:t xml:space="preserve">3 horas </w:t>
            </w:r>
          </w:p>
        </w:tc>
      </w:tr>
      <w:tr w:rsidR="00265157" w:rsidRPr="00742175" w14:paraId="55F2D04C" w14:textId="77777777" w:rsidTr="00FF7D38">
        <w:trPr>
          <w:trHeight w:val="227"/>
        </w:trPr>
        <w:tc>
          <w:tcPr>
            <w:tcW w:w="2520" w:type="pct"/>
            <w:shd w:val="clear" w:color="auto" w:fill="auto"/>
            <w:vAlign w:val="center"/>
            <w:hideMark/>
          </w:tcPr>
          <w:p w14:paraId="557BDC61"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Gestión Comercial y de Atención al Usuario</w:t>
            </w:r>
          </w:p>
        </w:tc>
        <w:tc>
          <w:tcPr>
            <w:tcW w:w="1601" w:type="pct"/>
            <w:shd w:val="clear" w:color="auto" w:fill="auto"/>
            <w:vAlign w:val="center"/>
            <w:hideMark/>
          </w:tcPr>
          <w:p w14:paraId="0BC25154"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Gerencia Comercial y Atención al Usuario</w:t>
            </w:r>
          </w:p>
        </w:tc>
        <w:tc>
          <w:tcPr>
            <w:tcW w:w="879" w:type="pct"/>
            <w:shd w:val="clear" w:color="auto" w:fill="auto"/>
            <w:vAlign w:val="center"/>
            <w:hideMark/>
          </w:tcPr>
          <w:p w14:paraId="38B6C00F"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eastAsia="es-CO"/>
              </w:rPr>
              <w:t>1 hora 30 minutos</w:t>
            </w:r>
          </w:p>
        </w:tc>
      </w:tr>
      <w:tr w:rsidR="00265157" w:rsidRPr="00742175" w14:paraId="23DF85D6" w14:textId="77777777" w:rsidTr="00FF7D38">
        <w:trPr>
          <w:trHeight w:val="227"/>
        </w:trPr>
        <w:tc>
          <w:tcPr>
            <w:tcW w:w="2520" w:type="pct"/>
            <w:shd w:val="clear" w:color="auto" w:fill="auto"/>
            <w:vAlign w:val="center"/>
            <w:hideMark/>
          </w:tcPr>
          <w:p w14:paraId="5F2DCD12"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Deberes y derechos de los servidores públicos</w:t>
            </w:r>
          </w:p>
        </w:tc>
        <w:tc>
          <w:tcPr>
            <w:tcW w:w="1601" w:type="pct"/>
            <w:shd w:val="clear" w:color="auto" w:fill="auto"/>
            <w:vAlign w:val="center"/>
            <w:hideMark/>
          </w:tcPr>
          <w:p w14:paraId="7B212718"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val="es-ES" w:eastAsia="es-CO"/>
              </w:rPr>
              <w:t>Oficina de Control Disciplinario</w:t>
            </w:r>
          </w:p>
        </w:tc>
        <w:tc>
          <w:tcPr>
            <w:tcW w:w="879" w:type="pct"/>
            <w:shd w:val="clear" w:color="auto" w:fill="auto"/>
            <w:vAlign w:val="center"/>
            <w:hideMark/>
          </w:tcPr>
          <w:p w14:paraId="41E5B1B7" w14:textId="77777777" w:rsidR="00265157" w:rsidRPr="00742175" w:rsidRDefault="00265157" w:rsidP="00302FD4">
            <w:pPr>
              <w:ind w:left="-8" w:right="0"/>
              <w:rPr>
                <w:rFonts w:ascii="Times New Roman" w:eastAsia="Times New Roman" w:hAnsi="Times New Roman"/>
                <w:spacing w:val="0"/>
                <w:sz w:val="16"/>
                <w:szCs w:val="16"/>
                <w:lang w:eastAsia="es-CO"/>
              </w:rPr>
            </w:pPr>
            <w:r w:rsidRPr="00742175">
              <w:rPr>
                <w:rFonts w:ascii="Times New Roman" w:eastAsia="Times New Roman" w:hAnsi="Times New Roman"/>
                <w:spacing w:val="0"/>
                <w:sz w:val="16"/>
                <w:szCs w:val="16"/>
                <w:lang w:eastAsia="es-CO"/>
              </w:rPr>
              <w:t>1 hora 30 minutos</w:t>
            </w:r>
          </w:p>
        </w:tc>
      </w:tr>
    </w:tbl>
    <w:p w14:paraId="511E19BD" w14:textId="77777777" w:rsidR="00B34185" w:rsidRDefault="00B34185" w:rsidP="00302FD4">
      <w:pPr>
        <w:tabs>
          <w:tab w:val="left" w:pos="0"/>
          <w:tab w:val="left" w:pos="284"/>
          <w:tab w:val="left" w:pos="426"/>
        </w:tabs>
        <w:ind w:left="-284" w:right="-426"/>
        <w:jc w:val="both"/>
        <w:rPr>
          <w:rFonts w:ascii="Times New Roman" w:hAnsi="Times New Roman"/>
          <w:sz w:val="22"/>
          <w:szCs w:val="22"/>
          <w:u w:val="single"/>
        </w:rPr>
      </w:pPr>
    </w:p>
    <w:p w14:paraId="0ACE4DF1" w14:textId="5AE9D5AE" w:rsidR="0000381F" w:rsidRPr="00186808" w:rsidRDefault="00265157" w:rsidP="002C0942">
      <w:pPr>
        <w:tabs>
          <w:tab w:val="left" w:pos="-284"/>
          <w:tab w:val="left" w:pos="426"/>
        </w:tabs>
        <w:ind w:left="-284" w:right="0"/>
        <w:jc w:val="both"/>
        <w:rPr>
          <w:rFonts w:ascii="Times New Roman" w:hAnsi="Times New Roman"/>
          <w:b/>
          <w:sz w:val="22"/>
          <w:szCs w:val="22"/>
        </w:rPr>
      </w:pPr>
      <w:r w:rsidRPr="00186808">
        <w:rPr>
          <w:rFonts w:ascii="Times New Roman" w:hAnsi="Times New Roman"/>
          <w:b/>
          <w:sz w:val="22"/>
          <w:szCs w:val="22"/>
        </w:rPr>
        <w:t>I</w:t>
      </w:r>
      <w:r w:rsidR="006551D6" w:rsidRPr="00186808">
        <w:rPr>
          <w:rFonts w:ascii="Times New Roman" w:hAnsi="Times New Roman"/>
          <w:b/>
          <w:sz w:val="22"/>
          <w:szCs w:val="22"/>
        </w:rPr>
        <w:t>nducción virtual</w:t>
      </w:r>
      <w:r w:rsidR="00262FD2" w:rsidRPr="00186808">
        <w:rPr>
          <w:rFonts w:ascii="Times New Roman" w:hAnsi="Times New Roman"/>
          <w:b/>
          <w:sz w:val="22"/>
          <w:szCs w:val="22"/>
        </w:rPr>
        <w:t>:</w:t>
      </w:r>
    </w:p>
    <w:p w14:paraId="336105C3" w14:textId="77777777" w:rsidR="00511CF9" w:rsidRPr="00186808" w:rsidRDefault="00511CF9" w:rsidP="00302FD4">
      <w:pPr>
        <w:tabs>
          <w:tab w:val="left" w:pos="0"/>
          <w:tab w:val="left" w:pos="426"/>
        </w:tabs>
        <w:ind w:left="-284" w:right="0"/>
        <w:jc w:val="both"/>
        <w:rPr>
          <w:rFonts w:ascii="Times New Roman" w:hAnsi="Times New Roman"/>
          <w:sz w:val="22"/>
          <w:szCs w:val="22"/>
        </w:rPr>
      </w:pPr>
    </w:p>
    <w:p w14:paraId="784A2439" w14:textId="70882E31" w:rsidR="00B34185" w:rsidRPr="00186808" w:rsidRDefault="00265157" w:rsidP="00302FD4">
      <w:pPr>
        <w:tabs>
          <w:tab w:val="left" w:pos="0"/>
          <w:tab w:val="left" w:pos="426"/>
        </w:tabs>
        <w:ind w:left="-284" w:right="0"/>
        <w:jc w:val="both"/>
        <w:rPr>
          <w:rFonts w:ascii="Times New Roman" w:eastAsia="Arial" w:hAnsi="Times New Roman"/>
          <w:sz w:val="22"/>
          <w:szCs w:val="22"/>
          <w:highlight w:val="white"/>
        </w:rPr>
      </w:pPr>
      <w:r w:rsidRPr="00186808">
        <w:rPr>
          <w:rFonts w:ascii="Times New Roman" w:hAnsi="Times New Roman"/>
          <w:sz w:val="22"/>
          <w:szCs w:val="22"/>
        </w:rPr>
        <w:t xml:space="preserve">Se </w:t>
      </w:r>
      <w:r w:rsidR="00363BD9" w:rsidRPr="00186808">
        <w:rPr>
          <w:rFonts w:ascii="Times New Roman" w:hAnsi="Times New Roman"/>
          <w:sz w:val="22"/>
          <w:szCs w:val="22"/>
        </w:rPr>
        <w:t>efectúa a</w:t>
      </w:r>
      <w:r w:rsidRPr="00186808">
        <w:rPr>
          <w:rFonts w:ascii="Times New Roman" w:hAnsi="Times New Roman"/>
          <w:sz w:val="22"/>
          <w:szCs w:val="22"/>
        </w:rPr>
        <w:t xml:space="preserve"> través </w:t>
      </w:r>
      <w:r w:rsidR="00CF6E62" w:rsidRPr="00186808">
        <w:rPr>
          <w:rFonts w:ascii="Times New Roman" w:hAnsi="Times New Roman"/>
          <w:sz w:val="22"/>
          <w:szCs w:val="22"/>
        </w:rPr>
        <w:t>del Curso</w:t>
      </w:r>
      <w:r w:rsidR="006551D6" w:rsidRPr="00186808">
        <w:rPr>
          <w:rFonts w:ascii="Times New Roman" w:hAnsi="Times New Roman"/>
          <w:sz w:val="22"/>
          <w:szCs w:val="22"/>
        </w:rPr>
        <w:t xml:space="preserve"> de Ingreso al Servicio Público: Inducción - Reinducción. Certificación 48 horas. (Circular 024 de 2017.) </w:t>
      </w:r>
      <w:r w:rsidR="006551D6" w:rsidRPr="00186808">
        <w:rPr>
          <w:rFonts w:ascii="Times New Roman" w:eastAsia="Arial" w:hAnsi="Times New Roman"/>
          <w:sz w:val="22"/>
          <w:szCs w:val="22"/>
          <w:highlight w:val="white"/>
        </w:rPr>
        <w:t>Contenido Desarrollado por el DASCD</w:t>
      </w:r>
      <w:r w:rsidRPr="00186808">
        <w:rPr>
          <w:rFonts w:ascii="Times New Roman" w:eastAsia="Arial" w:hAnsi="Times New Roman"/>
          <w:sz w:val="22"/>
          <w:szCs w:val="22"/>
          <w:highlight w:val="white"/>
        </w:rPr>
        <w:t xml:space="preserve"> con los siguientes contenidos:</w:t>
      </w:r>
    </w:p>
    <w:p w14:paraId="2B5DEF9A" w14:textId="77777777" w:rsidR="006551D6" w:rsidRDefault="006551D6" w:rsidP="00302FD4">
      <w:pPr>
        <w:tabs>
          <w:tab w:val="left" w:pos="0"/>
          <w:tab w:val="left" w:pos="426"/>
        </w:tabs>
        <w:ind w:left="-284" w:right="0"/>
        <w:jc w:val="both"/>
        <w:rPr>
          <w:rFonts w:ascii="Times New Roman" w:eastAsia="Arial" w:hAnsi="Times New Roman"/>
          <w:sz w:val="22"/>
          <w:szCs w:val="22"/>
          <w:highlight w:val="white"/>
        </w:rPr>
      </w:pPr>
      <w:r w:rsidRPr="00742175">
        <w:rPr>
          <w:rFonts w:ascii="Times New Roman" w:eastAsia="Arial" w:hAnsi="Times New Roman"/>
          <w:sz w:val="22"/>
          <w:szCs w:val="22"/>
          <w:highlight w:val="white"/>
        </w:rPr>
        <w:t xml:space="preserve"> </w:t>
      </w:r>
    </w:p>
    <w:tbl>
      <w:tblPr>
        <w:tblStyle w:val="Tablaconcuadrcula"/>
        <w:tblW w:w="9923" w:type="dxa"/>
        <w:tblInd w:w="-289" w:type="dxa"/>
        <w:tblLook w:val="04A0" w:firstRow="1" w:lastRow="0" w:firstColumn="1" w:lastColumn="0" w:noHBand="0" w:noVBand="1"/>
      </w:tblPr>
      <w:tblGrid>
        <w:gridCol w:w="333"/>
        <w:gridCol w:w="1838"/>
        <w:gridCol w:w="7752"/>
      </w:tblGrid>
      <w:tr w:rsidR="0030741E" w:rsidRPr="00B34185" w14:paraId="6004A71A" w14:textId="77777777" w:rsidTr="00511CF9">
        <w:tc>
          <w:tcPr>
            <w:tcW w:w="333" w:type="dxa"/>
            <w:shd w:val="clear" w:color="auto" w:fill="D9D9D9" w:themeFill="background1" w:themeFillShade="D9"/>
            <w:vAlign w:val="center"/>
          </w:tcPr>
          <w:p w14:paraId="4DBDBAB7" w14:textId="77777777" w:rsidR="0030741E" w:rsidRPr="008D0742" w:rsidRDefault="0030741E" w:rsidP="00302FD4">
            <w:pPr>
              <w:tabs>
                <w:tab w:val="left" w:pos="38"/>
                <w:tab w:val="left" w:pos="284"/>
                <w:tab w:val="left" w:pos="426"/>
              </w:tabs>
              <w:ind w:left="-104" w:right="-237"/>
              <w:jc w:val="center"/>
              <w:rPr>
                <w:rFonts w:ascii="Times New Roman" w:eastAsia="Arial" w:hAnsi="Times New Roman"/>
                <w:b/>
                <w:sz w:val="16"/>
              </w:rPr>
            </w:pPr>
            <w:r w:rsidRPr="008D0742">
              <w:rPr>
                <w:rFonts w:ascii="Times New Roman" w:eastAsia="Arial" w:hAnsi="Times New Roman"/>
                <w:b/>
                <w:sz w:val="16"/>
              </w:rPr>
              <w:t>No.</w:t>
            </w:r>
          </w:p>
        </w:tc>
        <w:tc>
          <w:tcPr>
            <w:tcW w:w="1838" w:type="dxa"/>
            <w:shd w:val="clear" w:color="auto" w:fill="D9D9D9" w:themeFill="background1" w:themeFillShade="D9"/>
          </w:tcPr>
          <w:p w14:paraId="02B0DB2C" w14:textId="77777777" w:rsidR="0030741E" w:rsidRPr="008D0742" w:rsidRDefault="0030741E" w:rsidP="00302FD4">
            <w:pPr>
              <w:tabs>
                <w:tab w:val="left" w:pos="284"/>
                <w:tab w:val="left" w:pos="426"/>
              </w:tabs>
              <w:ind w:left="0" w:right="0"/>
              <w:jc w:val="center"/>
              <w:rPr>
                <w:rFonts w:ascii="Times New Roman" w:eastAsia="Arial" w:hAnsi="Times New Roman"/>
                <w:sz w:val="16"/>
              </w:rPr>
            </w:pPr>
            <w:r w:rsidRPr="008D0742">
              <w:rPr>
                <w:rFonts w:ascii="Times New Roman" w:eastAsia="Arial" w:hAnsi="Times New Roman"/>
                <w:b/>
                <w:sz w:val="16"/>
              </w:rPr>
              <w:t>Módulo</w:t>
            </w:r>
          </w:p>
        </w:tc>
        <w:tc>
          <w:tcPr>
            <w:tcW w:w="7752" w:type="dxa"/>
            <w:shd w:val="clear" w:color="auto" w:fill="D9D9D9" w:themeFill="background1" w:themeFillShade="D9"/>
          </w:tcPr>
          <w:p w14:paraId="55D4CE8C" w14:textId="77777777" w:rsidR="0030741E" w:rsidRPr="008D0742" w:rsidRDefault="0030741E" w:rsidP="00302FD4">
            <w:pPr>
              <w:tabs>
                <w:tab w:val="left" w:pos="38"/>
                <w:tab w:val="left" w:pos="284"/>
                <w:tab w:val="left" w:pos="426"/>
              </w:tabs>
              <w:ind w:left="0" w:right="42"/>
              <w:jc w:val="center"/>
              <w:rPr>
                <w:rFonts w:ascii="Times New Roman" w:eastAsia="Arial" w:hAnsi="Times New Roman"/>
                <w:sz w:val="16"/>
              </w:rPr>
            </w:pPr>
            <w:r w:rsidRPr="008D0742">
              <w:rPr>
                <w:rFonts w:ascii="Times New Roman" w:eastAsia="Arial" w:hAnsi="Times New Roman"/>
                <w:b/>
                <w:sz w:val="16"/>
              </w:rPr>
              <w:t>Subtemas</w:t>
            </w:r>
          </w:p>
        </w:tc>
      </w:tr>
      <w:tr w:rsidR="0030741E" w:rsidRPr="00B34185" w14:paraId="07692B7F" w14:textId="77777777" w:rsidTr="00511CF9">
        <w:tc>
          <w:tcPr>
            <w:tcW w:w="333" w:type="dxa"/>
            <w:vAlign w:val="center"/>
          </w:tcPr>
          <w:p w14:paraId="2D8B83E9"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1</w:t>
            </w:r>
          </w:p>
        </w:tc>
        <w:tc>
          <w:tcPr>
            <w:tcW w:w="1838" w:type="dxa"/>
            <w:vAlign w:val="center"/>
          </w:tcPr>
          <w:p w14:paraId="5C5057F6"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El Estado</w:t>
            </w:r>
          </w:p>
        </w:tc>
        <w:tc>
          <w:tcPr>
            <w:tcW w:w="7752" w:type="dxa"/>
            <w:vAlign w:val="center"/>
          </w:tcPr>
          <w:p w14:paraId="114B5BCD"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Concepto de Estado y Estado Social de Derecho, Fines del Estado​</w:t>
            </w:r>
          </w:p>
          <w:p w14:paraId="130D7C60"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Estructura del Estado colombiano​ y Funciones del Estado.</w:t>
            </w:r>
          </w:p>
        </w:tc>
      </w:tr>
      <w:tr w:rsidR="0030741E" w:rsidRPr="00B34185" w14:paraId="0AE23332" w14:textId="77777777" w:rsidTr="00511CF9">
        <w:tc>
          <w:tcPr>
            <w:tcW w:w="333" w:type="dxa"/>
            <w:vAlign w:val="center"/>
          </w:tcPr>
          <w:p w14:paraId="68B65896"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2</w:t>
            </w:r>
          </w:p>
        </w:tc>
        <w:tc>
          <w:tcPr>
            <w:tcW w:w="1838" w:type="dxa"/>
            <w:vAlign w:val="center"/>
          </w:tcPr>
          <w:p w14:paraId="36716E33"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Organización del Distrito</w:t>
            </w:r>
          </w:p>
        </w:tc>
        <w:tc>
          <w:tcPr>
            <w:tcW w:w="7752" w:type="dxa"/>
            <w:vAlign w:val="center"/>
          </w:tcPr>
          <w:p w14:paraId="389D7019"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Alcalde Mayor, Sectores Distritales, Organismos de control y vigilancia, y Concejo de Bogotá.</w:t>
            </w:r>
          </w:p>
        </w:tc>
      </w:tr>
      <w:tr w:rsidR="0030741E" w:rsidRPr="00B34185" w14:paraId="3FB4D25C" w14:textId="77777777" w:rsidTr="00511CF9">
        <w:tc>
          <w:tcPr>
            <w:tcW w:w="333" w:type="dxa"/>
            <w:vAlign w:val="center"/>
          </w:tcPr>
          <w:p w14:paraId="22D2BCEA"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3</w:t>
            </w:r>
          </w:p>
        </w:tc>
        <w:tc>
          <w:tcPr>
            <w:tcW w:w="1838" w:type="dxa"/>
            <w:vAlign w:val="center"/>
          </w:tcPr>
          <w:p w14:paraId="09A615E2"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Identidad Bogotá</w:t>
            </w:r>
          </w:p>
        </w:tc>
        <w:tc>
          <w:tcPr>
            <w:tcW w:w="7752" w:type="dxa"/>
            <w:vAlign w:val="center"/>
          </w:tcPr>
          <w:p w14:paraId="43A22D68"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Sobre Bogotá, Sentido del servidor público distrital, Infraestructura cultural, Festividades emblemáticas. ​</w:t>
            </w:r>
          </w:p>
        </w:tc>
      </w:tr>
      <w:tr w:rsidR="0030741E" w:rsidRPr="00B34185" w14:paraId="08B16F7B" w14:textId="77777777" w:rsidTr="00511CF9">
        <w:tc>
          <w:tcPr>
            <w:tcW w:w="333" w:type="dxa"/>
            <w:vAlign w:val="center"/>
          </w:tcPr>
          <w:p w14:paraId="16F6FCA0"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4</w:t>
            </w:r>
          </w:p>
        </w:tc>
        <w:tc>
          <w:tcPr>
            <w:tcW w:w="1838" w:type="dxa"/>
            <w:vAlign w:val="center"/>
          </w:tcPr>
          <w:p w14:paraId="1C463A81"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Política Pública</w:t>
            </w:r>
          </w:p>
        </w:tc>
        <w:tc>
          <w:tcPr>
            <w:tcW w:w="7752" w:type="dxa"/>
            <w:vAlign w:val="center"/>
          </w:tcPr>
          <w:p w14:paraId="4D3F1911"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Definición de política pública, Clasificación de las políticas públicas en el Distrito, Enfoques y Retos para los servidores públicos derivados de las políticas públicas.</w:t>
            </w:r>
          </w:p>
        </w:tc>
      </w:tr>
      <w:tr w:rsidR="0030741E" w:rsidRPr="00B34185" w14:paraId="6776CA23" w14:textId="77777777" w:rsidTr="00511CF9">
        <w:tc>
          <w:tcPr>
            <w:tcW w:w="333" w:type="dxa"/>
            <w:vAlign w:val="center"/>
          </w:tcPr>
          <w:p w14:paraId="1A0E6E0B"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5</w:t>
            </w:r>
          </w:p>
        </w:tc>
        <w:tc>
          <w:tcPr>
            <w:tcW w:w="1838" w:type="dxa"/>
            <w:vAlign w:val="center"/>
          </w:tcPr>
          <w:p w14:paraId="36A063DA"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Alineación Estratégica</w:t>
            </w:r>
          </w:p>
        </w:tc>
        <w:tc>
          <w:tcPr>
            <w:tcW w:w="7752" w:type="dxa"/>
            <w:vAlign w:val="center"/>
          </w:tcPr>
          <w:p w14:paraId="42238374"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 xml:space="preserve">Instrumentos de planeación (Qué son) y ¿cuál es su relación?, ¿Qué es un programa, un proyecto? ¿Para qué </w:t>
            </w:r>
            <w:r w:rsidR="0077491F" w:rsidRPr="008D0742">
              <w:rPr>
                <w:rFonts w:ascii="Times New Roman" w:eastAsia="Arial" w:hAnsi="Times New Roman"/>
                <w:sz w:val="16"/>
                <w:highlight w:val="white"/>
              </w:rPr>
              <w:t>sirven? ​</w:t>
            </w:r>
            <w:r w:rsidRPr="008D0742">
              <w:rPr>
                <w:rFonts w:ascii="Times New Roman" w:eastAsia="Arial" w:hAnsi="Times New Roman"/>
                <w:sz w:val="16"/>
                <w:highlight w:val="white"/>
              </w:rPr>
              <w:t>, Conozca el plan de desarrollo distrital y sus apuestas, Proyecciones de la ciudad enmarcados en el Plan de Desarrollo.</w:t>
            </w:r>
          </w:p>
        </w:tc>
      </w:tr>
      <w:tr w:rsidR="0030741E" w:rsidRPr="00B34185" w14:paraId="2BC4C46B" w14:textId="77777777" w:rsidTr="00511CF9">
        <w:tc>
          <w:tcPr>
            <w:tcW w:w="333" w:type="dxa"/>
            <w:vAlign w:val="center"/>
          </w:tcPr>
          <w:p w14:paraId="5335881D"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6</w:t>
            </w:r>
          </w:p>
        </w:tc>
        <w:tc>
          <w:tcPr>
            <w:tcW w:w="1838" w:type="dxa"/>
            <w:vAlign w:val="center"/>
          </w:tcPr>
          <w:p w14:paraId="47B3B3DA"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Empleo Público</w:t>
            </w:r>
          </w:p>
        </w:tc>
        <w:tc>
          <w:tcPr>
            <w:tcW w:w="7752" w:type="dxa"/>
            <w:vAlign w:val="center"/>
          </w:tcPr>
          <w:p w14:paraId="54077A93"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¿Qué es un empleo público?, ¿Quiénes son servidores públicos?</w:t>
            </w:r>
          </w:p>
          <w:p w14:paraId="3DF64513"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Tipos de empleo público, Clases de nombramientos, Niveles jerárquicos de los empleos, Del ascenso y permanencia en empleos de carrera, Gestión del rendimiento y Situaciones administrativas.</w:t>
            </w:r>
          </w:p>
        </w:tc>
      </w:tr>
      <w:tr w:rsidR="0030741E" w:rsidRPr="00B34185" w14:paraId="37010E10" w14:textId="77777777" w:rsidTr="00511CF9">
        <w:tc>
          <w:tcPr>
            <w:tcW w:w="333" w:type="dxa"/>
            <w:vAlign w:val="center"/>
          </w:tcPr>
          <w:p w14:paraId="36B00088"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7</w:t>
            </w:r>
          </w:p>
        </w:tc>
        <w:tc>
          <w:tcPr>
            <w:tcW w:w="1838" w:type="dxa"/>
            <w:vAlign w:val="center"/>
          </w:tcPr>
          <w:p w14:paraId="19113C12"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Deberes y Derechos y Prohibiciones del Servidor Público.</w:t>
            </w:r>
          </w:p>
        </w:tc>
        <w:tc>
          <w:tcPr>
            <w:tcW w:w="7752" w:type="dxa"/>
            <w:vAlign w:val="center"/>
          </w:tcPr>
          <w:p w14:paraId="453A5023"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Marco legal de los regímenes a los que están sujetos los servidores públicos​, Derechos del servidor público, Deberes del servidor público,</w:t>
            </w:r>
          </w:p>
          <w:p w14:paraId="69212122"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Prohibiciones del servidor público, Inhabilidades, Conflicto de intereses y Relación de los servidores públicos con las políticas nacionales de transparencia y anticorrupción.</w:t>
            </w:r>
          </w:p>
        </w:tc>
      </w:tr>
      <w:tr w:rsidR="0030741E" w:rsidRPr="00B34185" w14:paraId="29CEE8BB" w14:textId="77777777" w:rsidTr="00511CF9">
        <w:tc>
          <w:tcPr>
            <w:tcW w:w="333" w:type="dxa"/>
            <w:vAlign w:val="center"/>
          </w:tcPr>
          <w:p w14:paraId="3E854731"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8</w:t>
            </w:r>
          </w:p>
        </w:tc>
        <w:tc>
          <w:tcPr>
            <w:tcW w:w="1838" w:type="dxa"/>
            <w:vAlign w:val="center"/>
          </w:tcPr>
          <w:p w14:paraId="1A08F24D"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Sistema Integrado de Gestión</w:t>
            </w:r>
          </w:p>
        </w:tc>
        <w:tc>
          <w:tcPr>
            <w:tcW w:w="7752" w:type="dxa"/>
            <w:vAlign w:val="center"/>
          </w:tcPr>
          <w:p w14:paraId="64444318"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 xml:space="preserve">¿Por qué surgen los </w:t>
            </w:r>
            <w:r w:rsidR="0077491F" w:rsidRPr="008D0742">
              <w:rPr>
                <w:rFonts w:ascii="Times New Roman" w:eastAsia="Arial" w:hAnsi="Times New Roman"/>
                <w:sz w:val="16"/>
                <w:highlight w:val="white"/>
              </w:rPr>
              <w:t>grupos? ​</w:t>
            </w:r>
            <w:r w:rsidRPr="008D0742">
              <w:rPr>
                <w:rFonts w:ascii="Times New Roman" w:eastAsia="Arial" w:hAnsi="Times New Roman"/>
                <w:sz w:val="16"/>
                <w:highlight w:val="white"/>
              </w:rPr>
              <w:t xml:space="preserve">, Herramientas de gestión: qué son y para qué sirven​, Teoría de sistemas, Ciclo PHVA (Planear, Hacer, Verificar, </w:t>
            </w:r>
            <w:r w:rsidR="00720C24" w:rsidRPr="008D0742">
              <w:rPr>
                <w:rFonts w:ascii="Times New Roman" w:eastAsia="Arial" w:hAnsi="Times New Roman"/>
                <w:sz w:val="16"/>
                <w:highlight w:val="white"/>
              </w:rPr>
              <w:t>Actuar) ​</w:t>
            </w:r>
            <w:r w:rsidRPr="008D0742">
              <w:rPr>
                <w:rFonts w:ascii="Times New Roman" w:eastAsia="Arial" w:hAnsi="Times New Roman"/>
                <w:sz w:val="16"/>
                <w:highlight w:val="white"/>
              </w:rPr>
              <w:t>, Modelo de operación, Enfoque basado en los usuarios y partes interesadas y Principios del sistema integrado de gestión distrital.</w:t>
            </w:r>
          </w:p>
        </w:tc>
      </w:tr>
      <w:tr w:rsidR="0030741E" w:rsidRPr="00B34185" w14:paraId="1BFD75F4" w14:textId="77777777" w:rsidTr="00511CF9">
        <w:tc>
          <w:tcPr>
            <w:tcW w:w="333" w:type="dxa"/>
            <w:vAlign w:val="center"/>
          </w:tcPr>
          <w:p w14:paraId="01C30ED3"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9</w:t>
            </w:r>
          </w:p>
        </w:tc>
        <w:tc>
          <w:tcPr>
            <w:tcW w:w="1838" w:type="dxa"/>
            <w:vAlign w:val="center"/>
          </w:tcPr>
          <w:p w14:paraId="331C73AB"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SIDEAP</w:t>
            </w:r>
          </w:p>
        </w:tc>
        <w:tc>
          <w:tcPr>
            <w:tcW w:w="7752" w:type="dxa"/>
            <w:vAlign w:val="center"/>
          </w:tcPr>
          <w:p w14:paraId="658E37BF"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 xml:space="preserve">Definición del </w:t>
            </w:r>
            <w:r w:rsidR="0077491F" w:rsidRPr="008D0742">
              <w:rPr>
                <w:rFonts w:ascii="Times New Roman" w:eastAsia="Arial" w:hAnsi="Times New Roman"/>
                <w:sz w:val="16"/>
                <w:highlight w:val="white"/>
              </w:rPr>
              <w:t>SIDEAP,</w:t>
            </w:r>
            <w:r w:rsidRPr="008D0742">
              <w:rPr>
                <w:rFonts w:ascii="Times New Roman" w:eastAsia="Arial" w:hAnsi="Times New Roman"/>
                <w:sz w:val="16"/>
                <w:highlight w:val="white"/>
              </w:rPr>
              <w:t xml:space="preserve"> uso del SIDEAP, Administración del SIDEAP, Obligatoriedad de registro de datos en el SIDEAP​, Información solicitada, acceso al SIDEAP, Periodicidad de actualización de datos en el SIDEAP​, Manuales y formatos​.</w:t>
            </w:r>
          </w:p>
        </w:tc>
      </w:tr>
      <w:tr w:rsidR="0030741E" w:rsidRPr="00B34185" w14:paraId="20B6E18A" w14:textId="77777777" w:rsidTr="00511CF9">
        <w:tc>
          <w:tcPr>
            <w:tcW w:w="333" w:type="dxa"/>
            <w:vAlign w:val="center"/>
          </w:tcPr>
          <w:p w14:paraId="65A2C3C4" w14:textId="77777777" w:rsidR="0030741E" w:rsidRPr="008D0742" w:rsidRDefault="0030741E" w:rsidP="00302FD4">
            <w:pPr>
              <w:tabs>
                <w:tab w:val="left" w:pos="38"/>
                <w:tab w:val="left" w:pos="284"/>
                <w:tab w:val="left" w:pos="315"/>
              </w:tabs>
              <w:ind w:left="-127" w:right="-237"/>
              <w:jc w:val="center"/>
              <w:rPr>
                <w:rFonts w:ascii="Times New Roman" w:eastAsia="Arial" w:hAnsi="Times New Roman"/>
                <w:sz w:val="16"/>
              </w:rPr>
            </w:pPr>
            <w:r w:rsidRPr="008D0742">
              <w:rPr>
                <w:rFonts w:ascii="Times New Roman" w:eastAsia="Arial" w:hAnsi="Times New Roman"/>
                <w:sz w:val="16"/>
              </w:rPr>
              <w:t>10</w:t>
            </w:r>
          </w:p>
        </w:tc>
        <w:tc>
          <w:tcPr>
            <w:tcW w:w="1838" w:type="dxa"/>
            <w:vAlign w:val="center"/>
          </w:tcPr>
          <w:p w14:paraId="303D23E6" w14:textId="77777777" w:rsidR="0030741E" w:rsidRPr="008D0742" w:rsidRDefault="0030741E" w:rsidP="00302FD4">
            <w:pPr>
              <w:ind w:left="0" w:right="0"/>
              <w:jc w:val="both"/>
              <w:rPr>
                <w:rFonts w:ascii="Times New Roman" w:eastAsia="Arial" w:hAnsi="Times New Roman"/>
                <w:sz w:val="16"/>
                <w:highlight w:val="white"/>
              </w:rPr>
            </w:pPr>
            <w:r w:rsidRPr="008D0742">
              <w:rPr>
                <w:rFonts w:ascii="Times New Roman" w:eastAsia="Arial" w:hAnsi="Times New Roman"/>
                <w:sz w:val="16"/>
                <w:highlight w:val="white"/>
              </w:rPr>
              <w:t>Departamento Administrativo del Servicio Civil Distrital.</w:t>
            </w:r>
          </w:p>
        </w:tc>
        <w:tc>
          <w:tcPr>
            <w:tcW w:w="7752" w:type="dxa"/>
            <w:vAlign w:val="center"/>
          </w:tcPr>
          <w:p w14:paraId="34970566" w14:textId="77777777" w:rsidR="0030741E" w:rsidRPr="008D0742" w:rsidRDefault="0030741E" w:rsidP="00302FD4">
            <w:pPr>
              <w:tabs>
                <w:tab w:val="left" w:pos="38"/>
              </w:tabs>
              <w:ind w:left="0" w:right="42"/>
              <w:jc w:val="both"/>
              <w:rPr>
                <w:rFonts w:ascii="Times New Roman" w:eastAsia="Arial" w:hAnsi="Times New Roman"/>
                <w:sz w:val="16"/>
                <w:highlight w:val="white"/>
              </w:rPr>
            </w:pPr>
            <w:r w:rsidRPr="008D0742">
              <w:rPr>
                <w:rFonts w:ascii="Times New Roman" w:eastAsia="Arial" w:hAnsi="Times New Roman"/>
                <w:sz w:val="16"/>
                <w:highlight w:val="white"/>
              </w:rPr>
              <w:t>Generalidades del DASCD, Portafolio de Servicios, ¿Cómo acceder a los Servicios del Departamento Administrativo del Servicio Civil Distrital?</w:t>
            </w:r>
          </w:p>
        </w:tc>
      </w:tr>
    </w:tbl>
    <w:p w14:paraId="22F7298D" w14:textId="77777777" w:rsidR="0030741E" w:rsidRPr="00742175" w:rsidRDefault="002F4784" w:rsidP="00302FD4">
      <w:pPr>
        <w:pStyle w:val="Ttulo1"/>
        <w:numPr>
          <w:ilvl w:val="0"/>
          <w:numId w:val="0"/>
        </w:numPr>
        <w:ind w:left="-284" w:right="-426"/>
        <w:jc w:val="left"/>
        <w:rPr>
          <w:rFonts w:ascii="Times New Roman" w:eastAsia="Batang" w:hAnsi="Times New Roman" w:cs="Times New Roman"/>
          <w:b w:val="0"/>
          <w:bCs w:val="0"/>
          <w:color w:val="auto"/>
          <w:spacing w:val="-5"/>
          <w:sz w:val="14"/>
          <w:lang w:eastAsia="en-US"/>
        </w:rPr>
      </w:pPr>
      <w:bookmarkStart w:id="209" w:name="_Toc511309546"/>
      <w:bookmarkStart w:id="210" w:name="_Toc511311488"/>
      <w:bookmarkStart w:id="211" w:name="_Toc535050683"/>
      <w:bookmarkStart w:id="212" w:name="_Toc27560760"/>
      <w:r w:rsidRPr="00742175">
        <w:rPr>
          <w:rFonts w:ascii="Times New Roman" w:eastAsia="Batang" w:hAnsi="Times New Roman" w:cs="Times New Roman"/>
          <w:b w:val="0"/>
          <w:bCs w:val="0"/>
          <w:color w:val="auto"/>
          <w:spacing w:val="-5"/>
          <w:sz w:val="14"/>
          <w:lang w:eastAsia="en-US"/>
        </w:rPr>
        <w:t>Fuente: Guía Plantilla PIC en línea del Departamento Administrativo del Servicio Civil Distrital- DASCD</w:t>
      </w:r>
      <w:bookmarkEnd w:id="209"/>
      <w:bookmarkEnd w:id="210"/>
      <w:bookmarkEnd w:id="211"/>
      <w:bookmarkEnd w:id="212"/>
    </w:p>
    <w:p w14:paraId="7F01C575" w14:textId="77777777" w:rsidR="002F4784" w:rsidRPr="00742175" w:rsidRDefault="002F4784" w:rsidP="00302FD4">
      <w:pPr>
        <w:ind w:left="-284" w:right="-426"/>
        <w:rPr>
          <w:rFonts w:ascii="Times New Roman" w:hAnsi="Times New Roman"/>
          <w:lang w:val="es-ES" w:eastAsia="es-CO"/>
        </w:rPr>
      </w:pPr>
    </w:p>
    <w:p w14:paraId="32BD0815" w14:textId="77777777" w:rsidR="00E557F5" w:rsidRDefault="00B677DC" w:rsidP="00302FD4">
      <w:pPr>
        <w:pStyle w:val="Ttulo1"/>
        <w:numPr>
          <w:ilvl w:val="0"/>
          <w:numId w:val="0"/>
        </w:numPr>
        <w:ind w:left="-284" w:right="0"/>
        <w:rPr>
          <w:rFonts w:ascii="Times New Roman" w:eastAsia="Batang" w:hAnsi="Times New Roman" w:cs="Times New Roman"/>
          <w:b w:val="0"/>
          <w:bCs w:val="0"/>
          <w:color w:val="auto"/>
          <w:spacing w:val="-5"/>
          <w:lang w:eastAsia="en-US"/>
        </w:rPr>
      </w:pPr>
      <w:bookmarkStart w:id="213" w:name="_Toc511309547"/>
      <w:bookmarkStart w:id="214" w:name="_Toc511311489"/>
      <w:bookmarkStart w:id="215" w:name="_Toc535050684"/>
      <w:bookmarkStart w:id="216" w:name="_Toc27560761"/>
      <w:r w:rsidRPr="00C42071">
        <w:rPr>
          <w:rFonts w:ascii="Times New Roman" w:eastAsia="Batang" w:hAnsi="Times New Roman" w:cs="Times New Roman"/>
          <w:bCs w:val="0"/>
          <w:color w:val="auto"/>
          <w:spacing w:val="-5"/>
          <w:lang w:eastAsia="en-US"/>
        </w:rPr>
        <w:t>Re</w:t>
      </w:r>
      <w:r w:rsidR="006551D6" w:rsidRPr="00C42071">
        <w:rPr>
          <w:rFonts w:ascii="Times New Roman" w:eastAsia="Batang" w:hAnsi="Times New Roman" w:cs="Times New Roman"/>
          <w:bCs w:val="0"/>
          <w:color w:val="auto"/>
          <w:spacing w:val="-5"/>
          <w:lang w:eastAsia="en-US"/>
        </w:rPr>
        <w:t>inducción</w:t>
      </w:r>
      <w:r w:rsidRPr="00742175">
        <w:rPr>
          <w:rFonts w:ascii="Times New Roman" w:eastAsia="Batang" w:hAnsi="Times New Roman" w:cs="Times New Roman"/>
          <w:b w:val="0"/>
          <w:bCs w:val="0"/>
          <w:color w:val="auto"/>
          <w:spacing w:val="-5"/>
          <w:lang w:eastAsia="en-US"/>
        </w:rPr>
        <w:t xml:space="preserve">: </w:t>
      </w:r>
    </w:p>
    <w:p w14:paraId="02012566" w14:textId="175BAB08" w:rsidR="006551D6" w:rsidRPr="00742175" w:rsidRDefault="002F4784" w:rsidP="00302FD4">
      <w:pPr>
        <w:pStyle w:val="Ttulo1"/>
        <w:numPr>
          <w:ilvl w:val="0"/>
          <w:numId w:val="0"/>
        </w:numPr>
        <w:ind w:left="-284" w:right="0"/>
        <w:rPr>
          <w:rFonts w:ascii="Times New Roman" w:eastAsia="Batang" w:hAnsi="Times New Roman" w:cs="Times New Roman"/>
          <w:b w:val="0"/>
          <w:bCs w:val="0"/>
          <w:color w:val="auto"/>
          <w:spacing w:val="-5"/>
          <w:lang w:eastAsia="en-US"/>
        </w:rPr>
      </w:pPr>
      <w:r w:rsidRPr="00742175">
        <w:rPr>
          <w:rFonts w:ascii="Times New Roman" w:eastAsia="Batang" w:hAnsi="Times New Roman" w:cs="Times New Roman"/>
          <w:b w:val="0"/>
          <w:bCs w:val="0"/>
          <w:color w:val="auto"/>
          <w:spacing w:val="-5"/>
          <w:lang w:eastAsia="en-US"/>
        </w:rPr>
        <w:t>La</w:t>
      </w:r>
      <w:r w:rsidR="006551D6" w:rsidRPr="00742175">
        <w:rPr>
          <w:rFonts w:ascii="Times New Roman" w:eastAsia="Batang" w:hAnsi="Times New Roman" w:cs="Times New Roman"/>
          <w:b w:val="0"/>
          <w:bCs w:val="0"/>
          <w:color w:val="auto"/>
          <w:spacing w:val="-5"/>
          <w:lang w:eastAsia="en-US"/>
        </w:rPr>
        <w:t xml:space="preserve"> reinducción se impartirá a todos los servidores por lo menos cada dos años, o antes, en el momento en que se produzcan cambios, e incluirán obligatoriamente un proceso de actualizaciones acerca de las normas sobre inhabilidades e incompatibilidades y de las que regulan la moral administrativa. Los objetivos específicos son:</w:t>
      </w:r>
      <w:bookmarkEnd w:id="213"/>
      <w:bookmarkEnd w:id="214"/>
      <w:bookmarkEnd w:id="215"/>
      <w:bookmarkEnd w:id="216"/>
      <w:r w:rsidR="006551D6" w:rsidRPr="00742175">
        <w:rPr>
          <w:rFonts w:ascii="Times New Roman" w:eastAsia="Batang" w:hAnsi="Times New Roman" w:cs="Times New Roman"/>
          <w:b w:val="0"/>
          <w:bCs w:val="0"/>
          <w:color w:val="auto"/>
          <w:spacing w:val="-5"/>
          <w:lang w:eastAsia="en-US"/>
        </w:rPr>
        <w:t xml:space="preserve"> </w:t>
      </w:r>
    </w:p>
    <w:p w14:paraId="01047254" w14:textId="77777777" w:rsidR="006551D6" w:rsidRPr="00742175" w:rsidRDefault="006551D6" w:rsidP="00302FD4">
      <w:pPr>
        <w:ind w:left="-284" w:right="0"/>
        <w:jc w:val="both"/>
        <w:rPr>
          <w:rFonts w:ascii="Times New Roman" w:hAnsi="Times New Roman"/>
          <w:sz w:val="22"/>
          <w:szCs w:val="22"/>
        </w:rPr>
      </w:pPr>
    </w:p>
    <w:p w14:paraId="22A2C3CE" w14:textId="77777777" w:rsidR="006551D6" w:rsidRPr="00742175" w:rsidRDefault="006551D6" w:rsidP="00302FD4">
      <w:pPr>
        <w:numPr>
          <w:ilvl w:val="0"/>
          <w:numId w:val="11"/>
        </w:numPr>
        <w:ind w:left="284" w:right="0" w:hanging="284"/>
        <w:jc w:val="both"/>
        <w:rPr>
          <w:rFonts w:ascii="Times New Roman" w:hAnsi="Times New Roman"/>
          <w:sz w:val="22"/>
          <w:szCs w:val="22"/>
        </w:rPr>
      </w:pPr>
      <w:r w:rsidRPr="00742175">
        <w:rPr>
          <w:rFonts w:ascii="Times New Roman" w:hAnsi="Times New Roman"/>
          <w:sz w:val="22"/>
          <w:szCs w:val="22"/>
        </w:rPr>
        <w:t xml:space="preserve">Enterar a los servidores acerca de reformas en la organización del estado y de sus funciones. </w:t>
      </w:r>
    </w:p>
    <w:p w14:paraId="593E84A7" w14:textId="77777777" w:rsidR="006551D6" w:rsidRPr="00742175" w:rsidRDefault="006551D6" w:rsidP="00302FD4">
      <w:pPr>
        <w:numPr>
          <w:ilvl w:val="0"/>
          <w:numId w:val="11"/>
        </w:numPr>
        <w:ind w:left="284" w:right="0" w:hanging="284"/>
        <w:jc w:val="both"/>
        <w:rPr>
          <w:rFonts w:ascii="Times New Roman" w:hAnsi="Times New Roman"/>
          <w:sz w:val="22"/>
          <w:szCs w:val="22"/>
        </w:rPr>
      </w:pPr>
      <w:r w:rsidRPr="00742175">
        <w:rPr>
          <w:rFonts w:ascii="Times New Roman" w:hAnsi="Times New Roman"/>
          <w:sz w:val="22"/>
          <w:szCs w:val="22"/>
        </w:rPr>
        <w:t xml:space="preserve">Ajustar el proceso de integración del servidor al sistema de valores deseado por la Unidad y afianzar su formación ética. </w:t>
      </w:r>
    </w:p>
    <w:p w14:paraId="4E73EB06" w14:textId="77777777" w:rsidR="006551D6" w:rsidRPr="00742175" w:rsidRDefault="006551D6" w:rsidP="00302FD4">
      <w:pPr>
        <w:numPr>
          <w:ilvl w:val="0"/>
          <w:numId w:val="11"/>
        </w:numPr>
        <w:ind w:left="284" w:right="0" w:hanging="284"/>
        <w:jc w:val="both"/>
        <w:rPr>
          <w:rFonts w:ascii="Times New Roman" w:hAnsi="Times New Roman"/>
          <w:sz w:val="22"/>
          <w:szCs w:val="22"/>
        </w:rPr>
      </w:pPr>
      <w:r w:rsidRPr="00742175">
        <w:rPr>
          <w:rFonts w:ascii="Times New Roman" w:hAnsi="Times New Roman"/>
          <w:sz w:val="22"/>
          <w:szCs w:val="22"/>
        </w:rPr>
        <w:t xml:space="preserve">Fortalecer el sentido de pertenencia e identidad de los servidores con respecto a la Unidad. </w:t>
      </w:r>
    </w:p>
    <w:p w14:paraId="500C19FF" w14:textId="77777777" w:rsidR="006551D6" w:rsidRPr="00742175" w:rsidRDefault="006551D6" w:rsidP="00302FD4">
      <w:pPr>
        <w:numPr>
          <w:ilvl w:val="0"/>
          <w:numId w:val="11"/>
        </w:numPr>
        <w:ind w:left="284" w:right="0" w:hanging="284"/>
        <w:jc w:val="both"/>
        <w:rPr>
          <w:rFonts w:ascii="Times New Roman" w:hAnsi="Times New Roman"/>
          <w:sz w:val="22"/>
          <w:szCs w:val="22"/>
        </w:rPr>
      </w:pPr>
      <w:r w:rsidRPr="00742175">
        <w:rPr>
          <w:rFonts w:ascii="Times New Roman" w:hAnsi="Times New Roman"/>
          <w:sz w:val="22"/>
          <w:szCs w:val="22"/>
        </w:rPr>
        <w:lastRenderedPageBreak/>
        <w:t xml:space="preserve">A través de procesos de actualización, poner en conocimiento de los servidores las normas y las decisiones para la prevención y supresión de la corrupción, así como informarlos de las modificaciones en materia de inhabilidades e incompatibilidades de los servidores públicos. </w:t>
      </w:r>
    </w:p>
    <w:p w14:paraId="6F340C25" w14:textId="627FC5DA" w:rsidR="00BA50BA" w:rsidRDefault="006551D6" w:rsidP="00BA50BA">
      <w:pPr>
        <w:numPr>
          <w:ilvl w:val="0"/>
          <w:numId w:val="11"/>
        </w:numPr>
        <w:ind w:left="284" w:right="0" w:hanging="284"/>
        <w:jc w:val="both"/>
        <w:rPr>
          <w:rFonts w:ascii="Times New Roman" w:hAnsi="Times New Roman"/>
          <w:sz w:val="22"/>
          <w:szCs w:val="22"/>
        </w:rPr>
      </w:pPr>
      <w:r w:rsidRPr="00742175">
        <w:rPr>
          <w:rFonts w:ascii="Times New Roman" w:hAnsi="Times New Roman"/>
          <w:sz w:val="22"/>
          <w:szCs w:val="22"/>
        </w:rPr>
        <w:t>Informar a los servidores acerca de nuevas disposiciones en materia de administración de recursos humanos.</w:t>
      </w:r>
    </w:p>
    <w:p w14:paraId="0273CE7A" w14:textId="77777777" w:rsidR="00BA50BA" w:rsidRDefault="00BA50BA" w:rsidP="00BA50BA">
      <w:pPr>
        <w:ind w:left="0" w:right="0"/>
        <w:jc w:val="both"/>
        <w:rPr>
          <w:rFonts w:ascii="Times New Roman" w:hAnsi="Times New Roman"/>
          <w:sz w:val="22"/>
          <w:szCs w:val="22"/>
        </w:rPr>
      </w:pPr>
    </w:p>
    <w:p w14:paraId="46F67B6A" w14:textId="1B825DDC" w:rsidR="00BA50BA" w:rsidRPr="00BA50BA" w:rsidRDefault="00BA50BA" w:rsidP="00BA50BA">
      <w:pPr>
        <w:pStyle w:val="Ttulo1"/>
        <w:numPr>
          <w:ilvl w:val="0"/>
          <w:numId w:val="0"/>
        </w:numPr>
        <w:ind w:left="-284" w:right="0"/>
        <w:rPr>
          <w:rFonts w:ascii="Times New Roman" w:eastAsia="Batang" w:hAnsi="Times New Roman" w:cs="Times New Roman"/>
          <w:b w:val="0"/>
          <w:bCs w:val="0"/>
          <w:color w:val="auto"/>
          <w:spacing w:val="-5"/>
          <w:lang w:eastAsia="en-US"/>
        </w:rPr>
      </w:pPr>
      <w:bookmarkStart w:id="217" w:name="_Toc27560762"/>
      <w:r w:rsidRPr="00BA50BA">
        <w:rPr>
          <w:rFonts w:ascii="Times New Roman" w:eastAsia="Batang" w:hAnsi="Times New Roman" w:cs="Times New Roman"/>
          <w:b w:val="0"/>
          <w:bCs w:val="0"/>
          <w:color w:val="auto"/>
          <w:spacing w:val="-5"/>
          <w:lang w:eastAsia="en-US"/>
        </w:rPr>
        <w:t>Teniendo en cuenta que la última jornada de reinducción masiva realizada fue entre diciembre de 201</w:t>
      </w:r>
      <w:r w:rsidR="00CE72C0">
        <w:rPr>
          <w:rFonts w:ascii="Times New Roman" w:eastAsia="Batang" w:hAnsi="Times New Roman" w:cs="Times New Roman"/>
          <w:b w:val="0"/>
          <w:bCs w:val="0"/>
          <w:color w:val="auto"/>
          <w:spacing w:val="-5"/>
          <w:lang w:eastAsia="en-US"/>
        </w:rPr>
        <w:t>7</w:t>
      </w:r>
      <w:r w:rsidRPr="00BA50BA">
        <w:rPr>
          <w:rFonts w:ascii="Times New Roman" w:eastAsia="Batang" w:hAnsi="Times New Roman" w:cs="Times New Roman"/>
          <w:b w:val="0"/>
          <w:bCs w:val="0"/>
          <w:color w:val="auto"/>
          <w:spacing w:val="-5"/>
          <w:lang w:eastAsia="en-US"/>
        </w:rPr>
        <w:t xml:space="preserve"> y enero de 2018, para la vigencia </w:t>
      </w:r>
      <w:r w:rsidR="00BD319B">
        <w:rPr>
          <w:rFonts w:ascii="Times New Roman" w:eastAsia="Batang" w:hAnsi="Times New Roman" w:cs="Times New Roman"/>
          <w:b w:val="0"/>
          <w:bCs w:val="0"/>
          <w:color w:val="auto"/>
          <w:spacing w:val="-5"/>
          <w:lang w:eastAsia="en-US"/>
        </w:rPr>
        <w:t>2020</w:t>
      </w:r>
      <w:r w:rsidRPr="00BA50BA">
        <w:rPr>
          <w:rFonts w:ascii="Times New Roman" w:eastAsia="Batang" w:hAnsi="Times New Roman" w:cs="Times New Roman"/>
          <w:b w:val="0"/>
          <w:bCs w:val="0"/>
          <w:color w:val="auto"/>
          <w:spacing w:val="-5"/>
          <w:lang w:eastAsia="en-US"/>
        </w:rPr>
        <w:t xml:space="preserve"> </w:t>
      </w:r>
      <w:r w:rsidR="002C0942">
        <w:rPr>
          <w:rFonts w:ascii="Times New Roman" w:eastAsia="Batang" w:hAnsi="Times New Roman" w:cs="Times New Roman"/>
          <w:b w:val="0"/>
          <w:bCs w:val="0"/>
          <w:color w:val="auto"/>
          <w:spacing w:val="-5"/>
          <w:lang w:eastAsia="en-US"/>
        </w:rPr>
        <w:t>se tiene previsto gestionar el proceso de reinducción para los servidores de la Unidad de acuerdo a las directrices de la nueva administración.</w:t>
      </w:r>
      <w:bookmarkEnd w:id="217"/>
    </w:p>
    <w:p w14:paraId="038CE221" w14:textId="77777777" w:rsidR="00FA5B9A" w:rsidRPr="00FA5B9A" w:rsidRDefault="00FA5B9A" w:rsidP="00302FD4">
      <w:pPr>
        <w:ind w:right="0"/>
        <w:rPr>
          <w:lang w:eastAsia="es-CO"/>
        </w:rPr>
      </w:pPr>
    </w:p>
    <w:p w14:paraId="4ECBC143" w14:textId="77777777" w:rsidR="00EE0B73" w:rsidRPr="00742175" w:rsidRDefault="00EE0B73" w:rsidP="00302FD4">
      <w:pPr>
        <w:pStyle w:val="Ttulo1"/>
        <w:numPr>
          <w:ilvl w:val="0"/>
          <w:numId w:val="0"/>
        </w:numPr>
        <w:ind w:left="-284" w:right="0"/>
        <w:rPr>
          <w:rFonts w:ascii="Times New Roman" w:hAnsi="Times New Roman" w:cs="Times New Roman"/>
          <w:color w:val="auto"/>
        </w:rPr>
      </w:pPr>
      <w:bookmarkStart w:id="218" w:name="_Toc27560763"/>
      <w:r w:rsidRPr="00742175">
        <w:rPr>
          <w:rFonts w:ascii="Times New Roman" w:hAnsi="Times New Roman" w:cs="Times New Roman"/>
          <w:color w:val="auto"/>
        </w:rPr>
        <w:t>6.2.2. Programa de entrenamiento en puesto de trabajo:</w:t>
      </w:r>
      <w:bookmarkEnd w:id="218"/>
      <w:r w:rsidRPr="00742175">
        <w:rPr>
          <w:rFonts w:ascii="Times New Roman" w:hAnsi="Times New Roman" w:cs="Times New Roman"/>
          <w:color w:val="auto"/>
        </w:rPr>
        <w:t xml:space="preserve"> </w:t>
      </w:r>
    </w:p>
    <w:p w14:paraId="79C206CC" w14:textId="77777777" w:rsidR="00EE0B73" w:rsidRPr="00742175" w:rsidRDefault="006551D6" w:rsidP="00302FD4">
      <w:pPr>
        <w:autoSpaceDE w:val="0"/>
        <w:autoSpaceDN w:val="0"/>
        <w:adjustRightInd w:val="0"/>
        <w:ind w:left="-284" w:right="0"/>
        <w:jc w:val="both"/>
        <w:rPr>
          <w:rFonts w:ascii="Times New Roman" w:hAnsi="Times New Roman"/>
          <w:b/>
          <w:sz w:val="22"/>
          <w:szCs w:val="22"/>
        </w:rPr>
      </w:pPr>
      <w:r w:rsidRPr="00742175">
        <w:rPr>
          <w:rFonts w:ascii="Times New Roman" w:hAnsi="Times New Roman"/>
          <w:sz w:val="22"/>
          <w:szCs w:val="22"/>
        </w:rPr>
        <w:tab/>
      </w:r>
    </w:p>
    <w:p w14:paraId="238BA9AF" w14:textId="5F25464B" w:rsidR="00B677DC" w:rsidRPr="00C42071" w:rsidRDefault="00B677DC" w:rsidP="00302FD4">
      <w:pPr>
        <w:autoSpaceDE w:val="0"/>
        <w:autoSpaceDN w:val="0"/>
        <w:adjustRightInd w:val="0"/>
        <w:ind w:left="-284" w:right="0"/>
        <w:jc w:val="both"/>
        <w:rPr>
          <w:rFonts w:ascii="Times New Roman" w:hAnsi="Times New Roman"/>
          <w:sz w:val="22"/>
          <w:szCs w:val="22"/>
        </w:rPr>
      </w:pPr>
      <w:r w:rsidRPr="00C42071">
        <w:rPr>
          <w:rFonts w:ascii="Times New Roman" w:hAnsi="Times New Roman"/>
          <w:sz w:val="22"/>
          <w:szCs w:val="22"/>
        </w:rPr>
        <w:t xml:space="preserve">Se </w:t>
      </w:r>
      <w:r w:rsidR="00BA50BA" w:rsidRPr="00C42071">
        <w:rPr>
          <w:rFonts w:ascii="Times New Roman" w:hAnsi="Times New Roman"/>
          <w:sz w:val="22"/>
          <w:szCs w:val="22"/>
        </w:rPr>
        <w:t>desarrolla</w:t>
      </w:r>
      <w:r w:rsidR="00BA50BA">
        <w:rPr>
          <w:rFonts w:ascii="Times New Roman" w:hAnsi="Times New Roman"/>
          <w:sz w:val="22"/>
          <w:szCs w:val="22"/>
        </w:rPr>
        <w:t>rá</w:t>
      </w:r>
      <w:r w:rsidRPr="00C42071">
        <w:rPr>
          <w:rFonts w:ascii="Times New Roman" w:hAnsi="Times New Roman"/>
          <w:sz w:val="22"/>
          <w:szCs w:val="22"/>
        </w:rPr>
        <w:t xml:space="preserve"> una vez terminado el proceso de inducción, el entrenamiento de realiza sobre las funciones, actividades y responsabilidades que va a desempeñar el nuevo servidor para que asimile en la práctica sus funciones y actividades con el fin de dar continuidad al servicio de buena calidad, eficiente y eficaz, a través de las siguientes labores:</w:t>
      </w:r>
    </w:p>
    <w:p w14:paraId="3FF975DE" w14:textId="77777777" w:rsidR="00B677DC" w:rsidRPr="00C42071" w:rsidRDefault="00B677DC" w:rsidP="00302FD4">
      <w:pPr>
        <w:ind w:left="-284" w:right="0"/>
        <w:jc w:val="both"/>
        <w:rPr>
          <w:rFonts w:ascii="Times New Roman" w:hAnsi="Times New Roman"/>
          <w:sz w:val="22"/>
          <w:szCs w:val="22"/>
        </w:rPr>
      </w:pPr>
    </w:p>
    <w:p w14:paraId="602B9093"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hAnsi="Times New Roman"/>
          <w:sz w:val="22"/>
          <w:szCs w:val="22"/>
        </w:rPr>
        <w:t>Dar a conocer elementos y equipos de trabajo.</w:t>
      </w:r>
    </w:p>
    <w:p w14:paraId="025649D2"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hAnsi="Times New Roman"/>
          <w:sz w:val="22"/>
          <w:szCs w:val="22"/>
        </w:rPr>
        <w:t>Estructura de la dependencia.</w:t>
      </w:r>
    </w:p>
    <w:p w14:paraId="435ABEC7"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hAnsi="Times New Roman"/>
          <w:sz w:val="22"/>
          <w:szCs w:val="22"/>
        </w:rPr>
        <w:t>Normatividad relacionada con la dependencia y el cargo.</w:t>
      </w:r>
    </w:p>
    <w:p w14:paraId="0B55A8B2"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hAnsi="Times New Roman"/>
          <w:sz w:val="22"/>
          <w:szCs w:val="22"/>
        </w:rPr>
        <w:t>Sistema de Gestión Integral (SGI) de la dependencia (Procesos/Subprocesos).</w:t>
      </w:r>
    </w:p>
    <w:p w14:paraId="70357B52"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hAnsi="Times New Roman"/>
          <w:sz w:val="22"/>
          <w:szCs w:val="22"/>
        </w:rPr>
        <w:t>Plan Operativo Anual de la dependencia.</w:t>
      </w:r>
    </w:p>
    <w:p w14:paraId="4EC8DDA4"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hAnsi="Times New Roman"/>
          <w:sz w:val="22"/>
          <w:szCs w:val="22"/>
        </w:rPr>
        <w:t>Manual Específico de funciones y Competencias Laborales correspondiente al empleo.</w:t>
      </w:r>
    </w:p>
    <w:p w14:paraId="0AEBC94D"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hAnsi="Times New Roman"/>
          <w:sz w:val="22"/>
          <w:szCs w:val="22"/>
        </w:rPr>
        <w:t>Responsabilidades del cargo.</w:t>
      </w:r>
    </w:p>
    <w:p w14:paraId="129657F5"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eastAsia="Times New Roman" w:hAnsi="Times New Roman"/>
          <w:spacing w:val="0"/>
          <w:sz w:val="22"/>
          <w:szCs w:val="22"/>
          <w:lang w:eastAsia="es-ES"/>
        </w:rPr>
        <w:t>Relaciones directas e indirectas en la ejecución del cargo.</w:t>
      </w:r>
    </w:p>
    <w:p w14:paraId="2CB90256"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hAnsi="Times New Roman"/>
          <w:sz w:val="22"/>
          <w:szCs w:val="22"/>
        </w:rPr>
        <w:t>Proyectos a cargo o relacionados con las funciones del servidor.</w:t>
      </w:r>
    </w:p>
    <w:p w14:paraId="509B56C9" w14:textId="77777777" w:rsidR="00B677DC" w:rsidRPr="00C42071" w:rsidRDefault="00B677DC" w:rsidP="00302FD4">
      <w:pPr>
        <w:numPr>
          <w:ilvl w:val="0"/>
          <w:numId w:val="8"/>
        </w:numPr>
        <w:tabs>
          <w:tab w:val="left" w:pos="426"/>
          <w:tab w:val="left" w:pos="709"/>
        </w:tabs>
        <w:ind w:left="284" w:right="0" w:hanging="284"/>
        <w:jc w:val="both"/>
        <w:rPr>
          <w:rFonts w:ascii="Times New Roman" w:hAnsi="Times New Roman"/>
          <w:sz w:val="22"/>
          <w:szCs w:val="22"/>
        </w:rPr>
      </w:pPr>
      <w:r w:rsidRPr="00C42071">
        <w:rPr>
          <w:rFonts w:ascii="Times New Roman" w:hAnsi="Times New Roman"/>
          <w:sz w:val="22"/>
          <w:szCs w:val="22"/>
        </w:rPr>
        <w:t>Gestión documental y aplicativa de sistemas.</w:t>
      </w:r>
    </w:p>
    <w:p w14:paraId="7C13B30C" w14:textId="77777777" w:rsidR="0018299B" w:rsidRDefault="0018299B" w:rsidP="00302FD4">
      <w:pPr>
        <w:ind w:left="-284" w:right="0"/>
        <w:jc w:val="both"/>
        <w:rPr>
          <w:rFonts w:ascii="Times New Roman" w:hAnsi="Times New Roman"/>
          <w:bCs/>
          <w:sz w:val="22"/>
          <w:szCs w:val="22"/>
        </w:rPr>
      </w:pPr>
    </w:p>
    <w:p w14:paraId="4942E23E" w14:textId="7497BBFC" w:rsidR="0043249B" w:rsidRDefault="00CF6E62" w:rsidP="00302FD4">
      <w:pPr>
        <w:ind w:left="-284" w:right="0"/>
        <w:jc w:val="both"/>
        <w:rPr>
          <w:rFonts w:ascii="Times New Roman" w:hAnsi="Times New Roman"/>
          <w:sz w:val="22"/>
          <w:szCs w:val="22"/>
        </w:rPr>
      </w:pPr>
      <w:r w:rsidRPr="00C42071">
        <w:rPr>
          <w:rFonts w:ascii="Times New Roman" w:hAnsi="Times New Roman"/>
          <w:bCs/>
          <w:sz w:val="22"/>
          <w:szCs w:val="22"/>
        </w:rPr>
        <w:t xml:space="preserve">La Unidad tiene definido el </w:t>
      </w:r>
      <w:r w:rsidRPr="00C42071">
        <w:rPr>
          <w:rFonts w:ascii="Times New Roman" w:hAnsi="Times New Roman"/>
          <w:sz w:val="22"/>
          <w:szCs w:val="22"/>
        </w:rPr>
        <w:t>formato denominado planeación, seguimiento y evaluación del entrenamiento en puesto de trabajo, el cual debe ser diligenciado por el jefe inmediato o tutor asignado de la dependencia, para definir las fechas en que se revisarán los temas del entrenamiento en puesto de trabajo, su respectivo seguimiento y evaluación.</w:t>
      </w:r>
      <w:r w:rsidR="0043249B">
        <w:rPr>
          <w:rFonts w:ascii="Times New Roman" w:hAnsi="Times New Roman"/>
          <w:sz w:val="22"/>
          <w:szCs w:val="22"/>
        </w:rPr>
        <w:t xml:space="preserve"> </w:t>
      </w:r>
    </w:p>
    <w:p w14:paraId="40C6FCDA" w14:textId="77777777" w:rsidR="0043249B" w:rsidRDefault="0043249B" w:rsidP="00302FD4">
      <w:pPr>
        <w:ind w:left="-284" w:right="0"/>
        <w:jc w:val="both"/>
        <w:rPr>
          <w:rFonts w:ascii="Times New Roman" w:hAnsi="Times New Roman"/>
          <w:sz w:val="22"/>
          <w:szCs w:val="22"/>
        </w:rPr>
      </w:pPr>
    </w:p>
    <w:p w14:paraId="7FEE467C" w14:textId="28E111A4" w:rsidR="00CF6E62" w:rsidRDefault="0043249B" w:rsidP="00302FD4">
      <w:pPr>
        <w:ind w:left="-284" w:right="0"/>
        <w:jc w:val="both"/>
        <w:rPr>
          <w:rFonts w:ascii="Times New Roman" w:hAnsi="Times New Roman"/>
          <w:sz w:val="22"/>
          <w:szCs w:val="22"/>
        </w:rPr>
      </w:pPr>
      <w:r>
        <w:rPr>
          <w:rFonts w:ascii="Times New Roman" w:hAnsi="Times New Roman"/>
          <w:sz w:val="22"/>
          <w:szCs w:val="22"/>
        </w:rPr>
        <w:t xml:space="preserve">Luego de adelantado el entrenamiento en puesto de trabajo por parte de las dependencias y radicado en la Subgerencia de Recursos Humanos, el profesional a cargo verificara que los formatos entregados se encuentren </w:t>
      </w:r>
      <w:r w:rsidR="0039305E">
        <w:rPr>
          <w:rFonts w:ascii="Times New Roman" w:hAnsi="Times New Roman"/>
          <w:sz w:val="22"/>
          <w:szCs w:val="22"/>
        </w:rPr>
        <w:t>completa y debidamente</w:t>
      </w:r>
      <w:r>
        <w:rPr>
          <w:rFonts w:ascii="Times New Roman" w:hAnsi="Times New Roman"/>
          <w:sz w:val="22"/>
          <w:szCs w:val="22"/>
        </w:rPr>
        <w:t xml:space="preserve"> diligenciados y que cumplan los lineamientos establecidos por gestión documental.</w:t>
      </w:r>
    </w:p>
    <w:p w14:paraId="7312EFC4" w14:textId="77777777" w:rsidR="0000381F" w:rsidRDefault="0000381F" w:rsidP="00302FD4">
      <w:pPr>
        <w:ind w:left="-284" w:right="0"/>
        <w:jc w:val="both"/>
        <w:rPr>
          <w:rFonts w:ascii="Times New Roman" w:hAnsi="Times New Roman"/>
          <w:sz w:val="22"/>
          <w:szCs w:val="22"/>
        </w:rPr>
      </w:pPr>
    </w:p>
    <w:p w14:paraId="3885219F" w14:textId="69231B00" w:rsidR="00767201" w:rsidRDefault="00767201" w:rsidP="00302FD4">
      <w:pPr>
        <w:pStyle w:val="Ttulo1"/>
        <w:numPr>
          <w:ilvl w:val="0"/>
          <w:numId w:val="0"/>
        </w:numPr>
        <w:ind w:left="-284" w:right="0"/>
        <w:rPr>
          <w:rFonts w:ascii="Times New Roman" w:hAnsi="Times New Roman" w:cs="Times New Roman"/>
          <w:color w:val="auto"/>
        </w:rPr>
      </w:pPr>
      <w:bookmarkStart w:id="219" w:name="_Toc27560764"/>
      <w:r>
        <w:rPr>
          <w:rFonts w:ascii="Times New Roman" w:hAnsi="Times New Roman" w:cs="Times New Roman"/>
          <w:color w:val="auto"/>
        </w:rPr>
        <w:t xml:space="preserve">6.2.3. </w:t>
      </w:r>
      <w:r w:rsidRPr="00767201">
        <w:rPr>
          <w:rFonts w:ascii="Times New Roman" w:hAnsi="Times New Roman" w:cs="Times New Roman"/>
          <w:color w:val="auto"/>
        </w:rPr>
        <w:t xml:space="preserve">El Proyecto </w:t>
      </w:r>
      <w:r>
        <w:rPr>
          <w:rFonts w:ascii="Times New Roman" w:hAnsi="Times New Roman" w:cs="Times New Roman"/>
          <w:color w:val="auto"/>
        </w:rPr>
        <w:t>de Aprendizaje e</w:t>
      </w:r>
      <w:r w:rsidRPr="00767201">
        <w:rPr>
          <w:rFonts w:ascii="Times New Roman" w:hAnsi="Times New Roman" w:cs="Times New Roman"/>
          <w:color w:val="auto"/>
        </w:rPr>
        <w:t>n Equipo</w:t>
      </w:r>
      <w:bookmarkEnd w:id="219"/>
      <w:r w:rsidR="00E557F5">
        <w:rPr>
          <w:rFonts w:ascii="Times New Roman" w:hAnsi="Times New Roman" w:cs="Times New Roman"/>
          <w:color w:val="auto"/>
        </w:rPr>
        <w:t>:</w:t>
      </w:r>
      <w:r w:rsidRPr="00767201">
        <w:rPr>
          <w:rFonts w:ascii="Times New Roman" w:hAnsi="Times New Roman" w:cs="Times New Roman"/>
          <w:color w:val="auto"/>
        </w:rPr>
        <w:t xml:space="preserve"> </w:t>
      </w:r>
    </w:p>
    <w:p w14:paraId="41E7ACCD" w14:textId="77777777" w:rsidR="00EA2FC0" w:rsidRPr="00EA2FC0" w:rsidRDefault="00EA2FC0" w:rsidP="00EA2FC0">
      <w:pPr>
        <w:rPr>
          <w:lang w:eastAsia="es-CO"/>
        </w:rPr>
      </w:pPr>
    </w:p>
    <w:p w14:paraId="6667AE7F" w14:textId="77777777" w:rsidR="00767201" w:rsidRPr="00767201" w:rsidRDefault="00767201" w:rsidP="00302FD4">
      <w:pPr>
        <w:autoSpaceDE w:val="0"/>
        <w:autoSpaceDN w:val="0"/>
        <w:adjustRightInd w:val="0"/>
        <w:ind w:left="-284" w:right="0"/>
        <w:jc w:val="both"/>
        <w:rPr>
          <w:rFonts w:ascii="Times New Roman" w:hAnsi="Times New Roman"/>
          <w:bCs/>
          <w:sz w:val="22"/>
          <w:szCs w:val="22"/>
        </w:rPr>
      </w:pPr>
      <w:r w:rsidRPr="00767201">
        <w:rPr>
          <w:rFonts w:ascii="Times New Roman" w:hAnsi="Times New Roman"/>
          <w:bCs/>
          <w:sz w:val="22"/>
          <w:szCs w:val="22"/>
        </w:rPr>
        <w:t>La fase de Formulación de Proyectos de Aprendizaje consiste en asegurar la con</w:t>
      </w:r>
      <w:r w:rsidRPr="00767201">
        <w:rPr>
          <w:rFonts w:ascii="Times New Roman" w:hAnsi="Times New Roman"/>
          <w:bCs/>
          <w:sz w:val="22"/>
          <w:szCs w:val="22"/>
        </w:rPr>
        <w:softHyphen/>
        <w:t xml:space="preserve">formación de equipos de aprendizaje por </w:t>
      </w:r>
      <w:r>
        <w:rPr>
          <w:rFonts w:ascii="Times New Roman" w:hAnsi="Times New Roman"/>
          <w:bCs/>
          <w:sz w:val="22"/>
          <w:szCs w:val="22"/>
        </w:rPr>
        <w:t>dependencia</w:t>
      </w:r>
      <w:r w:rsidRPr="00767201">
        <w:rPr>
          <w:rFonts w:ascii="Times New Roman" w:hAnsi="Times New Roman"/>
          <w:bCs/>
          <w:sz w:val="22"/>
          <w:szCs w:val="22"/>
        </w:rPr>
        <w:t>, proceso u otro criterio para que de manera organizada se trabaje en la solución de un problema o necesidad institucional a través de la formulación de proyectos de aprendizaje.</w:t>
      </w:r>
      <w:r>
        <w:rPr>
          <w:rFonts w:ascii="Times New Roman" w:hAnsi="Times New Roman"/>
          <w:bCs/>
          <w:sz w:val="22"/>
          <w:szCs w:val="22"/>
        </w:rPr>
        <w:t xml:space="preserve"> </w:t>
      </w:r>
    </w:p>
    <w:p w14:paraId="0BC7D45A" w14:textId="77777777" w:rsidR="00217B0C" w:rsidRDefault="00217B0C" w:rsidP="00302FD4">
      <w:pPr>
        <w:autoSpaceDE w:val="0"/>
        <w:autoSpaceDN w:val="0"/>
        <w:adjustRightInd w:val="0"/>
        <w:ind w:left="-284" w:right="0"/>
        <w:jc w:val="both"/>
        <w:rPr>
          <w:rFonts w:ascii="Times New Roman" w:hAnsi="Times New Roman"/>
          <w:bCs/>
          <w:sz w:val="22"/>
          <w:szCs w:val="22"/>
        </w:rPr>
      </w:pPr>
    </w:p>
    <w:p w14:paraId="329E20E5" w14:textId="37B358A6" w:rsidR="00767201" w:rsidRPr="003866F7" w:rsidRDefault="00AD2D66" w:rsidP="00302FD4">
      <w:pPr>
        <w:autoSpaceDE w:val="0"/>
        <w:autoSpaceDN w:val="0"/>
        <w:adjustRightInd w:val="0"/>
        <w:ind w:left="-284" w:right="0"/>
        <w:jc w:val="both"/>
        <w:rPr>
          <w:rFonts w:ascii="Times New Roman" w:hAnsi="Times New Roman"/>
          <w:bCs/>
          <w:sz w:val="22"/>
          <w:szCs w:val="22"/>
        </w:rPr>
      </w:pPr>
      <w:r>
        <w:rPr>
          <w:rFonts w:ascii="Times New Roman" w:hAnsi="Times New Roman"/>
          <w:bCs/>
          <w:sz w:val="22"/>
          <w:szCs w:val="22"/>
        </w:rPr>
        <w:t xml:space="preserve">La Subgerencia de </w:t>
      </w:r>
      <w:r w:rsidR="00767201" w:rsidRPr="00767201">
        <w:rPr>
          <w:rFonts w:ascii="Times New Roman" w:hAnsi="Times New Roman"/>
          <w:bCs/>
          <w:sz w:val="22"/>
          <w:szCs w:val="22"/>
        </w:rPr>
        <w:t xml:space="preserve">Recursos Humanos </w:t>
      </w:r>
      <w:r>
        <w:rPr>
          <w:rFonts w:ascii="Times New Roman" w:hAnsi="Times New Roman"/>
          <w:bCs/>
          <w:sz w:val="22"/>
          <w:szCs w:val="22"/>
        </w:rPr>
        <w:t xml:space="preserve">de forma coordinada con la Oficina Asesora de Planeación y Aseguramiento de procesos </w:t>
      </w:r>
      <w:r w:rsidRPr="00767201">
        <w:rPr>
          <w:rFonts w:ascii="Times New Roman" w:hAnsi="Times New Roman"/>
          <w:bCs/>
          <w:sz w:val="22"/>
          <w:szCs w:val="22"/>
        </w:rPr>
        <w:t>orientar</w:t>
      </w:r>
      <w:r>
        <w:rPr>
          <w:rFonts w:ascii="Times New Roman" w:hAnsi="Times New Roman"/>
          <w:bCs/>
          <w:sz w:val="22"/>
          <w:szCs w:val="22"/>
        </w:rPr>
        <w:t>á</w:t>
      </w:r>
      <w:r w:rsidR="00767201" w:rsidRPr="00767201">
        <w:rPr>
          <w:rFonts w:ascii="Times New Roman" w:hAnsi="Times New Roman"/>
          <w:bCs/>
          <w:sz w:val="22"/>
          <w:szCs w:val="22"/>
        </w:rPr>
        <w:t xml:space="preserve"> al equipo directivo para que establezca las necesidades institucionales y asesorar la formulación de </w:t>
      </w:r>
      <w:r w:rsidR="00767201" w:rsidRPr="003866F7">
        <w:rPr>
          <w:rFonts w:ascii="Times New Roman" w:hAnsi="Times New Roman"/>
          <w:bCs/>
          <w:sz w:val="22"/>
          <w:szCs w:val="22"/>
        </w:rPr>
        <w:lastRenderedPageBreak/>
        <w:t xml:space="preserve">proyectos de aprendizaje a las dependencias de la </w:t>
      </w:r>
      <w:r w:rsidRPr="003866F7">
        <w:rPr>
          <w:rFonts w:ascii="Times New Roman" w:hAnsi="Times New Roman"/>
          <w:bCs/>
          <w:sz w:val="22"/>
          <w:szCs w:val="22"/>
        </w:rPr>
        <w:t>Unidad</w:t>
      </w:r>
      <w:r w:rsidR="00767201" w:rsidRPr="003866F7">
        <w:rPr>
          <w:rFonts w:ascii="Times New Roman" w:hAnsi="Times New Roman"/>
          <w:bCs/>
          <w:sz w:val="22"/>
          <w:szCs w:val="22"/>
        </w:rPr>
        <w:t xml:space="preserve"> y a los equipos de aprendizaje para que respondan a problemas o retos ins</w:t>
      </w:r>
      <w:r w:rsidR="00767201" w:rsidRPr="003866F7">
        <w:rPr>
          <w:rFonts w:ascii="Times New Roman" w:hAnsi="Times New Roman"/>
          <w:bCs/>
          <w:sz w:val="22"/>
          <w:szCs w:val="22"/>
        </w:rPr>
        <w:softHyphen/>
        <w:t>titucionales priorizados</w:t>
      </w:r>
      <w:r w:rsidRPr="003866F7">
        <w:rPr>
          <w:rFonts w:ascii="Times New Roman" w:hAnsi="Times New Roman"/>
          <w:bCs/>
          <w:sz w:val="22"/>
          <w:szCs w:val="22"/>
        </w:rPr>
        <w:t xml:space="preserve">, actividad que se desarrollará durante el primer trimestre de </w:t>
      </w:r>
      <w:r w:rsidR="00BD319B" w:rsidRPr="003866F7">
        <w:rPr>
          <w:rFonts w:ascii="Times New Roman" w:hAnsi="Times New Roman"/>
          <w:bCs/>
          <w:sz w:val="22"/>
          <w:szCs w:val="22"/>
        </w:rPr>
        <w:t>2020</w:t>
      </w:r>
      <w:r w:rsidR="00767201" w:rsidRPr="003866F7">
        <w:rPr>
          <w:rFonts w:ascii="Times New Roman" w:hAnsi="Times New Roman"/>
          <w:bCs/>
          <w:sz w:val="22"/>
          <w:szCs w:val="22"/>
        </w:rPr>
        <w:t xml:space="preserve">. </w:t>
      </w:r>
    </w:p>
    <w:p w14:paraId="4BBB5B2A" w14:textId="77777777" w:rsidR="00217B0C" w:rsidRPr="003866F7" w:rsidRDefault="00217B0C" w:rsidP="00302FD4">
      <w:pPr>
        <w:autoSpaceDE w:val="0"/>
        <w:autoSpaceDN w:val="0"/>
        <w:adjustRightInd w:val="0"/>
        <w:ind w:left="-284" w:right="0"/>
        <w:jc w:val="both"/>
        <w:rPr>
          <w:rFonts w:ascii="Times New Roman" w:hAnsi="Times New Roman"/>
          <w:bCs/>
          <w:sz w:val="22"/>
          <w:szCs w:val="22"/>
        </w:rPr>
      </w:pPr>
    </w:p>
    <w:p w14:paraId="7760B419" w14:textId="0C2A3EE4" w:rsidR="00767201" w:rsidRPr="003866F7" w:rsidRDefault="00767201" w:rsidP="00302FD4">
      <w:pPr>
        <w:autoSpaceDE w:val="0"/>
        <w:autoSpaceDN w:val="0"/>
        <w:adjustRightInd w:val="0"/>
        <w:ind w:left="-284" w:right="0"/>
        <w:jc w:val="both"/>
        <w:rPr>
          <w:rFonts w:ascii="Times New Roman" w:hAnsi="Times New Roman"/>
          <w:bCs/>
          <w:sz w:val="22"/>
          <w:szCs w:val="22"/>
        </w:rPr>
      </w:pPr>
      <w:r w:rsidRPr="003866F7">
        <w:rPr>
          <w:rFonts w:ascii="Times New Roman" w:hAnsi="Times New Roman"/>
          <w:bCs/>
          <w:sz w:val="22"/>
          <w:szCs w:val="22"/>
        </w:rPr>
        <w:t xml:space="preserve">Las actividades </w:t>
      </w:r>
      <w:r w:rsidR="00AD2D66" w:rsidRPr="003866F7">
        <w:rPr>
          <w:rFonts w:ascii="Times New Roman" w:hAnsi="Times New Roman"/>
          <w:bCs/>
          <w:sz w:val="22"/>
          <w:szCs w:val="22"/>
        </w:rPr>
        <w:t>programadas bajo el liderazgo de la Subgerencia de R</w:t>
      </w:r>
      <w:r w:rsidRPr="003866F7">
        <w:rPr>
          <w:rFonts w:ascii="Times New Roman" w:hAnsi="Times New Roman"/>
          <w:bCs/>
          <w:sz w:val="22"/>
          <w:szCs w:val="22"/>
        </w:rPr>
        <w:t xml:space="preserve">ecursos </w:t>
      </w:r>
      <w:r w:rsidR="00AD2D66" w:rsidRPr="003866F7">
        <w:rPr>
          <w:rFonts w:ascii="Times New Roman" w:hAnsi="Times New Roman"/>
          <w:bCs/>
          <w:sz w:val="22"/>
          <w:szCs w:val="22"/>
        </w:rPr>
        <w:t>Humanos</w:t>
      </w:r>
      <w:r w:rsidRPr="003866F7">
        <w:rPr>
          <w:rFonts w:ascii="Times New Roman" w:hAnsi="Times New Roman"/>
          <w:bCs/>
          <w:sz w:val="22"/>
          <w:szCs w:val="22"/>
        </w:rPr>
        <w:t xml:space="preserve"> son: </w:t>
      </w:r>
    </w:p>
    <w:p w14:paraId="53EA2B27" w14:textId="77777777" w:rsidR="00302FD4" w:rsidRPr="003866F7" w:rsidRDefault="00302FD4" w:rsidP="00302FD4">
      <w:pPr>
        <w:autoSpaceDE w:val="0"/>
        <w:autoSpaceDN w:val="0"/>
        <w:adjustRightInd w:val="0"/>
        <w:ind w:left="-284" w:right="0"/>
        <w:jc w:val="both"/>
        <w:rPr>
          <w:rFonts w:ascii="Times New Roman" w:hAnsi="Times New Roman"/>
          <w:bCs/>
          <w:sz w:val="22"/>
          <w:szCs w:val="22"/>
        </w:rPr>
      </w:pPr>
    </w:p>
    <w:p w14:paraId="59864B9C" w14:textId="77777777" w:rsidR="00AD2D66" w:rsidRPr="003866F7" w:rsidRDefault="00767201" w:rsidP="00F773FD">
      <w:pPr>
        <w:pStyle w:val="Prrafodelista"/>
        <w:numPr>
          <w:ilvl w:val="0"/>
          <w:numId w:val="26"/>
        </w:numPr>
        <w:autoSpaceDE w:val="0"/>
        <w:autoSpaceDN w:val="0"/>
        <w:adjustRightInd w:val="0"/>
        <w:jc w:val="both"/>
        <w:rPr>
          <w:bCs/>
          <w:sz w:val="22"/>
          <w:szCs w:val="22"/>
        </w:rPr>
      </w:pPr>
      <w:r w:rsidRPr="003866F7">
        <w:rPr>
          <w:rFonts w:eastAsia="Batang"/>
          <w:bCs/>
          <w:sz w:val="22"/>
          <w:szCs w:val="22"/>
        </w:rPr>
        <w:t>Orientar al equipo directivo para el establecimiento de necesidades y retos ins</w:t>
      </w:r>
      <w:r w:rsidRPr="003866F7">
        <w:rPr>
          <w:rFonts w:eastAsia="Batang"/>
          <w:bCs/>
          <w:sz w:val="22"/>
          <w:szCs w:val="22"/>
        </w:rPr>
        <w:softHyphen/>
        <w:t xml:space="preserve">titucionales estratégicos como información necesaria para que se formulen los </w:t>
      </w:r>
      <w:r w:rsidR="00C03918" w:rsidRPr="003866F7">
        <w:rPr>
          <w:rFonts w:eastAsia="Batang"/>
          <w:bCs/>
          <w:sz w:val="22"/>
          <w:szCs w:val="22"/>
        </w:rPr>
        <w:t>P</w:t>
      </w:r>
      <w:r w:rsidRPr="003866F7">
        <w:rPr>
          <w:rFonts w:eastAsia="Batang"/>
          <w:bCs/>
          <w:sz w:val="22"/>
          <w:szCs w:val="22"/>
        </w:rPr>
        <w:t xml:space="preserve">royectos de </w:t>
      </w:r>
      <w:r w:rsidR="00C03918" w:rsidRPr="003866F7">
        <w:rPr>
          <w:rFonts w:eastAsia="Batang"/>
          <w:bCs/>
          <w:sz w:val="22"/>
          <w:szCs w:val="22"/>
        </w:rPr>
        <w:t>A</w:t>
      </w:r>
      <w:r w:rsidRPr="003866F7">
        <w:rPr>
          <w:rFonts w:eastAsia="Batang"/>
          <w:bCs/>
          <w:sz w:val="22"/>
          <w:szCs w:val="22"/>
        </w:rPr>
        <w:t>prendizaje en Equipo.</w:t>
      </w:r>
    </w:p>
    <w:p w14:paraId="100F94B7" w14:textId="77777777" w:rsidR="00AD2D66" w:rsidRPr="003866F7" w:rsidRDefault="00767201" w:rsidP="00F773FD">
      <w:pPr>
        <w:pStyle w:val="Prrafodelista"/>
        <w:numPr>
          <w:ilvl w:val="0"/>
          <w:numId w:val="26"/>
        </w:numPr>
        <w:autoSpaceDE w:val="0"/>
        <w:autoSpaceDN w:val="0"/>
        <w:adjustRightInd w:val="0"/>
        <w:jc w:val="both"/>
        <w:rPr>
          <w:rFonts w:eastAsia="Batang"/>
          <w:bCs/>
          <w:sz w:val="22"/>
          <w:szCs w:val="22"/>
        </w:rPr>
      </w:pPr>
      <w:r w:rsidRPr="003866F7">
        <w:rPr>
          <w:rFonts w:eastAsia="Batang"/>
          <w:bCs/>
          <w:sz w:val="22"/>
          <w:szCs w:val="22"/>
        </w:rPr>
        <w:t>Se deben considerar las prioridades formu</w:t>
      </w:r>
      <w:r w:rsidRPr="003866F7">
        <w:rPr>
          <w:rFonts w:eastAsia="Batang"/>
          <w:bCs/>
          <w:sz w:val="22"/>
          <w:szCs w:val="22"/>
        </w:rPr>
        <w:softHyphen/>
        <w:t xml:space="preserve">ladas por </w:t>
      </w:r>
      <w:r w:rsidR="00C03918" w:rsidRPr="003866F7">
        <w:rPr>
          <w:rFonts w:eastAsia="Batang"/>
          <w:bCs/>
          <w:sz w:val="22"/>
          <w:szCs w:val="22"/>
        </w:rPr>
        <w:t>la</w:t>
      </w:r>
      <w:r w:rsidRPr="003866F7">
        <w:rPr>
          <w:rFonts w:eastAsia="Batang"/>
          <w:bCs/>
          <w:sz w:val="22"/>
          <w:szCs w:val="22"/>
        </w:rPr>
        <w:t xml:space="preserve"> dirección, así como los considerados prioritarios por l</w:t>
      </w:r>
      <w:r w:rsidR="00C03918" w:rsidRPr="003866F7">
        <w:rPr>
          <w:rFonts w:eastAsia="Batang"/>
          <w:bCs/>
          <w:sz w:val="22"/>
          <w:szCs w:val="22"/>
        </w:rPr>
        <w:t>os</w:t>
      </w:r>
      <w:r w:rsidRPr="003866F7">
        <w:rPr>
          <w:rFonts w:eastAsia="Batang"/>
          <w:bCs/>
          <w:sz w:val="22"/>
          <w:szCs w:val="22"/>
        </w:rPr>
        <w:t xml:space="preserve"> jefe</w:t>
      </w:r>
      <w:r w:rsidR="00C03918" w:rsidRPr="003866F7">
        <w:rPr>
          <w:rFonts w:eastAsia="Batang"/>
          <w:bCs/>
          <w:sz w:val="22"/>
          <w:szCs w:val="22"/>
        </w:rPr>
        <w:t xml:space="preserve">s </w:t>
      </w:r>
      <w:r w:rsidRPr="003866F7">
        <w:rPr>
          <w:rFonts w:eastAsia="Batang"/>
          <w:bCs/>
          <w:sz w:val="22"/>
          <w:szCs w:val="22"/>
        </w:rPr>
        <w:t xml:space="preserve">de </w:t>
      </w:r>
      <w:r w:rsidR="00C03918" w:rsidRPr="003866F7">
        <w:rPr>
          <w:rFonts w:eastAsia="Batang"/>
          <w:bCs/>
          <w:sz w:val="22"/>
          <w:szCs w:val="22"/>
        </w:rPr>
        <w:t>dependencia</w:t>
      </w:r>
      <w:r w:rsidRPr="003866F7">
        <w:rPr>
          <w:rFonts w:eastAsia="Batang"/>
          <w:bCs/>
          <w:sz w:val="22"/>
          <w:szCs w:val="22"/>
        </w:rPr>
        <w:t xml:space="preserve">. </w:t>
      </w:r>
    </w:p>
    <w:p w14:paraId="40C8D951" w14:textId="77777777" w:rsidR="00AD2D66" w:rsidRPr="003866F7" w:rsidRDefault="00AD2D66" w:rsidP="00F773FD">
      <w:pPr>
        <w:pStyle w:val="Prrafodelista"/>
        <w:numPr>
          <w:ilvl w:val="0"/>
          <w:numId w:val="26"/>
        </w:numPr>
        <w:tabs>
          <w:tab w:val="left" w:pos="426"/>
        </w:tabs>
        <w:autoSpaceDE w:val="0"/>
        <w:autoSpaceDN w:val="0"/>
        <w:adjustRightInd w:val="0"/>
        <w:jc w:val="both"/>
        <w:rPr>
          <w:rFonts w:eastAsia="Batang"/>
          <w:bCs/>
          <w:sz w:val="22"/>
          <w:szCs w:val="22"/>
        </w:rPr>
      </w:pPr>
      <w:r w:rsidRPr="003866F7">
        <w:rPr>
          <w:rFonts w:eastAsia="Batang"/>
          <w:bCs/>
          <w:sz w:val="22"/>
          <w:szCs w:val="22"/>
        </w:rPr>
        <w:t xml:space="preserve">Planear el proceso de formulación de los proyectos de aprendizaje, coordinando con las dependencias </w:t>
      </w:r>
      <w:r w:rsidRPr="003866F7">
        <w:rPr>
          <w:bCs/>
          <w:sz w:val="22"/>
          <w:szCs w:val="22"/>
        </w:rPr>
        <w:t>las fechas</w:t>
      </w:r>
      <w:r w:rsidRPr="003866F7">
        <w:rPr>
          <w:rFonts w:eastAsia="Batang"/>
          <w:bCs/>
          <w:sz w:val="22"/>
          <w:szCs w:val="22"/>
        </w:rPr>
        <w:t xml:space="preserve"> de reunión y elaboración.</w:t>
      </w:r>
    </w:p>
    <w:p w14:paraId="7445D20A" w14:textId="77777777" w:rsidR="00AD2D66" w:rsidRPr="003866F7" w:rsidRDefault="00AD2D66" w:rsidP="00F773FD">
      <w:pPr>
        <w:pStyle w:val="Prrafodelista"/>
        <w:numPr>
          <w:ilvl w:val="0"/>
          <w:numId w:val="26"/>
        </w:numPr>
        <w:tabs>
          <w:tab w:val="left" w:pos="284"/>
          <w:tab w:val="left" w:pos="426"/>
        </w:tabs>
        <w:autoSpaceDE w:val="0"/>
        <w:autoSpaceDN w:val="0"/>
        <w:adjustRightInd w:val="0"/>
        <w:jc w:val="both"/>
        <w:rPr>
          <w:rFonts w:eastAsia="Batang"/>
          <w:bCs/>
          <w:sz w:val="22"/>
          <w:szCs w:val="22"/>
        </w:rPr>
      </w:pPr>
      <w:r w:rsidRPr="003866F7">
        <w:rPr>
          <w:rFonts w:eastAsia="Batang"/>
          <w:bCs/>
          <w:sz w:val="22"/>
          <w:szCs w:val="22"/>
        </w:rPr>
        <w:t xml:space="preserve">Asesorar y proporcionar información para que los </w:t>
      </w:r>
      <w:r w:rsidR="00C03918" w:rsidRPr="003866F7">
        <w:rPr>
          <w:rFonts w:eastAsia="Batang"/>
          <w:bCs/>
          <w:sz w:val="22"/>
          <w:szCs w:val="22"/>
        </w:rPr>
        <w:t xml:space="preserve">servidores </w:t>
      </w:r>
      <w:r w:rsidRPr="003866F7">
        <w:rPr>
          <w:rFonts w:eastAsia="Batang"/>
          <w:bCs/>
          <w:sz w:val="22"/>
          <w:szCs w:val="22"/>
        </w:rPr>
        <w:t xml:space="preserve">de las diferentes </w:t>
      </w:r>
      <w:r w:rsidR="00C03918" w:rsidRPr="003866F7">
        <w:rPr>
          <w:rFonts w:eastAsia="Batang"/>
          <w:bCs/>
          <w:sz w:val="22"/>
          <w:szCs w:val="22"/>
        </w:rPr>
        <w:t>d</w:t>
      </w:r>
      <w:r w:rsidRPr="003866F7">
        <w:rPr>
          <w:rFonts w:eastAsia="Batang"/>
          <w:bCs/>
          <w:sz w:val="22"/>
          <w:szCs w:val="22"/>
        </w:rPr>
        <w:t xml:space="preserve">ependencias de la </w:t>
      </w:r>
      <w:r w:rsidRPr="003866F7">
        <w:rPr>
          <w:bCs/>
          <w:sz w:val="22"/>
          <w:szCs w:val="22"/>
        </w:rPr>
        <w:t>Unidad identifiquen</w:t>
      </w:r>
      <w:r w:rsidRPr="003866F7">
        <w:rPr>
          <w:rFonts w:eastAsia="Batang"/>
          <w:bCs/>
          <w:sz w:val="22"/>
          <w:szCs w:val="22"/>
        </w:rPr>
        <w:t xml:space="preserve"> los problemas o retos institucionales de su interés. </w:t>
      </w:r>
    </w:p>
    <w:p w14:paraId="3597ACC4" w14:textId="77777777" w:rsidR="00AD2D66" w:rsidRPr="003866F7" w:rsidRDefault="00AD2D66" w:rsidP="00F773FD">
      <w:pPr>
        <w:pStyle w:val="Pa39"/>
        <w:numPr>
          <w:ilvl w:val="0"/>
          <w:numId w:val="26"/>
        </w:numPr>
        <w:spacing w:line="240" w:lineRule="auto"/>
        <w:jc w:val="both"/>
        <w:rPr>
          <w:rFonts w:ascii="Times New Roman" w:eastAsia="Batang" w:hAnsi="Times New Roman" w:cs="Times New Roman"/>
          <w:bCs/>
          <w:spacing w:val="-5"/>
          <w:sz w:val="22"/>
          <w:szCs w:val="22"/>
        </w:rPr>
      </w:pPr>
      <w:r w:rsidRPr="003866F7">
        <w:rPr>
          <w:rFonts w:ascii="Times New Roman" w:eastAsia="Batang" w:hAnsi="Times New Roman" w:cs="Times New Roman"/>
          <w:bCs/>
          <w:spacing w:val="-5"/>
          <w:sz w:val="22"/>
          <w:szCs w:val="22"/>
        </w:rPr>
        <w:t xml:space="preserve">Suministrar a las dependencias </w:t>
      </w:r>
      <w:r w:rsidR="00FA3347" w:rsidRPr="003866F7">
        <w:rPr>
          <w:rFonts w:ascii="Times New Roman" w:eastAsia="Batang" w:hAnsi="Times New Roman" w:cs="Times New Roman"/>
          <w:bCs/>
          <w:spacing w:val="-5"/>
          <w:sz w:val="22"/>
          <w:szCs w:val="22"/>
        </w:rPr>
        <w:t>la información</w:t>
      </w:r>
      <w:r w:rsidRPr="003866F7">
        <w:rPr>
          <w:rFonts w:ascii="Times New Roman" w:eastAsia="Batang" w:hAnsi="Times New Roman" w:cs="Times New Roman"/>
          <w:bCs/>
          <w:spacing w:val="-5"/>
          <w:sz w:val="22"/>
          <w:szCs w:val="22"/>
        </w:rPr>
        <w:t xml:space="preserve"> contenida en la matriz sobre prioridades institucionales. </w:t>
      </w:r>
    </w:p>
    <w:p w14:paraId="16CB9AAC" w14:textId="77777777" w:rsidR="00AD2D66" w:rsidRPr="003866F7" w:rsidRDefault="00AD2D66" w:rsidP="00F773FD">
      <w:pPr>
        <w:pStyle w:val="Pa39"/>
        <w:numPr>
          <w:ilvl w:val="0"/>
          <w:numId w:val="26"/>
        </w:numPr>
        <w:spacing w:line="240" w:lineRule="auto"/>
        <w:jc w:val="both"/>
        <w:rPr>
          <w:rFonts w:ascii="Times New Roman" w:eastAsia="Batang" w:hAnsi="Times New Roman" w:cs="Times New Roman"/>
          <w:bCs/>
          <w:spacing w:val="-5"/>
          <w:sz w:val="22"/>
          <w:szCs w:val="22"/>
        </w:rPr>
      </w:pPr>
      <w:r w:rsidRPr="003866F7">
        <w:rPr>
          <w:rFonts w:ascii="Times New Roman" w:eastAsia="Batang" w:hAnsi="Times New Roman" w:cs="Times New Roman"/>
          <w:bCs/>
          <w:spacing w:val="-5"/>
          <w:sz w:val="22"/>
          <w:szCs w:val="22"/>
        </w:rPr>
        <w:t xml:space="preserve">Facilitar a cada una de las </w:t>
      </w:r>
      <w:r w:rsidR="00C03918" w:rsidRPr="003866F7">
        <w:rPr>
          <w:rFonts w:ascii="Times New Roman" w:eastAsia="Batang" w:hAnsi="Times New Roman" w:cs="Times New Roman"/>
          <w:bCs/>
          <w:spacing w:val="-5"/>
          <w:sz w:val="22"/>
          <w:szCs w:val="22"/>
        </w:rPr>
        <w:t>dependencias</w:t>
      </w:r>
      <w:r w:rsidRPr="003866F7">
        <w:rPr>
          <w:rFonts w:ascii="Times New Roman" w:eastAsia="Batang" w:hAnsi="Times New Roman" w:cs="Times New Roman"/>
          <w:bCs/>
          <w:spacing w:val="-5"/>
          <w:sz w:val="22"/>
          <w:szCs w:val="22"/>
        </w:rPr>
        <w:t xml:space="preserve"> el Manual Específico de las Funciones y Compe</w:t>
      </w:r>
      <w:r w:rsidRPr="003866F7">
        <w:rPr>
          <w:rFonts w:ascii="Times New Roman" w:eastAsia="Batang" w:hAnsi="Times New Roman" w:cs="Times New Roman"/>
          <w:bCs/>
          <w:spacing w:val="-5"/>
          <w:sz w:val="22"/>
          <w:szCs w:val="22"/>
        </w:rPr>
        <w:softHyphen/>
        <w:t xml:space="preserve">tencias Laborales de la </w:t>
      </w:r>
      <w:r w:rsidR="00C03918" w:rsidRPr="003866F7">
        <w:rPr>
          <w:rFonts w:ascii="Times New Roman" w:eastAsia="Batang" w:hAnsi="Times New Roman" w:cs="Times New Roman"/>
          <w:bCs/>
          <w:spacing w:val="-5"/>
          <w:sz w:val="22"/>
          <w:szCs w:val="22"/>
        </w:rPr>
        <w:t>Uni</w:t>
      </w:r>
      <w:r w:rsidRPr="003866F7">
        <w:rPr>
          <w:rFonts w:ascii="Times New Roman" w:eastAsia="Batang" w:hAnsi="Times New Roman" w:cs="Times New Roman"/>
          <w:bCs/>
          <w:spacing w:val="-5"/>
          <w:sz w:val="22"/>
          <w:szCs w:val="22"/>
        </w:rPr>
        <w:t xml:space="preserve">dad, para que los equipos de aprendizaje analicen las competencias funcionales relacionadas con los problemas o retos institucionales identificados en los proyectos. </w:t>
      </w:r>
    </w:p>
    <w:p w14:paraId="1BF96631" w14:textId="77777777" w:rsidR="00AD2D66" w:rsidRPr="003866F7" w:rsidRDefault="00AD2D66" w:rsidP="00F773FD">
      <w:pPr>
        <w:pStyle w:val="Pa39"/>
        <w:numPr>
          <w:ilvl w:val="0"/>
          <w:numId w:val="26"/>
        </w:numPr>
        <w:spacing w:line="240" w:lineRule="auto"/>
        <w:jc w:val="both"/>
        <w:rPr>
          <w:rFonts w:ascii="Times New Roman" w:eastAsia="Batang" w:hAnsi="Times New Roman" w:cs="Times New Roman"/>
          <w:bCs/>
          <w:spacing w:val="-5"/>
          <w:sz w:val="22"/>
          <w:szCs w:val="22"/>
        </w:rPr>
      </w:pPr>
      <w:r w:rsidRPr="003866F7">
        <w:rPr>
          <w:rFonts w:ascii="Times New Roman" w:eastAsia="Batang" w:hAnsi="Times New Roman" w:cs="Times New Roman"/>
          <w:bCs/>
          <w:spacing w:val="-5"/>
          <w:sz w:val="22"/>
          <w:szCs w:val="22"/>
        </w:rPr>
        <w:t xml:space="preserve">Presentar a los jefes de </w:t>
      </w:r>
      <w:r w:rsidR="00C03918" w:rsidRPr="003866F7">
        <w:rPr>
          <w:rFonts w:ascii="Times New Roman" w:eastAsia="Batang" w:hAnsi="Times New Roman" w:cs="Times New Roman"/>
          <w:bCs/>
          <w:spacing w:val="-5"/>
          <w:sz w:val="22"/>
          <w:szCs w:val="22"/>
        </w:rPr>
        <w:t>dependencia</w:t>
      </w:r>
      <w:r w:rsidRPr="003866F7">
        <w:rPr>
          <w:rFonts w:ascii="Times New Roman" w:eastAsia="Batang" w:hAnsi="Times New Roman" w:cs="Times New Roman"/>
          <w:bCs/>
          <w:spacing w:val="-5"/>
          <w:sz w:val="22"/>
          <w:szCs w:val="22"/>
        </w:rPr>
        <w:t xml:space="preserve"> en forma detallada y por escrito, los resultados de la medición de la brecha de las competencias comportamentales incluidas en el Manual Específico de Funciones y Competencias Laborales de la Entidad, a fin de informarlos sobre las necesidades de desarrollo de cada uno de los funcionarios a su cargo para que sirvan de referente como problemas de aprendizaje y sean tenidas en cuenta a la hora de conformar equipos de aprendizaje. </w:t>
      </w:r>
    </w:p>
    <w:p w14:paraId="49D237FF" w14:textId="77777777" w:rsidR="00AD2D66" w:rsidRPr="003866F7" w:rsidRDefault="00AD2D66" w:rsidP="00F773FD">
      <w:pPr>
        <w:pStyle w:val="Pa39"/>
        <w:numPr>
          <w:ilvl w:val="0"/>
          <w:numId w:val="26"/>
        </w:numPr>
        <w:spacing w:line="240" w:lineRule="auto"/>
        <w:jc w:val="both"/>
        <w:rPr>
          <w:rFonts w:ascii="Times New Roman" w:eastAsia="Batang" w:hAnsi="Times New Roman" w:cs="Times New Roman"/>
          <w:bCs/>
          <w:spacing w:val="-5"/>
          <w:sz w:val="22"/>
          <w:szCs w:val="22"/>
        </w:rPr>
      </w:pPr>
      <w:r w:rsidRPr="003866F7">
        <w:rPr>
          <w:rFonts w:ascii="Times New Roman" w:eastAsia="Batang" w:hAnsi="Times New Roman" w:cs="Times New Roman"/>
          <w:bCs/>
          <w:spacing w:val="-5"/>
          <w:sz w:val="22"/>
          <w:szCs w:val="22"/>
        </w:rPr>
        <w:t xml:space="preserve">Orientar a los jefes de dependencia en la priorización y validación de los proyectos formulados por los equipos de trabajo bajo su responsabilidad. </w:t>
      </w:r>
    </w:p>
    <w:p w14:paraId="20BB1572" w14:textId="77777777" w:rsidR="00767201" w:rsidRPr="003866F7" w:rsidRDefault="00AD2D66" w:rsidP="00F773FD">
      <w:pPr>
        <w:pStyle w:val="Pa39"/>
        <w:numPr>
          <w:ilvl w:val="0"/>
          <w:numId w:val="26"/>
        </w:numPr>
        <w:spacing w:line="240" w:lineRule="auto"/>
        <w:jc w:val="both"/>
        <w:rPr>
          <w:rFonts w:ascii="Times New Roman" w:hAnsi="Times New Roman" w:cs="Times New Roman"/>
          <w:bCs/>
          <w:sz w:val="22"/>
          <w:szCs w:val="22"/>
          <w:lang w:eastAsia="es-ES"/>
        </w:rPr>
      </w:pPr>
      <w:r w:rsidRPr="003866F7">
        <w:rPr>
          <w:rFonts w:ascii="Times New Roman" w:hAnsi="Times New Roman" w:cs="Times New Roman"/>
          <w:bCs/>
          <w:sz w:val="22"/>
          <w:szCs w:val="22"/>
        </w:rPr>
        <w:t xml:space="preserve">Revisar que los proyectos de aprendizaje estén formulados según los criterios técnicos y necesidades institucionales, </w:t>
      </w:r>
      <w:r w:rsidR="00C03918" w:rsidRPr="003866F7">
        <w:rPr>
          <w:rFonts w:ascii="Times New Roman" w:hAnsi="Times New Roman" w:cs="Times New Roman"/>
          <w:bCs/>
          <w:sz w:val="22"/>
          <w:szCs w:val="22"/>
        </w:rPr>
        <w:t>valorando</w:t>
      </w:r>
      <w:r w:rsidRPr="003866F7">
        <w:rPr>
          <w:rFonts w:ascii="Times New Roman" w:hAnsi="Times New Roman" w:cs="Times New Roman"/>
          <w:bCs/>
          <w:sz w:val="22"/>
          <w:szCs w:val="22"/>
        </w:rPr>
        <w:t xml:space="preserve"> si los objetivos, las estrategias y método de aprendizaje y recursos formulados en los proyectos, son los adecuados para resolver las necesidades de capacitación</w:t>
      </w:r>
      <w:r w:rsidRPr="003866F7">
        <w:rPr>
          <w:rFonts w:ascii="Times New Roman" w:hAnsi="Times New Roman" w:cs="Times New Roman"/>
          <w:color w:val="000000"/>
          <w:sz w:val="22"/>
          <w:szCs w:val="22"/>
        </w:rPr>
        <w:t>.</w:t>
      </w:r>
    </w:p>
    <w:p w14:paraId="5804BEEA" w14:textId="77777777" w:rsidR="00A20D40" w:rsidRPr="003866F7" w:rsidRDefault="00A20D40" w:rsidP="00302FD4">
      <w:pPr>
        <w:pStyle w:val="Ttulo1"/>
        <w:numPr>
          <w:ilvl w:val="0"/>
          <w:numId w:val="0"/>
        </w:numPr>
        <w:ind w:left="-284" w:right="0"/>
        <w:jc w:val="left"/>
        <w:rPr>
          <w:rFonts w:ascii="Times New Roman" w:eastAsia="Batang" w:hAnsi="Times New Roman" w:cs="Times New Roman"/>
          <w:bCs w:val="0"/>
          <w:color w:val="auto"/>
          <w:spacing w:val="-5"/>
          <w:lang w:eastAsia="en-US"/>
        </w:rPr>
      </w:pPr>
    </w:p>
    <w:p w14:paraId="443267CB" w14:textId="166FBF25" w:rsidR="006551D6" w:rsidRPr="003866F7" w:rsidRDefault="00B677DC" w:rsidP="00302FD4">
      <w:pPr>
        <w:pStyle w:val="Ttulo1"/>
        <w:numPr>
          <w:ilvl w:val="0"/>
          <w:numId w:val="0"/>
        </w:numPr>
        <w:ind w:left="-284" w:right="0"/>
        <w:jc w:val="left"/>
        <w:rPr>
          <w:rFonts w:ascii="Times New Roman" w:eastAsia="Batang" w:hAnsi="Times New Roman" w:cs="Times New Roman"/>
          <w:bCs w:val="0"/>
          <w:color w:val="auto"/>
          <w:spacing w:val="-5"/>
          <w:lang w:eastAsia="en-US"/>
        </w:rPr>
      </w:pPr>
      <w:bookmarkStart w:id="220" w:name="_Toc27560765"/>
      <w:r w:rsidRPr="003866F7">
        <w:rPr>
          <w:rFonts w:ascii="Times New Roman" w:eastAsia="Batang" w:hAnsi="Times New Roman" w:cs="Times New Roman"/>
          <w:bCs w:val="0"/>
          <w:color w:val="auto"/>
          <w:spacing w:val="-5"/>
          <w:lang w:eastAsia="en-US"/>
        </w:rPr>
        <w:t>6.2.</w:t>
      </w:r>
      <w:r w:rsidR="00767201" w:rsidRPr="003866F7">
        <w:rPr>
          <w:rFonts w:ascii="Times New Roman" w:eastAsia="Batang" w:hAnsi="Times New Roman" w:cs="Times New Roman"/>
          <w:bCs w:val="0"/>
          <w:color w:val="auto"/>
          <w:spacing w:val="-5"/>
          <w:lang w:eastAsia="en-US"/>
        </w:rPr>
        <w:t>4</w:t>
      </w:r>
      <w:r w:rsidRPr="003866F7">
        <w:rPr>
          <w:rFonts w:ascii="Times New Roman" w:eastAsia="Batang" w:hAnsi="Times New Roman" w:cs="Times New Roman"/>
          <w:bCs w:val="0"/>
          <w:color w:val="auto"/>
          <w:spacing w:val="-5"/>
          <w:lang w:eastAsia="en-US"/>
        </w:rPr>
        <w:t xml:space="preserve">. Programa de </w:t>
      </w:r>
      <w:r w:rsidR="006551D6" w:rsidRPr="003866F7">
        <w:rPr>
          <w:rFonts w:ascii="Times New Roman" w:eastAsia="Batang" w:hAnsi="Times New Roman" w:cs="Times New Roman"/>
          <w:bCs w:val="0"/>
          <w:color w:val="auto"/>
          <w:spacing w:val="-5"/>
          <w:lang w:eastAsia="en-US"/>
        </w:rPr>
        <w:t>Capacitaciones</w:t>
      </w:r>
      <w:r w:rsidRPr="003866F7">
        <w:rPr>
          <w:rFonts w:ascii="Times New Roman" w:eastAsia="Batang" w:hAnsi="Times New Roman" w:cs="Times New Roman"/>
          <w:bCs w:val="0"/>
          <w:color w:val="auto"/>
          <w:spacing w:val="-5"/>
          <w:lang w:eastAsia="en-US"/>
        </w:rPr>
        <w:t xml:space="preserve"> – Plan de Acción:</w:t>
      </w:r>
      <w:bookmarkEnd w:id="220"/>
      <w:r w:rsidRPr="003866F7">
        <w:rPr>
          <w:rFonts w:ascii="Times New Roman" w:eastAsia="Batang" w:hAnsi="Times New Roman" w:cs="Times New Roman"/>
          <w:bCs w:val="0"/>
          <w:color w:val="auto"/>
          <w:spacing w:val="-5"/>
          <w:lang w:eastAsia="en-US"/>
        </w:rPr>
        <w:t xml:space="preserve"> </w:t>
      </w:r>
    </w:p>
    <w:p w14:paraId="5CC4A51F" w14:textId="77777777" w:rsidR="006551D6" w:rsidRPr="003866F7" w:rsidRDefault="006551D6" w:rsidP="00302FD4">
      <w:pPr>
        <w:autoSpaceDE w:val="0"/>
        <w:autoSpaceDN w:val="0"/>
        <w:adjustRightInd w:val="0"/>
        <w:ind w:left="-284" w:right="0"/>
        <w:jc w:val="both"/>
        <w:rPr>
          <w:rFonts w:ascii="Times New Roman" w:hAnsi="Times New Roman"/>
          <w:sz w:val="22"/>
          <w:szCs w:val="22"/>
        </w:rPr>
      </w:pPr>
    </w:p>
    <w:p w14:paraId="7EFF6FF3" w14:textId="5CB80C49" w:rsidR="002728C0" w:rsidRPr="003866F7" w:rsidRDefault="00B677DC" w:rsidP="00302FD4">
      <w:pPr>
        <w:autoSpaceDE w:val="0"/>
        <w:autoSpaceDN w:val="0"/>
        <w:adjustRightInd w:val="0"/>
        <w:ind w:left="-284" w:right="0"/>
        <w:jc w:val="both"/>
        <w:rPr>
          <w:rFonts w:ascii="Times New Roman" w:hAnsi="Times New Roman"/>
          <w:sz w:val="22"/>
          <w:szCs w:val="22"/>
        </w:rPr>
      </w:pPr>
      <w:r w:rsidRPr="003866F7">
        <w:rPr>
          <w:rFonts w:ascii="Times New Roman" w:hAnsi="Times New Roman"/>
          <w:sz w:val="22"/>
          <w:szCs w:val="22"/>
        </w:rPr>
        <w:t>P</w:t>
      </w:r>
      <w:r w:rsidR="006551D6" w:rsidRPr="003866F7">
        <w:rPr>
          <w:rFonts w:ascii="Times New Roman" w:hAnsi="Times New Roman"/>
          <w:sz w:val="22"/>
          <w:szCs w:val="22"/>
        </w:rPr>
        <w:t xml:space="preserve">ara la vigencia del año </w:t>
      </w:r>
      <w:r w:rsidR="00BD319B" w:rsidRPr="003866F7">
        <w:rPr>
          <w:rFonts w:ascii="Times New Roman" w:hAnsi="Times New Roman"/>
          <w:sz w:val="22"/>
          <w:szCs w:val="22"/>
        </w:rPr>
        <w:t>2020</w:t>
      </w:r>
      <w:r w:rsidR="006551D6" w:rsidRPr="003866F7">
        <w:rPr>
          <w:rFonts w:ascii="Times New Roman" w:hAnsi="Times New Roman"/>
          <w:sz w:val="22"/>
          <w:szCs w:val="22"/>
        </w:rPr>
        <w:t xml:space="preserve"> la Unidad Administrativa Especial de Catastro Distrital, con base en el diagnóstico de necesidades realizado establece</w:t>
      </w:r>
      <w:r w:rsidR="00302FD4" w:rsidRPr="003866F7">
        <w:rPr>
          <w:rFonts w:ascii="Times New Roman" w:hAnsi="Times New Roman"/>
          <w:sz w:val="22"/>
          <w:szCs w:val="22"/>
        </w:rPr>
        <w:t xml:space="preserve"> en el anexo 1 las</w:t>
      </w:r>
      <w:r w:rsidR="006551D6" w:rsidRPr="003866F7">
        <w:rPr>
          <w:rFonts w:ascii="Times New Roman" w:hAnsi="Times New Roman"/>
          <w:sz w:val="22"/>
          <w:szCs w:val="22"/>
        </w:rPr>
        <w:t xml:space="preserve"> actividades </w:t>
      </w:r>
      <w:r w:rsidR="00302FD4" w:rsidRPr="003866F7">
        <w:rPr>
          <w:rFonts w:ascii="Times New Roman" w:hAnsi="Times New Roman"/>
          <w:sz w:val="22"/>
          <w:szCs w:val="22"/>
        </w:rPr>
        <w:t xml:space="preserve">que harán parte </w:t>
      </w:r>
      <w:r w:rsidRPr="003866F7">
        <w:rPr>
          <w:rFonts w:ascii="Times New Roman" w:hAnsi="Times New Roman"/>
          <w:sz w:val="22"/>
          <w:szCs w:val="22"/>
        </w:rPr>
        <w:t>de</w:t>
      </w:r>
      <w:r w:rsidR="00497056" w:rsidRPr="003866F7">
        <w:rPr>
          <w:rFonts w:ascii="Times New Roman" w:hAnsi="Times New Roman"/>
          <w:sz w:val="22"/>
          <w:szCs w:val="22"/>
        </w:rPr>
        <w:t>l</w:t>
      </w:r>
      <w:r w:rsidRPr="003866F7">
        <w:rPr>
          <w:rFonts w:ascii="Times New Roman" w:hAnsi="Times New Roman"/>
          <w:sz w:val="22"/>
          <w:szCs w:val="22"/>
        </w:rPr>
        <w:t xml:space="preserve"> programa de capacitación</w:t>
      </w:r>
      <w:r w:rsidR="00720C24" w:rsidRPr="003866F7">
        <w:rPr>
          <w:rFonts w:ascii="Times New Roman" w:hAnsi="Times New Roman"/>
          <w:sz w:val="22"/>
          <w:szCs w:val="22"/>
        </w:rPr>
        <w:t>.</w:t>
      </w:r>
      <w:r w:rsidR="00497056" w:rsidRPr="003866F7">
        <w:rPr>
          <w:rFonts w:ascii="Times New Roman" w:hAnsi="Times New Roman"/>
          <w:sz w:val="22"/>
          <w:szCs w:val="22"/>
        </w:rPr>
        <w:t xml:space="preserve"> </w:t>
      </w:r>
    </w:p>
    <w:p w14:paraId="2876A761" w14:textId="77777777" w:rsidR="00FF7D38" w:rsidRPr="003866F7" w:rsidRDefault="00FF7D38" w:rsidP="00302FD4">
      <w:pPr>
        <w:autoSpaceDE w:val="0"/>
        <w:autoSpaceDN w:val="0"/>
        <w:adjustRightInd w:val="0"/>
        <w:ind w:left="-284" w:right="0"/>
        <w:jc w:val="both"/>
        <w:rPr>
          <w:rFonts w:ascii="Times New Roman" w:hAnsi="Times New Roman"/>
          <w:sz w:val="22"/>
          <w:szCs w:val="22"/>
        </w:rPr>
      </w:pPr>
    </w:p>
    <w:p w14:paraId="6AFFEF81" w14:textId="2D4308AC" w:rsidR="006551D6" w:rsidRPr="003866F7" w:rsidRDefault="009E2E17" w:rsidP="00302FD4">
      <w:pPr>
        <w:autoSpaceDE w:val="0"/>
        <w:autoSpaceDN w:val="0"/>
        <w:adjustRightInd w:val="0"/>
        <w:ind w:left="-284" w:right="0"/>
        <w:jc w:val="both"/>
        <w:rPr>
          <w:rFonts w:ascii="Times New Roman" w:hAnsi="Times New Roman"/>
          <w:sz w:val="22"/>
          <w:szCs w:val="22"/>
        </w:rPr>
      </w:pPr>
      <w:r w:rsidRPr="003866F7">
        <w:rPr>
          <w:rFonts w:ascii="Times New Roman" w:hAnsi="Times New Roman"/>
          <w:sz w:val="22"/>
          <w:szCs w:val="22"/>
        </w:rPr>
        <w:t>Como estrategia complementaria se incorporan d</w:t>
      </w:r>
      <w:r w:rsidR="006551D6" w:rsidRPr="003866F7">
        <w:rPr>
          <w:rFonts w:ascii="Times New Roman" w:hAnsi="Times New Roman"/>
          <w:sz w:val="22"/>
          <w:szCs w:val="22"/>
        </w:rPr>
        <w:t>iplomados, cursos, seminarios, congresos, encuentros, talleres, foros</w:t>
      </w:r>
      <w:r w:rsidRPr="003866F7">
        <w:rPr>
          <w:rFonts w:ascii="Times New Roman" w:hAnsi="Times New Roman"/>
          <w:sz w:val="22"/>
          <w:szCs w:val="22"/>
        </w:rPr>
        <w:t xml:space="preserve"> por demanda. </w:t>
      </w:r>
      <w:r w:rsidR="006551D6" w:rsidRPr="003866F7">
        <w:rPr>
          <w:rFonts w:ascii="Times New Roman" w:hAnsi="Times New Roman"/>
          <w:sz w:val="22"/>
          <w:szCs w:val="22"/>
        </w:rPr>
        <w:t xml:space="preserve">Para el caso de necesidades puntuales de capacitación, las solicitudes serán presentadas vía correo electrónico </w:t>
      </w:r>
      <w:r w:rsidR="00A20D40" w:rsidRPr="003866F7">
        <w:rPr>
          <w:rFonts w:ascii="Times New Roman" w:hAnsi="Times New Roman"/>
          <w:sz w:val="22"/>
          <w:szCs w:val="22"/>
        </w:rPr>
        <w:t xml:space="preserve">dos </w:t>
      </w:r>
      <w:r w:rsidR="00EA2FC0" w:rsidRPr="003866F7">
        <w:rPr>
          <w:rFonts w:ascii="Times New Roman" w:hAnsi="Times New Roman"/>
          <w:sz w:val="22"/>
          <w:szCs w:val="22"/>
        </w:rPr>
        <w:t>meses previos</w:t>
      </w:r>
      <w:r w:rsidR="007E3992" w:rsidRPr="003866F7">
        <w:rPr>
          <w:rFonts w:ascii="Times New Roman" w:hAnsi="Times New Roman"/>
          <w:sz w:val="22"/>
          <w:szCs w:val="22"/>
        </w:rPr>
        <w:t xml:space="preserve"> a la fecha de inicio del curso solicitado ante</w:t>
      </w:r>
      <w:r w:rsidR="006551D6" w:rsidRPr="003866F7">
        <w:rPr>
          <w:rFonts w:ascii="Times New Roman" w:hAnsi="Times New Roman"/>
          <w:sz w:val="22"/>
          <w:szCs w:val="22"/>
        </w:rPr>
        <w:t xml:space="preserve"> la Subgerencia de Recursos Humanos</w:t>
      </w:r>
      <w:r w:rsidR="007E3992" w:rsidRPr="003866F7">
        <w:rPr>
          <w:rFonts w:ascii="Times New Roman" w:hAnsi="Times New Roman"/>
          <w:sz w:val="22"/>
          <w:szCs w:val="22"/>
        </w:rPr>
        <w:t xml:space="preserve"> </w:t>
      </w:r>
      <w:r w:rsidR="006551D6" w:rsidRPr="003866F7">
        <w:rPr>
          <w:rFonts w:ascii="Times New Roman" w:hAnsi="Times New Roman"/>
          <w:sz w:val="22"/>
          <w:szCs w:val="22"/>
        </w:rPr>
        <w:t xml:space="preserve">quien llevará la propuesta al Comité </w:t>
      </w:r>
      <w:r w:rsidR="0039305E" w:rsidRPr="003866F7">
        <w:rPr>
          <w:rFonts w:ascii="Times New Roman" w:hAnsi="Times New Roman"/>
          <w:sz w:val="22"/>
          <w:szCs w:val="22"/>
        </w:rPr>
        <w:t>Institucional de Gestión y Desempeño para</w:t>
      </w:r>
      <w:r w:rsidR="006551D6" w:rsidRPr="003866F7">
        <w:rPr>
          <w:rFonts w:ascii="Times New Roman" w:hAnsi="Times New Roman"/>
          <w:sz w:val="22"/>
          <w:szCs w:val="22"/>
        </w:rPr>
        <w:t xml:space="preserve"> su aprobación.</w:t>
      </w:r>
    </w:p>
    <w:p w14:paraId="77941BB3" w14:textId="77777777" w:rsidR="006551D6" w:rsidRPr="003866F7" w:rsidRDefault="006551D6" w:rsidP="00302FD4">
      <w:pPr>
        <w:autoSpaceDE w:val="0"/>
        <w:autoSpaceDN w:val="0"/>
        <w:adjustRightInd w:val="0"/>
        <w:ind w:left="-284" w:right="0"/>
        <w:jc w:val="both"/>
        <w:rPr>
          <w:rFonts w:ascii="Times New Roman" w:hAnsi="Times New Roman"/>
          <w:sz w:val="22"/>
          <w:szCs w:val="22"/>
        </w:rPr>
      </w:pPr>
    </w:p>
    <w:p w14:paraId="07F79B57" w14:textId="02CFB249" w:rsidR="006551D6" w:rsidRPr="003866F7" w:rsidRDefault="006551D6" w:rsidP="00302FD4">
      <w:pPr>
        <w:autoSpaceDE w:val="0"/>
        <w:autoSpaceDN w:val="0"/>
        <w:adjustRightInd w:val="0"/>
        <w:ind w:left="-284" w:right="0"/>
        <w:jc w:val="both"/>
        <w:rPr>
          <w:rFonts w:ascii="Times New Roman" w:hAnsi="Times New Roman"/>
          <w:sz w:val="22"/>
          <w:szCs w:val="22"/>
        </w:rPr>
      </w:pPr>
      <w:r w:rsidRPr="003866F7">
        <w:rPr>
          <w:rFonts w:ascii="Times New Roman" w:hAnsi="Times New Roman"/>
          <w:sz w:val="22"/>
          <w:szCs w:val="22"/>
        </w:rPr>
        <w:t>Las solicitudes deberán contener la siguiente información</w:t>
      </w:r>
      <w:r w:rsidR="00E557F5" w:rsidRPr="003866F7">
        <w:rPr>
          <w:rFonts w:ascii="Times New Roman" w:hAnsi="Times New Roman"/>
          <w:sz w:val="22"/>
          <w:szCs w:val="22"/>
        </w:rPr>
        <w:t>:</w:t>
      </w:r>
    </w:p>
    <w:p w14:paraId="410F0F14" w14:textId="77777777" w:rsidR="006551D6" w:rsidRPr="003866F7" w:rsidRDefault="006551D6" w:rsidP="00302FD4">
      <w:pPr>
        <w:autoSpaceDE w:val="0"/>
        <w:autoSpaceDN w:val="0"/>
        <w:adjustRightInd w:val="0"/>
        <w:ind w:left="-284" w:right="0"/>
        <w:jc w:val="both"/>
        <w:rPr>
          <w:rFonts w:ascii="Times New Roman" w:hAnsi="Times New Roman"/>
          <w:sz w:val="22"/>
          <w:szCs w:val="22"/>
        </w:rPr>
      </w:pPr>
    </w:p>
    <w:p w14:paraId="79C24E20" w14:textId="77777777" w:rsidR="006551D6" w:rsidRPr="003866F7" w:rsidRDefault="006551D6" w:rsidP="00302FD4">
      <w:pPr>
        <w:numPr>
          <w:ilvl w:val="0"/>
          <w:numId w:val="9"/>
        </w:numPr>
        <w:autoSpaceDE w:val="0"/>
        <w:autoSpaceDN w:val="0"/>
        <w:adjustRightInd w:val="0"/>
        <w:ind w:left="284" w:right="0" w:hanging="284"/>
        <w:jc w:val="both"/>
        <w:rPr>
          <w:rFonts w:ascii="Times New Roman" w:hAnsi="Times New Roman"/>
          <w:sz w:val="22"/>
          <w:szCs w:val="22"/>
        </w:rPr>
      </w:pPr>
      <w:r w:rsidRPr="003866F7">
        <w:rPr>
          <w:rFonts w:ascii="Times New Roman" w:hAnsi="Times New Roman"/>
          <w:sz w:val="22"/>
          <w:szCs w:val="22"/>
        </w:rPr>
        <w:t>Nombre del solicitante (jefe inmediato o servidor).</w:t>
      </w:r>
    </w:p>
    <w:p w14:paraId="2E3C15FD" w14:textId="77777777" w:rsidR="00302FD4" w:rsidRPr="003866F7" w:rsidRDefault="00302FD4" w:rsidP="00302FD4">
      <w:pPr>
        <w:numPr>
          <w:ilvl w:val="0"/>
          <w:numId w:val="9"/>
        </w:numPr>
        <w:autoSpaceDE w:val="0"/>
        <w:autoSpaceDN w:val="0"/>
        <w:adjustRightInd w:val="0"/>
        <w:ind w:left="284" w:right="0" w:hanging="284"/>
        <w:jc w:val="both"/>
        <w:rPr>
          <w:rFonts w:ascii="Times New Roman" w:hAnsi="Times New Roman"/>
          <w:sz w:val="22"/>
          <w:szCs w:val="22"/>
        </w:rPr>
      </w:pPr>
      <w:r w:rsidRPr="003866F7">
        <w:rPr>
          <w:rFonts w:ascii="Times New Roman" w:hAnsi="Times New Roman"/>
          <w:sz w:val="22"/>
          <w:szCs w:val="22"/>
        </w:rPr>
        <w:t xml:space="preserve">Nombre de la Dependencia </w:t>
      </w:r>
    </w:p>
    <w:p w14:paraId="52246832" w14:textId="77777777" w:rsidR="006551D6" w:rsidRPr="003866F7" w:rsidRDefault="006551D6" w:rsidP="00302FD4">
      <w:pPr>
        <w:numPr>
          <w:ilvl w:val="0"/>
          <w:numId w:val="9"/>
        </w:numPr>
        <w:autoSpaceDE w:val="0"/>
        <w:autoSpaceDN w:val="0"/>
        <w:adjustRightInd w:val="0"/>
        <w:ind w:left="284" w:right="0" w:hanging="284"/>
        <w:jc w:val="both"/>
        <w:rPr>
          <w:rFonts w:ascii="Times New Roman" w:hAnsi="Times New Roman"/>
          <w:sz w:val="22"/>
          <w:szCs w:val="22"/>
        </w:rPr>
      </w:pPr>
      <w:r w:rsidRPr="003866F7">
        <w:rPr>
          <w:rFonts w:ascii="Times New Roman" w:hAnsi="Times New Roman"/>
          <w:sz w:val="22"/>
          <w:szCs w:val="22"/>
        </w:rPr>
        <w:t>Nombre de quien tomará la capacitación.</w:t>
      </w:r>
    </w:p>
    <w:p w14:paraId="59BE2579" w14:textId="77777777" w:rsidR="006551D6" w:rsidRPr="00742175" w:rsidRDefault="006551D6" w:rsidP="00302FD4">
      <w:pPr>
        <w:numPr>
          <w:ilvl w:val="0"/>
          <w:numId w:val="9"/>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lastRenderedPageBreak/>
        <w:t>Empleo (denominación – código – grado) de quien tomará la capacitación.</w:t>
      </w:r>
    </w:p>
    <w:p w14:paraId="6EB06E98" w14:textId="77777777" w:rsidR="00302FD4" w:rsidRDefault="00302FD4" w:rsidP="00302FD4">
      <w:pPr>
        <w:numPr>
          <w:ilvl w:val="0"/>
          <w:numId w:val="9"/>
        </w:numPr>
        <w:autoSpaceDE w:val="0"/>
        <w:autoSpaceDN w:val="0"/>
        <w:adjustRightInd w:val="0"/>
        <w:ind w:left="284" w:right="0" w:hanging="284"/>
        <w:jc w:val="both"/>
        <w:rPr>
          <w:rFonts w:ascii="Times New Roman" w:hAnsi="Times New Roman"/>
          <w:sz w:val="22"/>
          <w:szCs w:val="22"/>
        </w:rPr>
      </w:pPr>
      <w:r>
        <w:rPr>
          <w:rFonts w:ascii="Times New Roman" w:hAnsi="Times New Roman"/>
          <w:sz w:val="22"/>
          <w:szCs w:val="22"/>
        </w:rPr>
        <w:t>Nombre de la capacitación que se desea tomar</w:t>
      </w:r>
    </w:p>
    <w:p w14:paraId="018F9CAE" w14:textId="77777777" w:rsidR="008D59EC" w:rsidRDefault="008D59EC" w:rsidP="00302FD4">
      <w:pPr>
        <w:numPr>
          <w:ilvl w:val="0"/>
          <w:numId w:val="9"/>
        </w:numPr>
        <w:autoSpaceDE w:val="0"/>
        <w:autoSpaceDN w:val="0"/>
        <w:adjustRightInd w:val="0"/>
        <w:ind w:left="284" w:right="0" w:hanging="284"/>
        <w:jc w:val="both"/>
        <w:rPr>
          <w:rFonts w:ascii="Times New Roman" w:hAnsi="Times New Roman"/>
          <w:sz w:val="22"/>
          <w:szCs w:val="22"/>
        </w:rPr>
      </w:pPr>
      <w:r>
        <w:rPr>
          <w:rFonts w:ascii="Times New Roman" w:hAnsi="Times New Roman"/>
          <w:sz w:val="22"/>
          <w:szCs w:val="22"/>
        </w:rPr>
        <w:t>Fecha de la capacitación</w:t>
      </w:r>
    </w:p>
    <w:p w14:paraId="7D7A8291" w14:textId="77777777" w:rsidR="008D59EC" w:rsidRPr="00742175" w:rsidRDefault="008D59EC" w:rsidP="008D59EC">
      <w:pPr>
        <w:numPr>
          <w:ilvl w:val="0"/>
          <w:numId w:val="9"/>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t>Establecimiento educativo.</w:t>
      </w:r>
    </w:p>
    <w:p w14:paraId="5FF00031" w14:textId="13D7FC3D" w:rsidR="006551D6" w:rsidRPr="00742175" w:rsidRDefault="006551D6" w:rsidP="00302FD4">
      <w:pPr>
        <w:numPr>
          <w:ilvl w:val="0"/>
          <w:numId w:val="9"/>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t>Justificación del requerimiento de la capacitación</w:t>
      </w:r>
      <w:r w:rsidR="00F3632B">
        <w:rPr>
          <w:rFonts w:ascii="Times New Roman" w:hAnsi="Times New Roman"/>
          <w:sz w:val="22"/>
          <w:szCs w:val="22"/>
        </w:rPr>
        <w:t xml:space="preserve"> </w:t>
      </w:r>
      <w:r w:rsidR="00511CF9">
        <w:rPr>
          <w:rFonts w:ascii="Times New Roman" w:hAnsi="Times New Roman"/>
          <w:sz w:val="22"/>
          <w:szCs w:val="22"/>
        </w:rPr>
        <w:t>asociado</w:t>
      </w:r>
      <w:r w:rsidR="00570E45">
        <w:rPr>
          <w:rFonts w:ascii="Times New Roman" w:hAnsi="Times New Roman"/>
          <w:sz w:val="22"/>
          <w:szCs w:val="22"/>
        </w:rPr>
        <w:t xml:space="preserve"> a las funciones que desempeña el servidor </w:t>
      </w:r>
      <w:r w:rsidR="00511CF9">
        <w:rPr>
          <w:rFonts w:ascii="Times New Roman" w:hAnsi="Times New Roman"/>
          <w:sz w:val="22"/>
          <w:szCs w:val="22"/>
        </w:rPr>
        <w:t xml:space="preserve">a quien se dirigiría </w:t>
      </w:r>
      <w:r w:rsidR="00570E45">
        <w:rPr>
          <w:rFonts w:ascii="Times New Roman" w:hAnsi="Times New Roman"/>
          <w:sz w:val="22"/>
          <w:szCs w:val="22"/>
        </w:rPr>
        <w:t>y a los proyectos que se desarrollan en la actualidad en su dependencia</w:t>
      </w:r>
      <w:r w:rsidRPr="00742175">
        <w:rPr>
          <w:rFonts w:ascii="Times New Roman" w:hAnsi="Times New Roman"/>
          <w:sz w:val="22"/>
          <w:szCs w:val="22"/>
        </w:rPr>
        <w:t xml:space="preserve">. </w:t>
      </w:r>
    </w:p>
    <w:p w14:paraId="1544456C" w14:textId="77777777" w:rsidR="006551D6" w:rsidRPr="00742175" w:rsidRDefault="006551D6" w:rsidP="00302FD4">
      <w:pPr>
        <w:numPr>
          <w:ilvl w:val="0"/>
          <w:numId w:val="9"/>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t xml:space="preserve">Valor Inversión. </w:t>
      </w:r>
    </w:p>
    <w:p w14:paraId="7728101B" w14:textId="77777777" w:rsidR="006551D6" w:rsidRPr="00742175" w:rsidRDefault="006551D6" w:rsidP="00302FD4">
      <w:pPr>
        <w:numPr>
          <w:ilvl w:val="0"/>
          <w:numId w:val="9"/>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t>Observaciones (si las hay).</w:t>
      </w:r>
    </w:p>
    <w:p w14:paraId="56FECDC6" w14:textId="77777777" w:rsidR="006551D6" w:rsidRPr="00742175" w:rsidRDefault="006551D6" w:rsidP="00302FD4">
      <w:pPr>
        <w:autoSpaceDE w:val="0"/>
        <w:autoSpaceDN w:val="0"/>
        <w:adjustRightInd w:val="0"/>
        <w:ind w:left="-284" w:right="0"/>
        <w:jc w:val="both"/>
        <w:rPr>
          <w:rFonts w:ascii="Times New Roman" w:hAnsi="Times New Roman"/>
          <w:sz w:val="22"/>
          <w:szCs w:val="22"/>
        </w:rPr>
      </w:pPr>
    </w:p>
    <w:p w14:paraId="0829096A" w14:textId="1F5C313B" w:rsidR="006551D6" w:rsidRPr="00742175" w:rsidRDefault="006551D6" w:rsidP="00302FD4">
      <w:pPr>
        <w:autoSpaceDE w:val="0"/>
        <w:autoSpaceDN w:val="0"/>
        <w:adjustRightInd w:val="0"/>
        <w:ind w:left="-284" w:right="0"/>
        <w:jc w:val="both"/>
        <w:rPr>
          <w:rFonts w:ascii="Times New Roman" w:hAnsi="Times New Roman"/>
          <w:sz w:val="22"/>
          <w:szCs w:val="22"/>
        </w:rPr>
      </w:pPr>
      <w:r w:rsidRPr="00742175">
        <w:rPr>
          <w:rFonts w:ascii="Times New Roman" w:eastAsia="Times New Roman" w:hAnsi="Times New Roman"/>
          <w:bCs/>
          <w:spacing w:val="0"/>
          <w:sz w:val="22"/>
          <w:szCs w:val="22"/>
          <w:lang w:eastAsia="es-CO"/>
        </w:rPr>
        <w:t xml:space="preserve">El </w:t>
      </w:r>
      <w:r w:rsidR="00A20D40">
        <w:rPr>
          <w:rFonts w:ascii="Times New Roman" w:eastAsia="Times New Roman" w:hAnsi="Times New Roman"/>
          <w:bCs/>
          <w:spacing w:val="0"/>
          <w:sz w:val="22"/>
          <w:szCs w:val="22"/>
          <w:lang w:eastAsia="es-CO"/>
        </w:rPr>
        <w:t>Comité Institucional de Gestión y Desempeño</w:t>
      </w:r>
      <w:r w:rsidR="009E2E17" w:rsidRPr="00742175">
        <w:rPr>
          <w:rFonts w:ascii="Times New Roman" w:eastAsia="Times New Roman" w:hAnsi="Times New Roman"/>
          <w:bCs/>
          <w:spacing w:val="0"/>
          <w:sz w:val="22"/>
          <w:szCs w:val="22"/>
          <w:lang w:eastAsia="es-CO"/>
        </w:rPr>
        <w:t xml:space="preserve"> seguirá el siguiente </w:t>
      </w:r>
      <w:r w:rsidRPr="00742175">
        <w:rPr>
          <w:rFonts w:ascii="Times New Roman" w:eastAsia="Times New Roman" w:hAnsi="Times New Roman"/>
          <w:bCs/>
          <w:spacing w:val="0"/>
          <w:sz w:val="22"/>
          <w:szCs w:val="22"/>
          <w:lang w:eastAsia="es-CO"/>
        </w:rPr>
        <w:t xml:space="preserve">protocolo </w:t>
      </w:r>
      <w:r w:rsidR="009E2E17" w:rsidRPr="00742175">
        <w:rPr>
          <w:rFonts w:ascii="Times New Roman" w:eastAsia="Times New Roman" w:hAnsi="Times New Roman"/>
          <w:bCs/>
          <w:spacing w:val="0"/>
          <w:sz w:val="22"/>
          <w:szCs w:val="22"/>
          <w:lang w:eastAsia="es-CO"/>
        </w:rPr>
        <w:t>para seleccionar participantes cuando</w:t>
      </w:r>
      <w:r w:rsidRPr="00742175">
        <w:rPr>
          <w:rFonts w:ascii="Times New Roman" w:eastAsia="Times New Roman" w:hAnsi="Times New Roman"/>
          <w:bCs/>
          <w:spacing w:val="0"/>
          <w:sz w:val="22"/>
          <w:szCs w:val="22"/>
          <w:lang w:eastAsia="es-CO"/>
        </w:rPr>
        <w:t xml:space="preserve"> </w:t>
      </w:r>
      <w:r w:rsidR="009E2E17" w:rsidRPr="00742175">
        <w:rPr>
          <w:rFonts w:ascii="Times New Roman" w:eastAsia="Times New Roman" w:hAnsi="Times New Roman"/>
          <w:bCs/>
          <w:spacing w:val="0"/>
          <w:sz w:val="22"/>
          <w:szCs w:val="22"/>
          <w:lang w:eastAsia="es-CO"/>
        </w:rPr>
        <w:t>existan</w:t>
      </w:r>
      <w:r w:rsidRPr="00742175">
        <w:rPr>
          <w:rFonts w:ascii="Times New Roman" w:eastAsia="Times New Roman" w:hAnsi="Times New Roman"/>
          <w:bCs/>
          <w:spacing w:val="0"/>
          <w:sz w:val="22"/>
          <w:szCs w:val="22"/>
          <w:lang w:eastAsia="es-CO"/>
        </w:rPr>
        <w:t xml:space="preserve"> varias solicitudes de capacitación y formación de manera simultánea </w:t>
      </w:r>
      <w:r w:rsidR="009E2E17" w:rsidRPr="00742175">
        <w:rPr>
          <w:rFonts w:ascii="Times New Roman" w:eastAsia="Times New Roman" w:hAnsi="Times New Roman"/>
          <w:bCs/>
          <w:spacing w:val="0"/>
          <w:sz w:val="22"/>
          <w:szCs w:val="22"/>
          <w:lang w:eastAsia="es-CO"/>
        </w:rPr>
        <w:t xml:space="preserve">y se presente </w:t>
      </w:r>
      <w:r w:rsidRPr="00742175">
        <w:rPr>
          <w:rFonts w:ascii="Times New Roman" w:hAnsi="Times New Roman"/>
          <w:sz w:val="22"/>
          <w:szCs w:val="22"/>
        </w:rPr>
        <w:t xml:space="preserve">empate </w:t>
      </w:r>
      <w:r w:rsidR="009E2E17" w:rsidRPr="00742175">
        <w:rPr>
          <w:rFonts w:ascii="Times New Roman" w:hAnsi="Times New Roman"/>
          <w:sz w:val="22"/>
          <w:szCs w:val="22"/>
        </w:rPr>
        <w:t>por</w:t>
      </w:r>
      <w:r w:rsidRPr="00742175">
        <w:rPr>
          <w:rFonts w:ascii="Times New Roman" w:hAnsi="Times New Roman"/>
          <w:sz w:val="22"/>
          <w:szCs w:val="22"/>
        </w:rPr>
        <w:t xml:space="preserve"> temas de costo o cupos mínimos:</w:t>
      </w:r>
    </w:p>
    <w:p w14:paraId="295ACAE0" w14:textId="77777777" w:rsidR="006F7D08" w:rsidRPr="00742175" w:rsidRDefault="006F7D08" w:rsidP="00302FD4">
      <w:pPr>
        <w:autoSpaceDE w:val="0"/>
        <w:autoSpaceDN w:val="0"/>
        <w:adjustRightInd w:val="0"/>
        <w:ind w:left="-284" w:right="0"/>
        <w:jc w:val="both"/>
        <w:rPr>
          <w:rFonts w:ascii="Times New Roman" w:hAnsi="Times New Roman"/>
          <w:sz w:val="22"/>
          <w:szCs w:val="22"/>
        </w:rPr>
      </w:pPr>
    </w:p>
    <w:p w14:paraId="1B25C307" w14:textId="77777777" w:rsidR="006551D6" w:rsidRPr="00742175" w:rsidRDefault="006551D6" w:rsidP="00302FD4">
      <w:pPr>
        <w:numPr>
          <w:ilvl w:val="0"/>
          <w:numId w:val="2"/>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t xml:space="preserve">Validación con los </w:t>
      </w:r>
      <w:r w:rsidR="004039CE" w:rsidRPr="00742175">
        <w:rPr>
          <w:rFonts w:ascii="Times New Roman" w:hAnsi="Times New Roman"/>
          <w:sz w:val="22"/>
          <w:szCs w:val="22"/>
        </w:rPr>
        <w:t>jefes</w:t>
      </w:r>
      <w:r w:rsidRPr="00742175">
        <w:rPr>
          <w:rFonts w:ascii="Times New Roman" w:hAnsi="Times New Roman"/>
          <w:sz w:val="22"/>
          <w:szCs w:val="22"/>
        </w:rPr>
        <w:t xml:space="preserve"> inmediatos respecto a la pertinencia de los temas solicitados por los servidores.</w:t>
      </w:r>
    </w:p>
    <w:p w14:paraId="12B79A3E" w14:textId="77777777" w:rsidR="006551D6" w:rsidRPr="00742175" w:rsidRDefault="006551D6" w:rsidP="00302FD4">
      <w:pPr>
        <w:numPr>
          <w:ilvl w:val="0"/>
          <w:numId w:val="2"/>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t xml:space="preserve">Revisión de Mapa de Saberes frente a la formación con la que cuentan los solicitantes y si han participado </w:t>
      </w:r>
      <w:r w:rsidR="00CF6E62" w:rsidRPr="00742175">
        <w:rPr>
          <w:rFonts w:ascii="Times New Roman" w:hAnsi="Times New Roman"/>
          <w:sz w:val="22"/>
          <w:szCs w:val="22"/>
        </w:rPr>
        <w:t>previamente en</w:t>
      </w:r>
      <w:r w:rsidRPr="00742175">
        <w:rPr>
          <w:rFonts w:ascii="Times New Roman" w:hAnsi="Times New Roman"/>
          <w:sz w:val="22"/>
          <w:szCs w:val="22"/>
        </w:rPr>
        <w:t xml:space="preserve"> los temas solicitados.</w:t>
      </w:r>
    </w:p>
    <w:p w14:paraId="28A506EE" w14:textId="77777777" w:rsidR="006551D6" w:rsidRPr="00742175" w:rsidRDefault="006551D6" w:rsidP="00302FD4">
      <w:pPr>
        <w:numPr>
          <w:ilvl w:val="0"/>
          <w:numId w:val="2"/>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t>Verificar inscripciones previas a temas PIC y su participación en las mismas.</w:t>
      </w:r>
    </w:p>
    <w:p w14:paraId="5E079A19" w14:textId="77777777" w:rsidR="006551D6" w:rsidRPr="00742175" w:rsidRDefault="006551D6" w:rsidP="00302FD4">
      <w:pPr>
        <w:numPr>
          <w:ilvl w:val="0"/>
          <w:numId w:val="2"/>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t>Sanciones disciplinarias en el último año a los servidores solicitantes.</w:t>
      </w:r>
    </w:p>
    <w:p w14:paraId="64AF8F6A" w14:textId="77777777" w:rsidR="006551D6" w:rsidRPr="00742175" w:rsidRDefault="006551D6" w:rsidP="00302FD4">
      <w:pPr>
        <w:numPr>
          <w:ilvl w:val="0"/>
          <w:numId w:val="2"/>
        </w:numPr>
        <w:autoSpaceDE w:val="0"/>
        <w:autoSpaceDN w:val="0"/>
        <w:adjustRightInd w:val="0"/>
        <w:ind w:left="284" w:right="0" w:hanging="284"/>
        <w:jc w:val="both"/>
        <w:rPr>
          <w:rFonts w:ascii="Times New Roman" w:hAnsi="Times New Roman"/>
          <w:sz w:val="22"/>
          <w:szCs w:val="22"/>
        </w:rPr>
      </w:pPr>
      <w:r w:rsidRPr="00742175">
        <w:rPr>
          <w:rFonts w:ascii="Times New Roman" w:hAnsi="Times New Roman"/>
          <w:sz w:val="22"/>
          <w:szCs w:val="22"/>
        </w:rPr>
        <w:t>Resultados de evaluación de desempeño y planes de mejora en los casos que aplique.</w:t>
      </w:r>
    </w:p>
    <w:p w14:paraId="3E1DC9A6" w14:textId="77777777" w:rsidR="006551D6" w:rsidRPr="00742175" w:rsidRDefault="006551D6" w:rsidP="00302FD4">
      <w:pPr>
        <w:numPr>
          <w:ilvl w:val="0"/>
          <w:numId w:val="2"/>
        </w:numPr>
        <w:autoSpaceDE w:val="0"/>
        <w:autoSpaceDN w:val="0"/>
        <w:adjustRightInd w:val="0"/>
        <w:ind w:left="284" w:right="-426" w:hanging="284"/>
        <w:jc w:val="both"/>
        <w:rPr>
          <w:rFonts w:ascii="Times New Roman" w:hAnsi="Times New Roman"/>
          <w:sz w:val="22"/>
          <w:szCs w:val="22"/>
        </w:rPr>
      </w:pPr>
      <w:r w:rsidRPr="00742175">
        <w:rPr>
          <w:rFonts w:ascii="Times New Roman" w:hAnsi="Times New Roman"/>
          <w:sz w:val="22"/>
          <w:szCs w:val="22"/>
        </w:rPr>
        <w:t>Verificación de que los temas le den un valor agregado a la dependencia para el desarrollo de su misión. </w:t>
      </w:r>
    </w:p>
    <w:p w14:paraId="33CF3E27" w14:textId="77777777" w:rsidR="00A20D40" w:rsidRDefault="006551D6" w:rsidP="00302FD4">
      <w:pPr>
        <w:numPr>
          <w:ilvl w:val="0"/>
          <w:numId w:val="2"/>
        </w:numPr>
        <w:autoSpaceDE w:val="0"/>
        <w:autoSpaceDN w:val="0"/>
        <w:adjustRightInd w:val="0"/>
        <w:ind w:left="284" w:right="-426" w:hanging="284"/>
        <w:jc w:val="both"/>
        <w:rPr>
          <w:rFonts w:ascii="Times New Roman" w:hAnsi="Times New Roman"/>
          <w:sz w:val="22"/>
          <w:szCs w:val="22"/>
        </w:rPr>
      </w:pPr>
      <w:r w:rsidRPr="00742175">
        <w:rPr>
          <w:rFonts w:ascii="Times New Roman" w:hAnsi="Times New Roman"/>
          <w:sz w:val="22"/>
          <w:szCs w:val="22"/>
        </w:rPr>
        <w:t>Los temas que deben ser socializados por cumplimiento normativo</w:t>
      </w:r>
      <w:r w:rsidR="00A20D40">
        <w:rPr>
          <w:rFonts w:ascii="Times New Roman" w:hAnsi="Times New Roman"/>
          <w:sz w:val="22"/>
          <w:szCs w:val="22"/>
        </w:rPr>
        <w:t>.</w:t>
      </w:r>
    </w:p>
    <w:p w14:paraId="17CDAD9D" w14:textId="238FF84A" w:rsidR="006551D6" w:rsidRPr="00742175" w:rsidRDefault="00A20D40" w:rsidP="002308D3">
      <w:pPr>
        <w:numPr>
          <w:ilvl w:val="0"/>
          <w:numId w:val="2"/>
        </w:numPr>
        <w:autoSpaceDE w:val="0"/>
        <w:autoSpaceDN w:val="0"/>
        <w:adjustRightInd w:val="0"/>
        <w:ind w:left="284" w:right="0" w:hanging="284"/>
        <w:jc w:val="both"/>
        <w:rPr>
          <w:rFonts w:ascii="Times New Roman" w:hAnsi="Times New Roman"/>
          <w:sz w:val="22"/>
          <w:szCs w:val="22"/>
        </w:rPr>
      </w:pPr>
      <w:r>
        <w:rPr>
          <w:rFonts w:ascii="Times New Roman" w:hAnsi="Times New Roman"/>
          <w:sz w:val="22"/>
          <w:szCs w:val="22"/>
        </w:rPr>
        <w:t xml:space="preserve">Los temas </w:t>
      </w:r>
      <w:r w:rsidR="00141324">
        <w:rPr>
          <w:rFonts w:ascii="Times New Roman" w:hAnsi="Times New Roman"/>
          <w:sz w:val="22"/>
          <w:szCs w:val="22"/>
        </w:rPr>
        <w:t>aprobados</w:t>
      </w:r>
      <w:r>
        <w:rPr>
          <w:rFonts w:ascii="Times New Roman" w:hAnsi="Times New Roman"/>
          <w:sz w:val="22"/>
          <w:szCs w:val="22"/>
        </w:rPr>
        <w:t xml:space="preserve"> por el Comité estarán sujetos a una </w:t>
      </w:r>
      <w:r w:rsidR="00141324">
        <w:rPr>
          <w:rFonts w:ascii="Times New Roman" w:hAnsi="Times New Roman"/>
          <w:sz w:val="22"/>
          <w:szCs w:val="22"/>
        </w:rPr>
        <w:t>evaluación</w:t>
      </w:r>
      <w:r>
        <w:rPr>
          <w:rFonts w:ascii="Times New Roman" w:hAnsi="Times New Roman"/>
          <w:sz w:val="22"/>
          <w:szCs w:val="22"/>
        </w:rPr>
        <w:t xml:space="preserve"> de idoneidad</w:t>
      </w:r>
      <w:r w:rsidR="00141324">
        <w:rPr>
          <w:rFonts w:ascii="Times New Roman" w:hAnsi="Times New Roman"/>
          <w:sz w:val="22"/>
          <w:szCs w:val="22"/>
        </w:rPr>
        <w:t xml:space="preserve"> y serán evaluadas las ofertas disponibles del mercado frente a las instituciones que lo ofertan.  </w:t>
      </w:r>
      <w:r>
        <w:rPr>
          <w:rFonts w:ascii="Times New Roman" w:hAnsi="Times New Roman"/>
          <w:sz w:val="22"/>
          <w:szCs w:val="22"/>
        </w:rPr>
        <w:t xml:space="preserve"> </w:t>
      </w:r>
      <w:r w:rsidR="006551D6" w:rsidRPr="00742175">
        <w:rPr>
          <w:rFonts w:ascii="Times New Roman" w:hAnsi="Times New Roman"/>
          <w:sz w:val="22"/>
          <w:szCs w:val="22"/>
        </w:rPr>
        <w:t xml:space="preserve"> </w:t>
      </w:r>
    </w:p>
    <w:p w14:paraId="488A1E60" w14:textId="513B7963" w:rsidR="00FA3347" w:rsidRDefault="00FA3347" w:rsidP="00302FD4">
      <w:pPr>
        <w:autoSpaceDE w:val="0"/>
        <w:autoSpaceDN w:val="0"/>
        <w:adjustRightInd w:val="0"/>
        <w:ind w:left="-284" w:right="0"/>
        <w:jc w:val="both"/>
        <w:rPr>
          <w:rFonts w:ascii="Times New Roman" w:hAnsi="Times New Roman"/>
          <w:sz w:val="22"/>
          <w:szCs w:val="22"/>
        </w:rPr>
      </w:pPr>
    </w:p>
    <w:p w14:paraId="75BC2782" w14:textId="1DC1D5F5" w:rsidR="009E2E17" w:rsidRPr="00742175" w:rsidRDefault="00944ACD" w:rsidP="00302FD4">
      <w:pPr>
        <w:pStyle w:val="Ttulo1"/>
        <w:numPr>
          <w:ilvl w:val="0"/>
          <w:numId w:val="0"/>
        </w:numPr>
        <w:ind w:left="-284" w:right="0"/>
        <w:rPr>
          <w:rFonts w:ascii="Times New Roman" w:hAnsi="Times New Roman" w:cs="Times New Roman"/>
          <w:color w:val="auto"/>
        </w:rPr>
      </w:pPr>
      <w:bookmarkStart w:id="221" w:name="_2et92p0" w:colFirst="0" w:colLast="0"/>
      <w:bookmarkStart w:id="222" w:name="_Toc413245780"/>
      <w:bookmarkStart w:id="223" w:name="_Toc511112721"/>
      <w:bookmarkStart w:id="224" w:name="_Toc511113218"/>
      <w:bookmarkStart w:id="225" w:name="_Toc511113320"/>
      <w:bookmarkStart w:id="226" w:name="_Toc27560766"/>
      <w:bookmarkEnd w:id="221"/>
      <w:r w:rsidRPr="00742175">
        <w:rPr>
          <w:rFonts w:ascii="Times New Roman" w:hAnsi="Times New Roman" w:cs="Times New Roman"/>
          <w:color w:val="auto"/>
        </w:rPr>
        <w:t>7</w:t>
      </w:r>
      <w:r w:rsidR="006551D6" w:rsidRPr="00742175">
        <w:rPr>
          <w:rFonts w:ascii="Times New Roman" w:hAnsi="Times New Roman" w:cs="Times New Roman"/>
          <w:color w:val="auto"/>
        </w:rPr>
        <w:t xml:space="preserve">. </w:t>
      </w:r>
      <w:bookmarkEnd w:id="222"/>
      <w:bookmarkEnd w:id="223"/>
      <w:bookmarkEnd w:id="224"/>
      <w:bookmarkEnd w:id="225"/>
      <w:r w:rsidR="002308D3">
        <w:rPr>
          <w:rFonts w:ascii="Times New Roman" w:hAnsi="Times New Roman" w:cs="Times New Roman"/>
          <w:color w:val="auto"/>
        </w:rPr>
        <w:t xml:space="preserve">ETAPAS SENSIBILIZACIÓN, DIVULGACIÓN, </w:t>
      </w:r>
      <w:r w:rsidR="008D59EC">
        <w:rPr>
          <w:rFonts w:ascii="Times New Roman" w:hAnsi="Times New Roman" w:cs="Times New Roman"/>
          <w:color w:val="auto"/>
        </w:rPr>
        <w:t xml:space="preserve">APROBACIÓN, </w:t>
      </w:r>
      <w:r w:rsidR="009E2E17" w:rsidRPr="00742175">
        <w:rPr>
          <w:rFonts w:ascii="Times New Roman" w:hAnsi="Times New Roman" w:cs="Times New Roman"/>
          <w:color w:val="auto"/>
        </w:rPr>
        <w:t xml:space="preserve">SEGUIMIENTO Y EVALUACIÓN PLAN INSTITUCIONAL DE </w:t>
      </w:r>
      <w:r w:rsidR="006F7D08" w:rsidRPr="00742175">
        <w:rPr>
          <w:rFonts w:ascii="Times New Roman" w:hAnsi="Times New Roman" w:cs="Times New Roman"/>
          <w:color w:val="auto"/>
        </w:rPr>
        <w:t xml:space="preserve">FORMACIÓN Y </w:t>
      </w:r>
      <w:r w:rsidR="009E2E17" w:rsidRPr="00742175">
        <w:rPr>
          <w:rFonts w:ascii="Times New Roman" w:hAnsi="Times New Roman" w:cs="Times New Roman"/>
          <w:color w:val="auto"/>
        </w:rPr>
        <w:t>CAPACITACIÓN</w:t>
      </w:r>
      <w:r w:rsidR="006F7D08" w:rsidRPr="00742175">
        <w:rPr>
          <w:rFonts w:ascii="Times New Roman" w:hAnsi="Times New Roman" w:cs="Times New Roman"/>
          <w:color w:val="auto"/>
        </w:rPr>
        <w:t xml:space="preserve"> -</w:t>
      </w:r>
      <w:r w:rsidR="009E2E17" w:rsidRPr="00742175">
        <w:rPr>
          <w:rFonts w:ascii="Times New Roman" w:hAnsi="Times New Roman" w:cs="Times New Roman"/>
          <w:color w:val="auto"/>
        </w:rPr>
        <w:t xml:space="preserve"> </w:t>
      </w:r>
      <w:r w:rsidR="00BD319B">
        <w:rPr>
          <w:rFonts w:ascii="Times New Roman" w:hAnsi="Times New Roman" w:cs="Times New Roman"/>
          <w:color w:val="auto"/>
        </w:rPr>
        <w:t>2020</w:t>
      </w:r>
      <w:bookmarkEnd w:id="226"/>
    </w:p>
    <w:p w14:paraId="4E448FE0" w14:textId="77777777" w:rsidR="004C4547" w:rsidRPr="00742175" w:rsidRDefault="004C4547" w:rsidP="00302FD4">
      <w:pPr>
        <w:ind w:left="-284" w:right="0"/>
        <w:rPr>
          <w:rFonts w:ascii="Times New Roman" w:hAnsi="Times New Roman"/>
          <w:lang w:eastAsia="es-CO"/>
        </w:rPr>
      </w:pPr>
    </w:p>
    <w:p w14:paraId="22A02D22" w14:textId="77777777" w:rsidR="0018299B" w:rsidRDefault="0018299B" w:rsidP="00083EFB">
      <w:pPr>
        <w:pStyle w:val="Ttulo1"/>
        <w:numPr>
          <w:ilvl w:val="0"/>
          <w:numId w:val="0"/>
        </w:numPr>
        <w:ind w:left="-284" w:right="0"/>
        <w:rPr>
          <w:rFonts w:ascii="Times New Roman" w:hAnsi="Times New Roman" w:cs="Times New Roman"/>
          <w:color w:val="auto"/>
        </w:rPr>
      </w:pPr>
      <w:bookmarkStart w:id="227" w:name="_Toc27560767"/>
    </w:p>
    <w:p w14:paraId="48401283" w14:textId="1AC8C0FB" w:rsidR="00083EFB" w:rsidRPr="00742175" w:rsidRDefault="003C3177" w:rsidP="00083EFB">
      <w:pPr>
        <w:pStyle w:val="Ttulo1"/>
        <w:numPr>
          <w:ilvl w:val="0"/>
          <w:numId w:val="0"/>
        </w:numPr>
        <w:ind w:left="-284" w:right="0"/>
        <w:rPr>
          <w:rFonts w:ascii="Times New Roman" w:hAnsi="Times New Roman" w:cs="Times New Roman"/>
          <w:color w:val="auto"/>
        </w:rPr>
      </w:pPr>
      <w:r w:rsidRPr="00742175">
        <w:rPr>
          <w:rFonts w:ascii="Times New Roman" w:hAnsi="Times New Roman" w:cs="Times New Roman"/>
          <w:color w:val="auto"/>
        </w:rPr>
        <w:t xml:space="preserve">7.1 </w:t>
      </w:r>
      <w:r w:rsidR="00083EFB">
        <w:rPr>
          <w:rFonts w:ascii="Times New Roman" w:hAnsi="Times New Roman" w:cs="Times New Roman"/>
          <w:color w:val="auto"/>
        </w:rPr>
        <w:t xml:space="preserve">SENSIBILIZACIÓN Y </w:t>
      </w:r>
      <w:r w:rsidR="00083EFB" w:rsidRPr="00742175">
        <w:rPr>
          <w:rFonts w:ascii="Times New Roman" w:hAnsi="Times New Roman" w:cs="Times New Roman"/>
          <w:color w:val="auto"/>
        </w:rPr>
        <w:t>DIVULGACIÓN PIC</w:t>
      </w:r>
      <w:r w:rsidR="002308D3">
        <w:rPr>
          <w:rFonts w:ascii="Times New Roman" w:hAnsi="Times New Roman" w:cs="Times New Roman"/>
          <w:color w:val="auto"/>
        </w:rPr>
        <w:t xml:space="preserve"> </w:t>
      </w:r>
      <w:r w:rsidR="00BD319B">
        <w:rPr>
          <w:rFonts w:ascii="Times New Roman" w:hAnsi="Times New Roman" w:cs="Times New Roman"/>
          <w:color w:val="auto"/>
        </w:rPr>
        <w:t>2020</w:t>
      </w:r>
      <w:bookmarkEnd w:id="227"/>
    </w:p>
    <w:p w14:paraId="5D12F924" w14:textId="77777777" w:rsidR="00083EFB" w:rsidRPr="00742175" w:rsidRDefault="00083EFB" w:rsidP="00083EFB">
      <w:pPr>
        <w:tabs>
          <w:tab w:val="left" w:pos="709"/>
        </w:tabs>
        <w:ind w:left="-284" w:right="0"/>
        <w:jc w:val="both"/>
        <w:rPr>
          <w:rFonts w:ascii="Times New Roman" w:hAnsi="Times New Roman"/>
          <w:sz w:val="22"/>
          <w:szCs w:val="22"/>
        </w:rPr>
      </w:pPr>
    </w:p>
    <w:p w14:paraId="3BECB3D8" w14:textId="5E9DD12D" w:rsidR="00083EFB" w:rsidRPr="00742175" w:rsidRDefault="002308D3" w:rsidP="00083EFB">
      <w:pPr>
        <w:ind w:left="-284" w:right="0"/>
        <w:jc w:val="both"/>
        <w:rPr>
          <w:rFonts w:ascii="Times New Roman" w:hAnsi="Times New Roman"/>
          <w:sz w:val="22"/>
          <w:szCs w:val="22"/>
        </w:rPr>
      </w:pPr>
      <w:r w:rsidRPr="00742175">
        <w:rPr>
          <w:rFonts w:ascii="Times New Roman" w:hAnsi="Times New Roman"/>
          <w:sz w:val="22"/>
          <w:szCs w:val="22"/>
        </w:rPr>
        <w:t>Correspond</w:t>
      </w:r>
      <w:r w:rsidR="00E557F5">
        <w:rPr>
          <w:rFonts w:ascii="Times New Roman" w:hAnsi="Times New Roman"/>
          <w:sz w:val="22"/>
          <w:szCs w:val="22"/>
        </w:rPr>
        <w:t>e</w:t>
      </w:r>
      <w:r>
        <w:rPr>
          <w:rFonts w:ascii="Times New Roman" w:hAnsi="Times New Roman"/>
          <w:sz w:val="22"/>
          <w:szCs w:val="22"/>
        </w:rPr>
        <w:t xml:space="preserve"> </w:t>
      </w:r>
      <w:r w:rsidR="00083EFB" w:rsidRPr="00742175">
        <w:rPr>
          <w:rFonts w:ascii="Times New Roman" w:hAnsi="Times New Roman"/>
          <w:sz w:val="22"/>
          <w:szCs w:val="22"/>
        </w:rPr>
        <w:t xml:space="preserve"> a la Subgerencia de Recursos Humanos, en coordinación con el equipo de Comunicaciones</w:t>
      </w:r>
      <w:r w:rsidR="00083EFB">
        <w:rPr>
          <w:rFonts w:ascii="Times New Roman" w:hAnsi="Times New Roman"/>
          <w:sz w:val="22"/>
          <w:szCs w:val="22"/>
        </w:rPr>
        <w:t xml:space="preserve"> y a la Oficina Asesora de Planeación y Aseguramiento de Procesos</w:t>
      </w:r>
      <w:r w:rsidR="00083EFB" w:rsidRPr="00742175">
        <w:rPr>
          <w:rFonts w:ascii="Times New Roman" w:hAnsi="Times New Roman"/>
          <w:sz w:val="22"/>
          <w:szCs w:val="22"/>
        </w:rPr>
        <w:t xml:space="preserve"> de la Unidad divulgar </w:t>
      </w:r>
      <w:r w:rsidR="00083EFB">
        <w:rPr>
          <w:rFonts w:ascii="Times New Roman" w:hAnsi="Times New Roman"/>
          <w:sz w:val="22"/>
          <w:szCs w:val="22"/>
        </w:rPr>
        <w:t>y sensibilizar a los servidores</w:t>
      </w:r>
      <w:r w:rsidR="00E557F5">
        <w:rPr>
          <w:rFonts w:ascii="Times New Roman" w:hAnsi="Times New Roman"/>
          <w:sz w:val="22"/>
          <w:szCs w:val="22"/>
        </w:rPr>
        <w:t>,</w:t>
      </w:r>
      <w:r w:rsidR="00083EFB">
        <w:rPr>
          <w:rFonts w:ascii="Times New Roman" w:hAnsi="Times New Roman"/>
          <w:sz w:val="22"/>
          <w:szCs w:val="22"/>
        </w:rPr>
        <w:t xml:space="preserve"> a través de la publicación del Plan Institucional de Formación y </w:t>
      </w:r>
      <w:r w:rsidR="00083EFB" w:rsidRPr="00742175">
        <w:rPr>
          <w:rFonts w:ascii="Times New Roman" w:hAnsi="Times New Roman"/>
          <w:sz w:val="22"/>
          <w:szCs w:val="22"/>
        </w:rPr>
        <w:t xml:space="preserve">Capacitación </w:t>
      </w:r>
      <w:r w:rsidR="00BD319B">
        <w:rPr>
          <w:rFonts w:ascii="Times New Roman" w:hAnsi="Times New Roman"/>
          <w:sz w:val="22"/>
          <w:szCs w:val="22"/>
        </w:rPr>
        <w:t>2020</w:t>
      </w:r>
      <w:r>
        <w:rPr>
          <w:rFonts w:ascii="Times New Roman" w:hAnsi="Times New Roman"/>
          <w:sz w:val="22"/>
          <w:szCs w:val="22"/>
        </w:rPr>
        <w:t xml:space="preserve">  </w:t>
      </w:r>
      <w:r w:rsidR="00083EFB">
        <w:rPr>
          <w:rFonts w:ascii="Times New Roman" w:hAnsi="Times New Roman"/>
          <w:sz w:val="22"/>
          <w:szCs w:val="22"/>
        </w:rPr>
        <w:t>en la intranet y a la ciudadanía a través de la página web para comentarios y sugerencias finales al plan propuesto</w:t>
      </w:r>
      <w:r w:rsidR="00083EFB" w:rsidRPr="00742175">
        <w:rPr>
          <w:rFonts w:ascii="Times New Roman" w:hAnsi="Times New Roman"/>
          <w:sz w:val="22"/>
          <w:szCs w:val="22"/>
        </w:rPr>
        <w:t xml:space="preserve">, </w:t>
      </w:r>
      <w:r w:rsidR="00083EFB">
        <w:rPr>
          <w:rFonts w:ascii="Times New Roman" w:hAnsi="Times New Roman"/>
          <w:sz w:val="22"/>
          <w:szCs w:val="22"/>
        </w:rPr>
        <w:t>esto con el ánimo de</w:t>
      </w:r>
      <w:r w:rsidR="00083EFB" w:rsidRPr="00742175">
        <w:rPr>
          <w:rFonts w:ascii="Times New Roman" w:hAnsi="Times New Roman"/>
          <w:sz w:val="22"/>
          <w:szCs w:val="22"/>
        </w:rPr>
        <w:t xml:space="preserve"> garantizar su conocimiento y participación</w:t>
      </w:r>
      <w:r>
        <w:rPr>
          <w:rFonts w:ascii="Times New Roman" w:hAnsi="Times New Roman"/>
          <w:sz w:val="22"/>
          <w:szCs w:val="22"/>
        </w:rPr>
        <w:t xml:space="preserve"> previo a la aprobación del Plan</w:t>
      </w:r>
      <w:r w:rsidR="00083EFB" w:rsidRPr="00742175">
        <w:rPr>
          <w:rFonts w:ascii="Times New Roman" w:hAnsi="Times New Roman"/>
          <w:sz w:val="22"/>
          <w:szCs w:val="22"/>
        </w:rPr>
        <w:t>.</w:t>
      </w:r>
    </w:p>
    <w:p w14:paraId="3591D6D7" w14:textId="7AFA72EA" w:rsidR="004039CE" w:rsidRDefault="004039CE" w:rsidP="00083EFB">
      <w:pPr>
        <w:pStyle w:val="Ttulo1"/>
        <w:numPr>
          <w:ilvl w:val="0"/>
          <w:numId w:val="0"/>
        </w:numPr>
        <w:ind w:left="-284" w:right="0"/>
        <w:rPr>
          <w:rFonts w:ascii="Times New Roman" w:hAnsi="Times New Roman"/>
        </w:rPr>
      </w:pPr>
    </w:p>
    <w:p w14:paraId="36EBD4BE" w14:textId="24143DA9" w:rsidR="00961FF7" w:rsidRDefault="003C3177" w:rsidP="00302FD4">
      <w:pPr>
        <w:pStyle w:val="Ttulo1"/>
        <w:numPr>
          <w:ilvl w:val="0"/>
          <w:numId w:val="0"/>
        </w:numPr>
        <w:ind w:left="-284" w:right="0"/>
        <w:rPr>
          <w:rFonts w:ascii="Times New Roman" w:hAnsi="Times New Roman" w:cs="Times New Roman"/>
          <w:color w:val="auto"/>
        </w:rPr>
      </w:pPr>
      <w:bookmarkStart w:id="228" w:name="_Toc27560768"/>
      <w:r w:rsidRPr="00742175">
        <w:rPr>
          <w:rFonts w:ascii="Times New Roman" w:hAnsi="Times New Roman" w:cs="Times New Roman"/>
          <w:color w:val="auto"/>
        </w:rPr>
        <w:t>7.2 APROBACIÓN PIC</w:t>
      </w:r>
      <w:bookmarkEnd w:id="228"/>
    </w:p>
    <w:p w14:paraId="378E3B1C" w14:textId="77777777" w:rsidR="00570E45" w:rsidRPr="00570E45" w:rsidRDefault="00570E45" w:rsidP="00570E45">
      <w:pPr>
        <w:rPr>
          <w:lang w:eastAsia="es-CO"/>
        </w:rPr>
      </w:pPr>
    </w:p>
    <w:p w14:paraId="26F948E3" w14:textId="51228B84" w:rsidR="00961FF7" w:rsidRDefault="00944ACD" w:rsidP="00302FD4">
      <w:pPr>
        <w:tabs>
          <w:tab w:val="left" w:pos="709"/>
        </w:tabs>
        <w:ind w:left="-284" w:right="0"/>
        <w:jc w:val="both"/>
        <w:rPr>
          <w:rFonts w:ascii="Times New Roman" w:hAnsi="Times New Roman"/>
          <w:sz w:val="22"/>
          <w:szCs w:val="22"/>
        </w:rPr>
      </w:pPr>
      <w:r w:rsidRPr="00742175">
        <w:rPr>
          <w:rFonts w:ascii="Times New Roman" w:hAnsi="Times New Roman"/>
          <w:sz w:val="22"/>
          <w:szCs w:val="22"/>
        </w:rPr>
        <w:t xml:space="preserve">El Plan Institucional de </w:t>
      </w:r>
      <w:r w:rsidR="004039CE">
        <w:rPr>
          <w:rFonts w:ascii="Times New Roman" w:hAnsi="Times New Roman"/>
          <w:sz w:val="22"/>
          <w:szCs w:val="22"/>
        </w:rPr>
        <w:t xml:space="preserve">Formación y </w:t>
      </w:r>
      <w:r w:rsidRPr="00742175">
        <w:rPr>
          <w:rFonts w:ascii="Times New Roman" w:hAnsi="Times New Roman"/>
          <w:sz w:val="22"/>
          <w:szCs w:val="22"/>
        </w:rPr>
        <w:t xml:space="preserve">Capacitación PIC </w:t>
      </w:r>
      <w:r w:rsidR="00BD319B">
        <w:rPr>
          <w:rFonts w:ascii="Times New Roman" w:hAnsi="Times New Roman"/>
          <w:sz w:val="22"/>
          <w:szCs w:val="22"/>
        </w:rPr>
        <w:t>2020</w:t>
      </w:r>
      <w:r w:rsidRPr="00742175">
        <w:rPr>
          <w:rFonts w:ascii="Times New Roman" w:hAnsi="Times New Roman"/>
          <w:sz w:val="22"/>
          <w:szCs w:val="22"/>
        </w:rPr>
        <w:t xml:space="preserve"> fue aprobado por e</w:t>
      </w:r>
      <w:r w:rsidR="00961FF7" w:rsidRPr="00742175">
        <w:rPr>
          <w:rFonts w:ascii="Times New Roman" w:hAnsi="Times New Roman"/>
          <w:sz w:val="22"/>
          <w:szCs w:val="22"/>
        </w:rPr>
        <w:t xml:space="preserve">l Comité </w:t>
      </w:r>
      <w:r w:rsidR="001A0B13">
        <w:rPr>
          <w:rFonts w:ascii="Times New Roman" w:hAnsi="Times New Roman"/>
          <w:sz w:val="22"/>
          <w:szCs w:val="22"/>
        </w:rPr>
        <w:t xml:space="preserve">Institucional de Gestión y Desempeño </w:t>
      </w:r>
      <w:r w:rsidR="008D59EC">
        <w:rPr>
          <w:rFonts w:ascii="Times New Roman" w:hAnsi="Times New Roman"/>
          <w:sz w:val="22"/>
          <w:szCs w:val="22"/>
        </w:rPr>
        <w:t xml:space="preserve">del cual para este tema hacen parte los integrantes de la Comisión de Personal, </w:t>
      </w:r>
      <w:r w:rsidR="001A0B13" w:rsidRPr="00742175">
        <w:rPr>
          <w:rFonts w:ascii="Times New Roman" w:hAnsi="Times New Roman"/>
          <w:sz w:val="22"/>
          <w:szCs w:val="22"/>
        </w:rPr>
        <w:t>como</w:t>
      </w:r>
      <w:r w:rsidR="00961FF7" w:rsidRPr="00742175">
        <w:rPr>
          <w:rFonts w:ascii="Times New Roman" w:hAnsi="Times New Roman"/>
          <w:sz w:val="22"/>
          <w:szCs w:val="22"/>
        </w:rPr>
        <w:t xml:space="preserve"> consta en acta del </w:t>
      </w:r>
      <w:r w:rsidR="00511CF9">
        <w:rPr>
          <w:rFonts w:ascii="Times New Roman" w:hAnsi="Times New Roman"/>
          <w:sz w:val="22"/>
          <w:szCs w:val="22"/>
        </w:rPr>
        <w:t>17</w:t>
      </w:r>
      <w:r w:rsidR="00961FF7" w:rsidRPr="00742175">
        <w:rPr>
          <w:rFonts w:ascii="Times New Roman" w:hAnsi="Times New Roman"/>
          <w:sz w:val="22"/>
          <w:szCs w:val="22"/>
        </w:rPr>
        <w:t xml:space="preserve"> de </w:t>
      </w:r>
      <w:r w:rsidR="001A0B13">
        <w:rPr>
          <w:rFonts w:ascii="Times New Roman" w:hAnsi="Times New Roman"/>
          <w:sz w:val="22"/>
          <w:szCs w:val="22"/>
        </w:rPr>
        <w:t>diciembre</w:t>
      </w:r>
      <w:r w:rsidRPr="00742175">
        <w:rPr>
          <w:rFonts w:ascii="Times New Roman" w:hAnsi="Times New Roman"/>
          <w:sz w:val="22"/>
          <w:szCs w:val="22"/>
        </w:rPr>
        <w:t xml:space="preserve"> </w:t>
      </w:r>
      <w:r w:rsidR="00BB0182">
        <w:rPr>
          <w:rFonts w:ascii="Times New Roman" w:hAnsi="Times New Roman"/>
          <w:sz w:val="22"/>
          <w:szCs w:val="22"/>
        </w:rPr>
        <w:t>el cual será adoptado por acto administrativo</w:t>
      </w:r>
      <w:r w:rsidRPr="00742175">
        <w:rPr>
          <w:rFonts w:ascii="Times New Roman" w:hAnsi="Times New Roman"/>
          <w:sz w:val="22"/>
          <w:szCs w:val="22"/>
        </w:rPr>
        <w:t xml:space="preserve"> mediante </w:t>
      </w:r>
      <w:r w:rsidR="00EA2FC0" w:rsidRPr="00742175">
        <w:rPr>
          <w:rFonts w:ascii="Times New Roman" w:hAnsi="Times New Roman"/>
          <w:sz w:val="22"/>
          <w:szCs w:val="22"/>
        </w:rPr>
        <w:t xml:space="preserve">Resolución </w:t>
      </w:r>
      <w:r w:rsidR="00EA2FC0" w:rsidRPr="00BB0182">
        <w:rPr>
          <w:rFonts w:ascii="Times New Roman" w:hAnsi="Times New Roman"/>
          <w:sz w:val="22"/>
          <w:szCs w:val="22"/>
        </w:rPr>
        <w:t>expedida</w:t>
      </w:r>
      <w:r w:rsidR="00961FF7" w:rsidRPr="00BB0182">
        <w:rPr>
          <w:rFonts w:ascii="Times New Roman" w:hAnsi="Times New Roman"/>
          <w:sz w:val="22"/>
          <w:szCs w:val="22"/>
        </w:rPr>
        <w:t xml:space="preserve"> por la </w:t>
      </w:r>
      <w:r w:rsidR="00570E45" w:rsidRPr="00BB0182">
        <w:rPr>
          <w:rFonts w:ascii="Times New Roman" w:hAnsi="Times New Roman"/>
          <w:sz w:val="22"/>
          <w:szCs w:val="22"/>
        </w:rPr>
        <w:t>directora</w:t>
      </w:r>
      <w:r w:rsidR="00961FF7" w:rsidRPr="00BB0182">
        <w:rPr>
          <w:rFonts w:ascii="Times New Roman" w:hAnsi="Times New Roman"/>
          <w:sz w:val="22"/>
          <w:szCs w:val="22"/>
        </w:rPr>
        <w:t xml:space="preserve"> de la Unidad</w:t>
      </w:r>
      <w:r w:rsidRPr="00BB0182">
        <w:rPr>
          <w:rFonts w:ascii="Times New Roman" w:hAnsi="Times New Roman"/>
          <w:sz w:val="22"/>
          <w:szCs w:val="22"/>
        </w:rPr>
        <w:t>.</w:t>
      </w:r>
      <w:r w:rsidRPr="00742175">
        <w:rPr>
          <w:rFonts w:ascii="Times New Roman" w:hAnsi="Times New Roman"/>
          <w:sz w:val="22"/>
          <w:szCs w:val="22"/>
        </w:rPr>
        <w:t xml:space="preserve"> </w:t>
      </w:r>
    </w:p>
    <w:p w14:paraId="75A20470" w14:textId="75F043EB" w:rsidR="00BB0182" w:rsidRDefault="00BB0182" w:rsidP="00BB0182">
      <w:pPr>
        <w:rPr>
          <w:lang w:eastAsia="es-CO"/>
        </w:rPr>
      </w:pPr>
    </w:p>
    <w:p w14:paraId="1D6A9505" w14:textId="1CE3A408" w:rsidR="0018299B" w:rsidRDefault="0018299B" w:rsidP="00BB0182">
      <w:pPr>
        <w:rPr>
          <w:lang w:eastAsia="es-CO"/>
        </w:rPr>
      </w:pPr>
    </w:p>
    <w:p w14:paraId="641877C2" w14:textId="6D9B386A" w:rsidR="0018299B" w:rsidRDefault="0018299B" w:rsidP="00BB0182">
      <w:pPr>
        <w:rPr>
          <w:lang w:eastAsia="es-CO"/>
        </w:rPr>
      </w:pPr>
    </w:p>
    <w:p w14:paraId="76D034CA" w14:textId="77777777" w:rsidR="0018299B" w:rsidRPr="00BB0182" w:rsidRDefault="0018299B" w:rsidP="00BB0182">
      <w:pPr>
        <w:rPr>
          <w:lang w:eastAsia="es-CO"/>
        </w:rPr>
      </w:pPr>
    </w:p>
    <w:p w14:paraId="7C448B7C" w14:textId="49185B60" w:rsidR="002F4784" w:rsidRPr="00742175" w:rsidRDefault="00EA2FC0" w:rsidP="00302FD4">
      <w:pPr>
        <w:pStyle w:val="Ttulo1"/>
        <w:numPr>
          <w:ilvl w:val="0"/>
          <w:numId w:val="0"/>
        </w:numPr>
        <w:ind w:left="-284" w:right="0"/>
        <w:rPr>
          <w:rFonts w:ascii="Times New Roman" w:hAnsi="Times New Roman" w:cs="Times New Roman"/>
          <w:color w:val="auto"/>
        </w:rPr>
      </w:pPr>
      <w:bookmarkStart w:id="229" w:name="_Toc27560769"/>
      <w:r w:rsidRPr="00742175">
        <w:rPr>
          <w:rFonts w:ascii="Times New Roman" w:hAnsi="Times New Roman" w:cs="Times New Roman"/>
          <w:color w:val="auto"/>
        </w:rPr>
        <w:t>7.3 INDICADORES</w:t>
      </w:r>
      <w:bookmarkEnd w:id="229"/>
    </w:p>
    <w:p w14:paraId="6CA80BA1" w14:textId="77777777" w:rsidR="002F4784" w:rsidRPr="00742175" w:rsidRDefault="002F4784" w:rsidP="00302FD4">
      <w:pPr>
        <w:tabs>
          <w:tab w:val="left" w:pos="709"/>
        </w:tabs>
        <w:ind w:left="-284" w:right="0"/>
        <w:jc w:val="both"/>
        <w:rPr>
          <w:rFonts w:ascii="Times New Roman" w:hAnsi="Times New Roman"/>
          <w:sz w:val="22"/>
          <w:szCs w:val="22"/>
        </w:rPr>
      </w:pPr>
    </w:p>
    <w:p w14:paraId="05D31BCC" w14:textId="77777777" w:rsidR="006551D6" w:rsidRPr="00742175" w:rsidRDefault="006551D6" w:rsidP="00302FD4">
      <w:pPr>
        <w:tabs>
          <w:tab w:val="left" w:pos="709"/>
        </w:tabs>
        <w:ind w:left="-284" w:right="-426"/>
        <w:jc w:val="both"/>
        <w:rPr>
          <w:rFonts w:ascii="Times New Roman" w:hAnsi="Times New Roman"/>
          <w:sz w:val="22"/>
          <w:szCs w:val="22"/>
        </w:rPr>
      </w:pPr>
      <w:r w:rsidRPr="00742175">
        <w:rPr>
          <w:rFonts w:ascii="Times New Roman" w:hAnsi="Times New Roman"/>
          <w:sz w:val="22"/>
          <w:szCs w:val="22"/>
        </w:rPr>
        <w:t xml:space="preserve">Para la evaluación del Plan Institucional de </w:t>
      </w:r>
      <w:r w:rsidR="004039CE">
        <w:rPr>
          <w:rFonts w:ascii="Times New Roman" w:hAnsi="Times New Roman"/>
          <w:sz w:val="22"/>
          <w:szCs w:val="22"/>
        </w:rPr>
        <w:t xml:space="preserve">Formación y </w:t>
      </w:r>
      <w:r w:rsidRPr="00742175">
        <w:rPr>
          <w:rFonts w:ascii="Times New Roman" w:hAnsi="Times New Roman"/>
          <w:sz w:val="22"/>
          <w:szCs w:val="22"/>
        </w:rPr>
        <w:t xml:space="preserve">Capacitación se han definido con </w:t>
      </w:r>
      <w:r w:rsidR="003C3177" w:rsidRPr="00742175">
        <w:rPr>
          <w:rFonts w:ascii="Times New Roman" w:hAnsi="Times New Roman"/>
          <w:sz w:val="22"/>
          <w:szCs w:val="22"/>
        </w:rPr>
        <w:t>2</w:t>
      </w:r>
      <w:r w:rsidRPr="00742175">
        <w:rPr>
          <w:rFonts w:ascii="Times New Roman" w:hAnsi="Times New Roman"/>
          <w:sz w:val="22"/>
          <w:szCs w:val="22"/>
        </w:rPr>
        <w:t xml:space="preserve"> indicadores:</w:t>
      </w:r>
    </w:p>
    <w:p w14:paraId="0EDE21C7" w14:textId="77777777" w:rsidR="006551D6" w:rsidRPr="00742175" w:rsidRDefault="006551D6" w:rsidP="00302FD4">
      <w:pPr>
        <w:ind w:left="-284" w:right="-426"/>
        <w:rPr>
          <w:rFonts w:ascii="Times New Roman" w:hAnsi="Times New Roman"/>
          <w:color w:val="2E75B5"/>
          <w:sz w:val="22"/>
          <w:szCs w:val="22"/>
          <w:highlight w:val="white"/>
        </w:rPr>
      </w:pPr>
    </w:p>
    <w:tbl>
      <w:tblPr>
        <w:tblpPr w:leftFromText="141" w:rightFromText="141" w:vertAnchor="text" w:horzAnchor="page" w:tblpX="1131" w:tblpY="6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2"/>
        <w:gridCol w:w="2183"/>
        <w:gridCol w:w="874"/>
        <w:gridCol w:w="1536"/>
        <w:gridCol w:w="2858"/>
      </w:tblGrid>
      <w:tr w:rsidR="006551D6" w:rsidRPr="008D59EC" w14:paraId="037E91B4" w14:textId="77777777" w:rsidTr="008D59EC">
        <w:trPr>
          <w:trHeight w:val="423"/>
          <w:tblHeader/>
        </w:trPr>
        <w:tc>
          <w:tcPr>
            <w:tcW w:w="2472" w:type="dxa"/>
            <w:shd w:val="clear" w:color="auto" w:fill="D9D9D9" w:themeFill="background1" w:themeFillShade="D9"/>
            <w:vAlign w:val="center"/>
            <w:hideMark/>
          </w:tcPr>
          <w:p w14:paraId="7AC27966" w14:textId="77777777" w:rsidR="006551D6" w:rsidRPr="008D59EC" w:rsidRDefault="008D59EC" w:rsidP="008D59EC">
            <w:pPr>
              <w:ind w:left="-120" w:right="-50"/>
              <w:jc w:val="center"/>
              <w:rPr>
                <w:rFonts w:ascii="Times New Roman" w:eastAsia="Times New Roman" w:hAnsi="Times New Roman"/>
                <w:b/>
                <w:bCs/>
                <w:spacing w:val="0"/>
                <w:sz w:val="16"/>
                <w:szCs w:val="16"/>
              </w:rPr>
            </w:pPr>
            <w:bookmarkStart w:id="230" w:name="_3dy6vkm" w:colFirst="0" w:colLast="0"/>
            <w:bookmarkEnd w:id="230"/>
            <w:r w:rsidRPr="008D59EC">
              <w:rPr>
                <w:rFonts w:ascii="Times New Roman" w:eastAsia="Times New Roman" w:hAnsi="Times New Roman"/>
                <w:b/>
                <w:spacing w:val="0"/>
                <w:sz w:val="16"/>
                <w:szCs w:val="16"/>
              </w:rPr>
              <w:t>Nombre Del Indicador</w:t>
            </w:r>
          </w:p>
        </w:tc>
        <w:tc>
          <w:tcPr>
            <w:tcW w:w="2183" w:type="dxa"/>
            <w:shd w:val="clear" w:color="auto" w:fill="D9D9D9" w:themeFill="background1" w:themeFillShade="D9"/>
            <w:vAlign w:val="center"/>
            <w:hideMark/>
          </w:tcPr>
          <w:p w14:paraId="11B84168" w14:textId="77777777" w:rsidR="006551D6" w:rsidRPr="008D59EC" w:rsidRDefault="008D59EC" w:rsidP="008D59EC">
            <w:pPr>
              <w:ind w:left="-17" w:right="0"/>
              <w:jc w:val="center"/>
              <w:rPr>
                <w:rFonts w:ascii="Times New Roman" w:eastAsia="Times New Roman" w:hAnsi="Times New Roman"/>
                <w:b/>
                <w:bCs/>
                <w:spacing w:val="0"/>
                <w:sz w:val="16"/>
                <w:szCs w:val="16"/>
              </w:rPr>
            </w:pPr>
            <w:r w:rsidRPr="008D59EC">
              <w:rPr>
                <w:rFonts w:ascii="Times New Roman" w:eastAsia="Times New Roman" w:hAnsi="Times New Roman"/>
                <w:b/>
                <w:bCs/>
                <w:spacing w:val="0"/>
                <w:sz w:val="16"/>
                <w:szCs w:val="16"/>
              </w:rPr>
              <w:t>Objetivo</w:t>
            </w:r>
          </w:p>
        </w:tc>
        <w:tc>
          <w:tcPr>
            <w:tcW w:w="874" w:type="dxa"/>
            <w:shd w:val="clear" w:color="auto" w:fill="D9D9D9" w:themeFill="background1" w:themeFillShade="D9"/>
            <w:vAlign w:val="center"/>
            <w:hideMark/>
          </w:tcPr>
          <w:p w14:paraId="64B1F64A" w14:textId="77777777" w:rsidR="006551D6" w:rsidRPr="008D59EC" w:rsidRDefault="006551D6" w:rsidP="008D59EC">
            <w:pPr>
              <w:ind w:left="-498" w:right="-423"/>
              <w:jc w:val="center"/>
              <w:rPr>
                <w:rFonts w:ascii="Times New Roman" w:eastAsia="Times New Roman" w:hAnsi="Times New Roman"/>
                <w:b/>
                <w:bCs/>
                <w:spacing w:val="0"/>
                <w:sz w:val="16"/>
                <w:szCs w:val="16"/>
              </w:rPr>
            </w:pPr>
          </w:p>
          <w:p w14:paraId="1A4267FA" w14:textId="77777777" w:rsidR="006551D6" w:rsidRPr="008D59EC" w:rsidRDefault="008D59EC" w:rsidP="008D59EC">
            <w:pPr>
              <w:ind w:left="-498" w:right="-423"/>
              <w:jc w:val="center"/>
              <w:rPr>
                <w:rFonts w:ascii="Times New Roman" w:eastAsia="Times New Roman" w:hAnsi="Times New Roman"/>
                <w:b/>
                <w:bCs/>
                <w:spacing w:val="0"/>
                <w:sz w:val="16"/>
                <w:szCs w:val="16"/>
              </w:rPr>
            </w:pPr>
            <w:r w:rsidRPr="008D59EC">
              <w:rPr>
                <w:rFonts w:ascii="Times New Roman" w:eastAsia="Times New Roman" w:hAnsi="Times New Roman"/>
                <w:b/>
                <w:bCs/>
                <w:spacing w:val="0"/>
                <w:sz w:val="16"/>
                <w:szCs w:val="16"/>
              </w:rPr>
              <w:t>Tipo</w:t>
            </w:r>
          </w:p>
          <w:p w14:paraId="009B954D" w14:textId="77777777" w:rsidR="006551D6" w:rsidRPr="008D59EC" w:rsidRDefault="006551D6" w:rsidP="008D59EC">
            <w:pPr>
              <w:ind w:left="-498" w:right="-423"/>
              <w:jc w:val="center"/>
              <w:rPr>
                <w:rFonts w:ascii="Times New Roman" w:eastAsia="Times New Roman" w:hAnsi="Times New Roman"/>
                <w:b/>
                <w:bCs/>
                <w:spacing w:val="0"/>
                <w:sz w:val="16"/>
                <w:szCs w:val="16"/>
              </w:rPr>
            </w:pPr>
          </w:p>
        </w:tc>
        <w:tc>
          <w:tcPr>
            <w:tcW w:w="1536" w:type="dxa"/>
            <w:shd w:val="clear" w:color="auto" w:fill="D9D9D9" w:themeFill="background1" w:themeFillShade="D9"/>
            <w:vAlign w:val="center"/>
            <w:hideMark/>
          </w:tcPr>
          <w:p w14:paraId="6BBB5647" w14:textId="77777777" w:rsidR="006551D6" w:rsidRPr="008D59EC" w:rsidRDefault="008D59EC" w:rsidP="008D59EC">
            <w:pPr>
              <w:ind w:left="-84" w:right="0"/>
              <w:jc w:val="center"/>
              <w:rPr>
                <w:rFonts w:ascii="Times New Roman" w:eastAsia="Times New Roman" w:hAnsi="Times New Roman"/>
                <w:b/>
                <w:bCs/>
                <w:spacing w:val="0"/>
                <w:sz w:val="16"/>
                <w:szCs w:val="16"/>
              </w:rPr>
            </w:pPr>
            <w:r w:rsidRPr="008D59EC">
              <w:rPr>
                <w:rFonts w:ascii="Times New Roman" w:eastAsia="Times New Roman" w:hAnsi="Times New Roman"/>
                <w:b/>
                <w:spacing w:val="0"/>
                <w:sz w:val="16"/>
                <w:szCs w:val="16"/>
              </w:rPr>
              <w:t>Meta</w:t>
            </w:r>
          </w:p>
        </w:tc>
        <w:tc>
          <w:tcPr>
            <w:tcW w:w="2858" w:type="dxa"/>
            <w:shd w:val="clear" w:color="auto" w:fill="D9D9D9" w:themeFill="background1" w:themeFillShade="D9"/>
            <w:vAlign w:val="center"/>
            <w:hideMark/>
          </w:tcPr>
          <w:p w14:paraId="0CE9E18D" w14:textId="77777777" w:rsidR="006551D6" w:rsidRPr="008D59EC" w:rsidRDefault="008D59EC" w:rsidP="008D59EC">
            <w:pPr>
              <w:ind w:left="0" w:right="0"/>
              <w:jc w:val="center"/>
              <w:rPr>
                <w:rFonts w:ascii="Times New Roman" w:eastAsia="Times New Roman" w:hAnsi="Times New Roman"/>
                <w:b/>
                <w:bCs/>
                <w:spacing w:val="0"/>
                <w:sz w:val="16"/>
                <w:szCs w:val="16"/>
              </w:rPr>
            </w:pPr>
            <w:r w:rsidRPr="008D59EC">
              <w:rPr>
                <w:rFonts w:ascii="Times New Roman" w:eastAsia="Times New Roman" w:hAnsi="Times New Roman"/>
                <w:b/>
                <w:spacing w:val="0"/>
                <w:sz w:val="16"/>
                <w:szCs w:val="16"/>
              </w:rPr>
              <w:t>Formula</w:t>
            </w:r>
          </w:p>
        </w:tc>
      </w:tr>
      <w:tr w:rsidR="006551D6" w:rsidRPr="008D59EC" w14:paraId="36C85E17" w14:textId="77777777" w:rsidTr="008D59EC">
        <w:trPr>
          <w:trHeight w:val="20"/>
        </w:trPr>
        <w:tc>
          <w:tcPr>
            <w:tcW w:w="2472" w:type="dxa"/>
            <w:vAlign w:val="center"/>
            <w:hideMark/>
          </w:tcPr>
          <w:p w14:paraId="29A851B3" w14:textId="77777777" w:rsidR="006551D6" w:rsidRPr="008D59EC" w:rsidRDefault="006551D6" w:rsidP="008D59EC">
            <w:pPr>
              <w:ind w:left="-120" w:right="-50"/>
              <w:jc w:val="both"/>
              <w:rPr>
                <w:rFonts w:ascii="Times New Roman" w:eastAsia="Times New Roman" w:hAnsi="Times New Roman"/>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 xml:space="preserve">Nivel de impacto de las actividades asociadas a Gestión del Conocimiento </w:t>
            </w:r>
          </w:p>
        </w:tc>
        <w:tc>
          <w:tcPr>
            <w:tcW w:w="2183" w:type="dxa"/>
            <w:vAlign w:val="center"/>
            <w:hideMark/>
          </w:tcPr>
          <w:p w14:paraId="3953196B" w14:textId="77777777" w:rsidR="006551D6" w:rsidRPr="008D59EC" w:rsidRDefault="006551D6" w:rsidP="008D59EC">
            <w:pPr>
              <w:ind w:left="-17" w:right="0"/>
              <w:jc w:val="both"/>
              <w:rPr>
                <w:rFonts w:ascii="Times New Roman" w:eastAsia="Times New Roman" w:hAnsi="Times New Roman"/>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 xml:space="preserve">Medir el impacto </w:t>
            </w:r>
            <w:r w:rsidR="009D037F" w:rsidRPr="008D59EC">
              <w:rPr>
                <w:rFonts w:ascii="Times New Roman" w:eastAsia="Times New Roman" w:hAnsi="Times New Roman"/>
                <w:color w:val="000000"/>
                <w:spacing w:val="0"/>
                <w:sz w:val="16"/>
                <w:szCs w:val="16"/>
                <w:lang w:val="es-ES" w:eastAsia="es-ES"/>
              </w:rPr>
              <w:t>del Plan</w:t>
            </w:r>
            <w:r w:rsidRPr="008D59EC">
              <w:rPr>
                <w:rFonts w:ascii="Times New Roman" w:eastAsia="Times New Roman" w:hAnsi="Times New Roman"/>
                <w:color w:val="000000"/>
                <w:spacing w:val="0"/>
                <w:sz w:val="16"/>
                <w:szCs w:val="16"/>
                <w:lang w:val="es-ES" w:eastAsia="es-ES"/>
              </w:rPr>
              <w:t xml:space="preserve"> Institucional de Capacitación - PIC </w:t>
            </w:r>
            <w:r w:rsidR="009D037F" w:rsidRPr="008D59EC">
              <w:rPr>
                <w:rFonts w:ascii="Times New Roman" w:eastAsia="Times New Roman" w:hAnsi="Times New Roman"/>
                <w:color w:val="000000"/>
                <w:spacing w:val="0"/>
                <w:sz w:val="16"/>
                <w:szCs w:val="16"/>
                <w:lang w:val="es-ES" w:eastAsia="es-ES"/>
              </w:rPr>
              <w:t>-</w:t>
            </w:r>
            <w:r w:rsidR="009D037F" w:rsidRPr="008D59EC">
              <w:rPr>
                <w:rFonts w:ascii="Times New Roman" w:hAnsi="Times New Roman"/>
                <w:b/>
                <w:sz w:val="16"/>
                <w:szCs w:val="16"/>
              </w:rPr>
              <w:t>.</w:t>
            </w:r>
          </w:p>
        </w:tc>
        <w:tc>
          <w:tcPr>
            <w:tcW w:w="874" w:type="dxa"/>
            <w:vAlign w:val="center"/>
            <w:hideMark/>
          </w:tcPr>
          <w:p w14:paraId="4402EC19" w14:textId="77777777" w:rsidR="006551D6" w:rsidRPr="008D59EC" w:rsidRDefault="006551D6" w:rsidP="008D59EC">
            <w:pPr>
              <w:ind w:left="-498" w:right="-423"/>
              <w:jc w:val="center"/>
              <w:rPr>
                <w:rFonts w:ascii="Times New Roman" w:eastAsia="Times New Roman" w:hAnsi="Times New Roman"/>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Eficacia</w:t>
            </w:r>
          </w:p>
        </w:tc>
        <w:tc>
          <w:tcPr>
            <w:tcW w:w="1536" w:type="dxa"/>
            <w:vAlign w:val="center"/>
            <w:hideMark/>
          </w:tcPr>
          <w:p w14:paraId="3F2846D6" w14:textId="77777777" w:rsidR="006551D6" w:rsidRPr="008D59EC" w:rsidRDefault="006551D6" w:rsidP="008D59EC">
            <w:pPr>
              <w:ind w:left="-84" w:right="0"/>
              <w:jc w:val="both"/>
              <w:rPr>
                <w:rFonts w:ascii="Times New Roman" w:eastAsia="Times New Roman" w:hAnsi="Times New Roman"/>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 xml:space="preserve">90% de </w:t>
            </w:r>
            <w:r w:rsidR="009D037F" w:rsidRPr="008D59EC">
              <w:rPr>
                <w:rFonts w:ascii="Times New Roman" w:eastAsia="Times New Roman" w:hAnsi="Times New Roman"/>
                <w:color w:val="000000"/>
                <w:spacing w:val="0"/>
                <w:sz w:val="16"/>
                <w:szCs w:val="16"/>
                <w:lang w:val="es-ES" w:eastAsia="es-ES"/>
              </w:rPr>
              <w:t>cobertura al</w:t>
            </w:r>
            <w:r w:rsidRPr="008D59EC">
              <w:rPr>
                <w:rFonts w:ascii="Times New Roman" w:eastAsia="Times New Roman" w:hAnsi="Times New Roman"/>
                <w:color w:val="000000"/>
                <w:spacing w:val="0"/>
                <w:sz w:val="16"/>
                <w:szCs w:val="16"/>
                <w:lang w:val="es-ES" w:eastAsia="es-ES"/>
              </w:rPr>
              <w:t xml:space="preserve"> final de la vigencia</w:t>
            </w:r>
          </w:p>
        </w:tc>
        <w:tc>
          <w:tcPr>
            <w:tcW w:w="2858" w:type="dxa"/>
            <w:vAlign w:val="center"/>
            <w:hideMark/>
          </w:tcPr>
          <w:p w14:paraId="07324BB9" w14:textId="77777777" w:rsidR="006551D6" w:rsidRPr="008D59EC" w:rsidRDefault="006551D6" w:rsidP="008D59EC">
            <w:pPr>
              <w:autoSpaceDE w:val="0"/>
              <w:autoSpaceDN w:val="0"/>
              <w:adjustRightInd w:val="0"/>
              <w:ind w:left="0" w:right="0"/>
              <w:jc w:val="both"/>
              <w:rPr>
                <w:rFonts w:ascii="Times New Roman" w:eastAsia="Times New Roman" w:hAnsi="Times New Roman"/>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 Evaluación obtenida / ∑ de Evaluación esperada del empleo *100</w:t>
            </w:r>
          </w:p>
          <w:p w14:paraId="2F8FB2BA" w14:textId="77777777" w:rsidR="006551D6" w:rsidRPr="008D59EC" w:rsidRDefault="006551D6" w:rsidP="008D59EC">
            <w:pPr>
              <w:ind w:left="0" w:right="0"/>
              <w:jc w:val="both"/>
              <w:rPr>
                <w:rFonts w:ascii="Times New Roman" w:eastAsia="Times New Roman" w:hAnsi="Times New Roman"/>
                <w:color w:val="000000"/>
                <w:spacing w:val="0"/>
                <w:sz w:val="16"/>
                <w:szCs w:val="16"/>
                <w:lang w:val="es-ES" w:eastAsia="es-ES"/>
              </w:rPr>
            </w:pPr>
          </w:p>
        </w:tc>
      </w:tr>
      <w:tr w:rsidR="006551D6" w:rsidRPr="008D59EC" w14:paraId="733C2C6C" w14:textId="77777777" w:rsidTr="008D59EC">
        <w:trPr>
          <w:trHeight w:val="20"/>
        </w:trPr>
        <w:tc>
          <w:tcPr>
            <w:tcW w:w="2472" w:type="dxa"/>
            <w:vAlign w:val="center"/>
            <w:hideMark/>
          </w:tcPr>
          <w:p w14:paraId="3FCE6E00" w14:textId="77777777" w:rsidR="006551D6" w:rsidRPr="008D59EC" w:rsidRDefault="006551D6" w:rsidP="008D59EC">
            <w:pPr>
              <w:ind w:left="-120" w:right="-50"/>
              <w:jc w:val="both"/>
              <w:rPr>
                <w:rFonts w:ascii="Times New Roman" w:eastAsia="Times New Roman" w:hAnsi="Times New Roman"/>
                <w:b/>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 xml:space="preserve">Nivel de Cumplimiento </w:t>
            </w:r>
            <w:r w:rsidR="009D037F" w:rsidRPr="008D59EC">
              <w:rPr>
                <w:rFonts w:ascii="Times New Roman" w:eastAsia="Times New Roman" w:hAnsi="Times New Roman"/>
                <w:color w:val="000000"/>
                <w:spacing w:val="0"/>
                <w:sz w:val="16"/>
                <w:szCs w:val="16"/>
                <w:lang w:val="es-ES" w:eastAsia="es-ES"/>
              </w:rPr>
              <w:t>del Plan</w:t>
            </w:r>
            <w:r w:rsidRPr="008D59EC">
              <w:rPr>
                <w:rFonts w:ascii="Times New Roman" w:eastAsia="Times New Roman" w:hAnsi="Times New Roman"/>
                <w:color w:val="000000"/>
                <w:spacing w:val="0"/>
                <w:sz w:val="16"/>
                <w:szCs w:val="16"/>
                <w:lang w:val="es-ES" w:eastAsia="es-ES"/>
              </w:rPr>
              <w:t xml:space="preserve"> Institucional de Capacitación - PIC -</w:t>
            </w:r>
            <w:r w:rsidRPr="008D59EC">
              <w:rPr>
                <w:rFonts w:ascii="Times New Roman" w:hAnsi="Times New Roman"/>
                <w:b/>
                <w:sz w:val="16"/>
                <w:szCs w:val="16"/>
              </w:rPr>
              <w:t> </w:t>
            </w:r>
          </w:p>
        </w:tc>
        <w:tc>
          <w:tcPr>
            <w:tcW w:w="2183" w:type="dxa"/>
            <w:vAlign w:val="center"/>
            <w:hideMark/>
          </w:tcPr>
          <w:p w14:paraId="6D5EC113" w14:textId="77777777" w:rsidR="006551D6" w:rsidRPr="008D59EC" w:rsidRDefault="006551D6" w:rsidP="008D59EC">
            <w:pPr>
              <w:ind w:left="-17" w:right="0"/>
              <w:jc w:val="both"/>
              <w:rPr>
                <w:rFonts w:ascii="Times New Roman" w:eastAsia="Times New Roman" w:hAnsi="Times New Roman"/>
                <w:b/>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Medir el cumplimiento del Plan Institucional de Capacitación - PIC -</w:t>
            </w:r>
            <w:r w:rsidRPr="008D59EC">
              <w:rPr>
                <w:rFonts w:ascii="Times New Roman" w:hAnsi="Times New Roman"/>
                <w:b/>
                <w:sz w:val="16"/>
                <w:szCs w:val="16"/>
              </w:rPr>
              <w:t> </w:t>
            </w:r>
          </w:p>
        </w:tc>
        <w:tc>
          <w:tcPr>
            <w:tcW w:w="874" w:type="dxa"/>
            <w:vAlign w:val="center"/>
            <w:hideMark/>
          </w:tcPr>
          <w:p w14:paraId="6721F641" w14:textId="77777777" w:rsidR="006551D6" w:rsidRPr="008D59EC" w:rsidRDefault="006551D6" w:rsidP="008D59EC">
            <w:pPr>
              <w:ind w:left="-498" w:right="-423"/>
              <w:jc w:val="center"/>
              <w:rPr>
                <w:rFonts w:ascii="Times New Roman" w:eastAsia="Times New Roman" w:hAnsi="Times New Roman"/>
                <w:b/>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Eficacia</w:t>
            </w:r>
          </w:p>
        </w:tc>
        <w:tc>
          <w:tcPr>
            <w:tcW w:w="1536" w:type="dxa"/>
            <w:vAlign w:val="center"/>
            <w:hideMark/>
          </w:tcPr>
          <w:p w14:paraId="1CF0FB4D" w14:textId="77777777" w:rsidR="006551D6" w:rsidRPr="008D59EC" w:rsidRDefault="006551D6" w:rsidP="008D59EC">
            <w:pPr>
              <w:ind w:left="-84" w:right="0"/>
              <w:jc w:val="both"/>
              <w:rPr>
                <w:rFonts w:ascii="Times New Roman" w:eastAsia="Times New Roman" w:hAnsi="Times New Roman"/>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90% de eficacia al final de cada trimestre</w:t>
            </w:r>
          </w:p>
        </w:tc>
        <w:tc>
          <w:tcPr>
            <w:tcW w:w="2858" w:type="dxa"/>
            <w:vAlign w:val="center"/>
            <w:hideMark/>
          </w:tcPr>
          <w:p w14:paraId="63E56AB9" w14:textId="77777777" w:rsidR="006551D6" w:rsidRPr="008D59EC" w:rsidRDefault="006551D6" w:rsidP="008D59EC">
            <w:pPr>
              <w:autoSpaceDE w:val="0"/>
              <w:autoSpaceDN w:val="0"/>
              <w:adjustRightInd w:val="0"/>
              <w:ind w:left="0" w:right="0"/>
              <w:jc w:val="both"/>
              <w:rPr>
                <w:rFonts w:ascii="Times New Roman" w:eastAsia="Times New Roman" w:hAnsi="Times New Roman"/>
                <w:color w:val="000000"/>
                <w:spacing w:val="0"/>
                <w:sz w:val="16"/>
                <w:szCs w:val="16"/>
                <w:lang w:val="es-ES" w:eastAsia="es-ES"/>
              </w:rPr>
            </w:pPr>
            <w:r w:rsidRPr="008D59EC">
              <w:rPr>
                <w:rFonts w:ascii="Times New Roman" w:eastAsia="Times New Roman" w:hAnsi="Times New Roman"/>
                <w:color w:val="000000"/>
                <w:spacing w:val="0"/>
                <w:sz w:val="16"/>
                <w:szCs w:val="16"/>
                <w:lang w:val="es-ES" w:eastAsia="es-ES"/>
              </w:rPr>
              <w:t xml:space="preserve">(Número de actividades cumplidas del PIC/Número total de actividades programadas en el </w:t>
            </w:r>
            <w:r w:rsidR="009D037F" w:rsidRPr="008D59EC">
              <w:rPr>
                <w:rFonts w:ascii="Times New Roman" w:eastAsia="Times New Roman" w:hAnsi="Times New Roman"/>
                <w:color w:val="000000"/>
                <w:spacing w:val="0"/>
                <w:sz w:val="16"/>
                <w:szCs w:val="16"/>
                <w:lang w:val="es-ES" w:eastAsia="es-ES"/>
              </w:rPr>
              <w:t>PIC) *</w:t>
            </w:r>
            <w:r w:rsidRPr="008D59EC">
              <w:rPr>
                <w:rFonts w:ascii="Times New Roman" w:eastAsia="Times New Roman" w:hAnsi="Times New Roman"/>
                <w:color w:val="000000"/>
                <w:spacing w:val="0"/>
                <w:sz w:val="16"/>
                <w:szCs w:val="16"/>
                <w:lang w:val="es-ES" w:eastAsia="es-ES"/>
              </w:rPr>
              <w:t xml:space="preserve"> 100</w:t>
            </w:r>
          </w:p>
        </w:tc>
      </w:tr>
    </w:tbl>
    <w:p w14:paraId="668116AE" w14:textId="77777777" w:rsidR="00186AE5" w:rsidRPr="00742175" w:rsidRDefault="00186AE5" w:rsidP="00302FD4">
      <w:pPr>
        <w:pStyle w:val="NormalWeb"/>
        <w:ind w:left="-284" w:right="0"/>
        <w:jc w:val="both"/>
        <w:rPr>
          <w:bCs/>
          <w:sz w:val="22"/>
          <w:szCs w:val="22"/>
          <w:lang w:val="es-ES_tradnl"/>
        </w:rPr>
      </w:pPr>
    </w:p>
    <w:p w14:paraId="014FFD56" w14:textId="34836461" w:rsidR="003C3177" w:rsidRPr="00742175" w:rsidRDefault="003C3177" w:rsidP="00302FD4">
      <w:pPr>
        <w:pStyle w:val="NormalWeb"/>
        <w:ind w:left="-284" w:right="0"/>
        <w:jc w:val="both"/>
        <w:rPr>
          <w:bCs/>
          <w:sz w:val="22"/>
          <w:szCs w:val="22"/>
          <w:lang w:val="es-ES_tradnl"/>
        </w:rPr>
      </w:pPr>
      <w:r w:rsidRPr="00742175">
        <w:rPr>
          <w:bCs/>
          <w:sz w:val="22"/>
          <w:szCs w:val="22"/>
          <w:lang w:val="es-ES_tradnl"/>
        </w:rPr>
        <w:t xml:space="preserve">El presente documento técnico hace parte integral de la </w:t>
      </w:r>
      <w:r w:rsidR="008D59EC">
        <w:rPr>
          <w:bCs/>
          <w:sz w:val="22"/>
          <w:szCs w:val="22"/>
          <w:lang w:val="es-ES_tradnl"/>
        </w:rPr>
        <w:t>r</w:t>
      </w:r>
      <w:r w:rsidRPr="00742175">
        <w:rPr>
          <w:bCs/>
          <w:sz w:val="22"/>
          <w:szCs w:val="22"/>
          <w:lang w:val="es-ES_tradnl"/>
        </w:rPr>
        <w:t xml:space="preserve">esolución mediante la cual se adopta el Plan Institucional de </w:t>
      </w:r>
      <w:r w:rsidR="004039CE">
        <w:rPr>
          <w:bCs/>
          <w:sz w:val="22"/>
          <w:szCs w:val="22"/>
          <w:lang w:val="es-ES_tradnl"/>
        </w:rPr>
        <w:t xml:space="preserve">Formación y </w:t>
      </w:r>
      <w:r w:rsidRPr="00742175">
        <w:rPr>
          <w:bCs/>
          <w:sz w:val="22"/>
          <w:szCs w:val="22"/>
          <w:lang w:val="es-ES_tradnl"/>
        </w:rPr>
        <w:t xml:space="preserve">Capacitación </w:t>
      </w:r>
      <w:r w:rsidR="00BD319B">
        <w:rPr>
          <w:bCs/>
          <w:sz w:val="22"/>
          <w:szCs w:val="22"/>
          <w:lang w:val="es-ES_tradnl"/>
        </w:rPr>
        <w:t>2020</w:t>
      </w:r>
      <w:r w:rsidRPr="00742175">
        <w:rPr>
          <w:bCs/>
          <w:sz w:val="22"/>
          <w:szCs w:val="22"/>
          <w:lang w:val="es-ES_tradnl"/>
        </w:rPr>
        <w:t xml:space="preserve"> de la UAECD.</w:t>
      </w:r>
    </w:p>
    <w:p w14:paraId="18ECA068" w14:textId="79AAA11E" w:rsidR="009B4C52" w:rsidRDefault="009B4C52" w:rsidP="00302FD4">
      <w:pPr>
        <w:pStyle w:val="NormalWeb"/>
        <w:ind w:left="-284" w:right="-426"/>
        <w:jc w:val="center"/>
        <w:rPr>
          <w:b/>
          <w:bCs/>
          <w:sz w:val="22"/>
          <w:szCs w:val="22"/>
          <w:lang w:val="es-ES_tradnl"/>
        </w:rPr>
      </w:pPr>
    </w:p>
    <w:p w14:paraId="21F3F4AF" w14:textId="767A693C" w:rsidR="00757F54" w:rsidRPr="00757F54" w:rsidRDefault="00757F54" w:rsidP="00757F54">
      <w:pPr>
        <w:pStyle w:val="NormalWeb"/>
        <w:ind w:left="-284" w:right="-426"/>
        <w:jc w:val="both"/>
        <w:rPr>
          <w:bCs/>
          <w:sz w:val="22"/>
          <w:szCs w:val="22"/>
          <w:lang w:val="es-ES_tradnl"/>
        </w:rPr>
      </w:pPr>
      <w:r w:rsidRPr="00757F54">
        <w:rPr>
          <w:bCs/>
          <w:sz w:val="22"/>
          <w:szCs w:val="22"/>
          <w:lang w:val="es-ES_tradnl"/>
        </w:rPr>
        <w:t xml:space="preserve">Anexo 1 </w:t>
      </w:r>
      <w:r>
        <w:rPr>
          <w:bCs/>
          <w:sz w:val="22"/>
          <w:szCs w:val="22"/>
          <w:lang w:val="es-ES_tradnl"/>
        </w:rPr>
        <w:t xml:space="preserve">- </w:t>
      </w:r>
      <w:r w:rsidRPr="00757F54">
        <w:rPr>
          <w:bCs/>
          <w:sz w:val="22"/>
          <w:szCs w:val="22"/>
          <w:lang w:val="es-ES_tradnl"/>
        </w:rPr>
        <w:t>Cronograma Plan Institucional de Formación y Capacitación PIC 2020</w:t>
      </w:r>
      <w:r>
        <w:rPr>
          <w:bCs/>
          <w:sz w:val="22"/>
          <w:szCs w:val="22"/>
          <w:lang w:val="es-ES_tradnl"/>
        </w:rPr>
        <w:t>.</w:t>
      </w:r>
    </w:p>
    <w:p w14:paraId="48D277F1" w14:textId="3D94B102" w:rsidR="008D59EC" w:rsidRDefault="008D59EC" w:rsidP="00302FD4">
      <w:pPr>
        <w:pStyle w:val="NormalWeb"/>
        <w:ind w:left="-284" w:right="-426"/>
        <w:jc w:val="center"/>
        <w:rPr>
          <w:b/>
          <w:bCs/>
          <w:sz w:val="22"/>
          <w:szCs w:val="22"/>
          <w:lang w:val="es-ES_tradnl"/>
        </w:rPr>
      </w:pPr>
    </w:p>
    <w:p w14:paraId="0C576B07" w14:textId="7AB30E50" w:rsidR="0018299B" w:rsidRDefault="0018299B" w:rsidP="00302FD4">
      <w:pPr>
        <w:pStyle w:val="NormalWeb"/>
        <w:ind w:left="-284" w:right="-426"/>
        <w:jc w:val="center"/>
        <w:rPr>
          <w:b/>
          <w:bCs/>
          <w:sz w:val="22"/>
          <w:szCs w:val="22"/>
          <w:lang w:val="es-ES_tradnl"/>
        </w:rPr>
      </w:pPr>
    </w:p>
    <w:p w14:paraId="42391703" w14:textId="412F669E" w:rsidR="0018299B" w:rsidRDefault="0018299B" w:rsidP="00302FD4">
      <w:pPr>
        <w:pStyle w:val="NormalWeb"/>
        <w:ind w:left="-284" w:right="-426"/>
        <w:jc w:val="center"/>
        <w:rPr>
          <w:b/>
          <w:bCs/>
          <w:sz w:val="22"/>
          <w:szCs w:val="22"/>
          <w:lang w:val="es-ES_tradnl"/>
        </w:rPr>
      </w:pPr>
    </w:p>
    <w:p w14:paraId="52808CB2" w14:textId="5124222D" w:rsidR="006053D5" w:rsidRDefault="006053D5" w:rsidP="00302FD4">
      <w:pPr>
        <w:pStyle w:val="NormalWeb"/>
        <w:ind w:left="-284" w:right="-426"/>
        <w:jc w:val="center"/>
        <w:rPr>
          <w:b/>
          <w:bCs/>
          <w:sz w:val="22"/>
          <w:szCs w:val="22"/>
          <w:lang w:val="es-ES_tradnl"/>
        </w:rPr>
      </w:pPr>
    </w:p>
    <w:p w14:paraId="723FEA17" w14:textId="19047B14" w:rsidR="00757F54" w:rsidRDefault="00757F54" w:rsidP="00302FD4">
      <w:pPr>
        <w:pStyle w:val="NormalWeb"/>
        <w:ind w:left="-284" w:right="-426"/>
        <w:jc w:val="center"/>
        <w:rPr>
          <w:b/>
          <w:bCs/>
          <w:sz w:val="22"/>
          <w:szCs w:val="22"/>
          <w:lang w:val="es-ES_tradnl"/>
        </w:rPr>
      </w:pPr>
    </w:p>
    <w:p w14:paraId="5BF27885" w14:textId="77777777" w:rsidR="00757F54" w:rsidRDefault="00757F54" w:rsidP="00302FD4">
      <w:pPr>
        <w:pStyle w:val="NormalWeb"/>
        <w:ind w:left="-284" w:right="-426"/>
        <w:jc w:val="center"/>
        <w:rPr>
          <w:b/>
          <w:bCs/>
          <w:sz w:val="22"/>
          <w:szCs w:val="22"/>
          <w:lang w:val="es-ES_tradnl"/>
        </w:rPr>
      </w:pPr>
    </w:p>
    <w:p w14:paraId="355D6FAB" w14:textId="77777777" w:rsidR="0018299B" w:rsidRDefault="0018299B" w:rsidP="00302FD4">
      <w:pPr>
        <w:pStyle w:val="NormalWeb"/>
        <w:ind w:left="-284" w:right="-426"/>
        <w:jc w:val="center"/>
        <w:rPr>
          <w:b/>
          <w:bCs/>
          <w:sz w:val="22"/>
          <w:szCs w:val="22"/>
          <w:lang w:val="es-ES_tradnl"/>
        </w:rPr>
      </w:pPr>
    </w:p>
    <w:p w14:paraId="4D50414D" w14:textId="77777777" w:rsidR="00944ACD" w:rsidRPr="00742175" w:rsidRDefault="00944ACD" w:rsidP="00302FD4">
      <w:pPr>
        <w:pStyle w:val="NormalWeb"/>
        <w:ind w:left="-284" w:right="-426"/>
        <w:jc w:val="center"/>
        <w:rPr>
          <w:b/>
          <w:bCs/>
          <w:sz w:val="22"/>
          <w:szCs w:val="22"/>
          <w:lang w:val="es-ES_tradnl"/>
        </w:rPr>
      </w:pPr>
    </w:p>
    <w:p w14:paraId="34742CFD" w14:textId="083244D3" w:rsidR="00F971A7" w:rsidRPr="003866F7" w:rsidRDefault="00F971A7" w:rsidP="00302FD4">
      <w:pPr>
        <w:pStyle w:val="NormalWeb"/>
        <w:ind w:left="-284" w:right="-426"/>
        <w:rPr>
          <w:rFonts w:eastAsia="Times New Roman"/>
          <w:b/>
          <w:bCs/>
          <w:spacing w:val="0"/>
          <w:sz w:val="22"/>
          <w:szCs w:val="22"/>
          <w:lang w:eastAsia="es-CO"/>
        </w:rPr>
      </w:pPr>
      <w:r w:rsidRPr="003866F7">
        <w:rPr>
          <w:b/>
          <w:sz w:val="22"/>
          <w:szCs w:val="22"/>
        </w:rPr>
        <w:t>YENNY CAROLINA ROZO GÓMEZ</w:t>
      </w:r>
      <w:r w:rsidRPr="003866F7">
        <w:rPr>
          <w:rFonts w:eastAsia="Times New Roman"/>
          <w:b/>
          <w:bCs/>
          <w:spacing w:val="0"/>
          <w:sz w:val="22"/>
          <w:szCs w:val="22"/>
          <w:lang w:eastAsia="es-CO"/>
        </w:rPr>
        <w:t xml:space="preserve"> </w:t>
      </w:r>
    </w:p>
    <w:p w14:paraId="045841A3" w14:textId="1EAB80AD" w:rsidR="00944ACD" w:rsidRPr="003866F7" w:rsidRDefault="00944ACD" w:rsidP="00302FD4">
      <w:pPr>
        <w:pStyle w:val="NormalWeb"/>
        <w:ind w:left="-284" w:right="-426"/>
        <w:rPr>
          <w:rFonts w:eastAsia="Times New Roman"/>
          <w:b/>
          <w:bCs/>
          <w:spacing w:val="0"/>
          <w:sz w:val="22"/>
          <w:szCs w:val="22"/>
          <w:lang w:eastAsia="es-CO"/>
        </w:rPr>
      </w:pPr>
      <w:r w:rsidRPr="003866F7">
        <w:rPr>
          <w:rFonts w:eastAsia="Times New Roman"/>
          <w:b/>
          <w:bCs/>
          <w:spacing w:val="0"/>
          <w:sz w:val="22"/>
          <w:szCs w:val="22"/>
          <w:lang w:eastAsia="es-CO"/>
        </w:rPr>
        <w:t xml:space="preserve">Directora </w:t>
      </w:r>
    </w:p>
    <w:p w14:paraId="48DAAFE7" w14:textId="77777777" w:rsidR="00944ACD" w:rsidRPr="003866F7" w:rsidRDefault="00944ACD" w:rsidP="00302FD4">
      <w:pPr>
        <w:pStyle w:val="NormalWeb"/>
        <w:tabs>
          <w:tab w:val="left" w:pos="-284"/>
          <w:tab w:val="left" w:pos="-142"/>
        </w:tabs>
        <w:ind w:left="-284" w:right="-426"/>
        <w:rPr>
          <w:sz w:val="22"/>
          <w:szCs w:val="22"/>
          <w:lang w:val="es-ES_tradnl"/>
        </w:rPr>
      </w:pPr>
    </w:p>
    <w:p w14:paraId="089B18C6" w14:textId="77777777" w:rsidR="00944ACD" w:rsidRPr="003866F7" w:rsidRDefault="00944ACD" w:rsidP="00302FD4">
      <w:pPr>
        <w:ind w:left="-284" w:right="-426"/>
        <w:jc w:val="both"/>
        <w:rPr>
          <w:rFonts w:ascii="Times New Roman" w:hAnsi="Times New Roman"/>
          <w:color w:val="4A442A"/>
          <w:sz w:val="22"/>
          <w:szCs w:val="22"/>
        </w:rPr>
      </w:pPr>
    </w:p>
    <w:p w14:paraId="41120DF7" w14:textId="77777777" w:rsidR="00944ACD" w:rsidRPr="00742175" w:rsidRDefault="00944ACD" w:rsidP="00302FD4">
      <w:pPr>
        <w:ind w:left="-284" w:right="-426"/>
        <w:jc w:val="both"/>
        <w:rPr>
          <w:rFonts w:ascii="Times New Roman" w:hAnsi="Times New Roman"/>
          <w:color w:val="4A442A"/>
          <w:sz w:val="14"/>
          <w:szCs w:val="14"/>
        </w:rPr>
      </w:pPr>
    </w:p>
    <w:p w14:paraId="6CAE92BF" w14:textId="77777777" w:rsidR="00944ACD" w:rsidRPr="00742175" w:rsidRDefault="00944ACD" w:rsidP="00302FD4">
      <w:pPr>
        <w:pStyle w:val="NormalWeb"/>
        <w:ind w:left="-284" w:right="-426"/>
        <w:jc w:val="both"/>
        <w:rPr>
          <w:sz w:val="14"/>
          <w:szCs w:val="14"/>
          <w:lang w:val="es-ES_tradnl"/>
        </w:rPr>
      </w:pPr>
      <w:r w:rsidRPr="00742175">
        <w:rPr>
          <w:sz w:val="14"/>
          <w:szCs w:val="14"/>
          <w:lang w:val="es-ES_tradnl"/>
        </w:rPr>
        <w:t xml:space="preserve">Proyectó:  </w:t>
      </w:r>
      <w:r w:rsidRPr="00742175">
        <w:rPr>
          <w:color w:val="4A442A"/>
          <w:sz w:val="14"/>
          <w:szCs w:val="14"/>
        </w:rPr>
        <w:t xml:space="preserve"> </w:t>
      </w:r>
      <w:r w:rsidRPr="00742175">
        <w:rPr>
          <w:sz w:val="14"/>
          <w:szCs w:val="14"/>
          <w:lang w:val="es-ES_tradnl"/>
        </w:rPr>
        <w:t>Nellyret Moreno Ramos / Profesional Especializado -Subgerencia de Recursos Humanos</w:t>
      </w:r>
    </w:p>
    <w:p w14:paraId="00409750" w14:textId="77777777" w:rsidR="00944ACD" w:rsidRPr="00742175" w:rsidRDefault="00944ACD" w:rsidP="00302FD4">
      <w:pPr>
        <w:pStyle w:val="NormalWeb"/>
        <w:ind w:left="-284" w:right="-426"/>
        <w:jc w:val="both"/>
        <w:rPr>
          <w:sz w:val="14"/>
          <w:szCs w:val="14"/>
          <w:lang w:val="es-ES_tradnl"/>
        </w:rPr>
      </w:pPr>
      <w:r w:rsidRPr="00742175">
        <w:rPr>
          <w:sz w:val="14"/>
          <w:szCs w:val="14"/>
          <w:lang w:val="es-ES_tradnl"/>
        </w:rPr>
        <w:t>Revisó:      Rosalbira Forigua Rojas /Subgerente de Recursos Humanos</w:t>
      </w:r>
    </w:p>
    <w:p w14:paraId="48F97728" w14:textId="0EDE377C" w:rsidR="00944ACD" w:rsidRDefault="00944ACD" w:rsidP="00302FD4">
      <w:pPr>
        <w:pStyle w:val="NormalWeb"/>
        <w:ind w:left="-284" w:right="-426"/>
        <w:jc w:val="both"/>
        <w:rPr>
          <w:sz w:val="14"/>
          <w:szCs w:val="14"/>
          <w:lang w:val="es-ES_tradnl"/>
        </w:rPr>
      </w:pPr>
      <w:r w:rsidRPr="00742175">
        <w:rPr>
          <w:sz w:val="14"/>
          <w:szCs w:val="14"/>
          <w:lang w:val="es-ES_tradnl"/>
        </w:rPr>
        <w:t xml:space="preserve">Revisó:     </w:t>
      </w:r>
      <w:r w:rsidR="00570E45" w:rsidRPr="00570E45">
        <w:rPr>
          <w:sz w:val="14"/>
          <w:szCs w:val="14"/>
          <w:lang w:val="es-ES_tradnl"/>
        </w:rPr>
        <w:t>Jose Guillermo Del Rio</w:t>
      </w:r>
      <w:r w:rsidR="00570E45" w:rsidRPr="00742175">
        <w:rPr>
          <w:sz w:val="14"/>
          <w:szCs w:val="14"/>
          <w:lang w:val="es-ES_tradnl"/>
        </w:rPr>
        <w:t xml:space="preserve"> /</w:t>
      </w:r>
      <w:r w:rsidRPr="00742175">
        <w:rPr>
          <w:sz w:val="14"/>
          <w:szCs w:val="14"/>
          <w:lang w:val="es-ES_tradnl"/>
        </w:rPr>
        <w:t>Gerente de Gestión Corporativa</w:t>
      </w:r>
    </w:p>
    <w:p w14:paraId="7E034FCF" w14:textId="6019A824" w:rsidR="001B7EE9" w:rsidRDefault="001B7EE9" w:rsidP="00302FD4">
      <w:pPr>
        <w:pStyle w:val="NormalWeb"/>
        <w:ind w:left="-284" w:right="-426"/>
        <w:jc w:val="both"/>
        <w:rPr>
          <w:sz w:val="14"/>
          <w:szCs w:val="14"/>
          <w:lang w:val="es-ES_tradnl"/>
        </w:rPr>
      </w:pPr>
    </w:p>
    <w:p w14:paraId="5354554D" w14:textId="65595E36" w:rsidR="001B7EE9" w:rsidRDefault="001B7EE9" w:rsidP="00302FD4">
      <w:pPr>
        <w:pStyle w:val="NormalWeb"/>
        <w:ind w:left="-284" w:right="-426"/>
        <w:jc w:val="both"/>
        <w:rPr>
          <w:sz w:val="14"/>
          <w:szCs w:val="14"/>
          <w:lang w:val="es-ES_tradnl"/>
        </w:rPr>
      </w:pPr>
    </w:p>
    <w:p w14:paraId="30802565" w14:textId="3F275D1F" w:rsidR="001B7EE9" w:rsidRDefault="001B7EE9" w:rsidP="00302FD4">
      <w:pPr>
        <w:pStyle w:val="NormalWeb"/>
        <w:ind w:left="-284" w:right="-426"/>
        <w:jc w:val="both"/>
        <w:rPr>
          <w:sz w:val="14"/>
          <w:szCs w:val="14"/>
          <w:lang w:val="es-ES_tradnl"/>
        </w:rPr>
      </w:pPr>
    </w:p>
    <w:p w14:paraId="642C4866" w14:textId="11E25E9A" w:rsidR="001B7EE9" w:rsidRDefault="001B7EE9" w:rsidP="00302FD4">
      <w:pPr>
        <w:pStyle w:val="NormalWeb"/>
        <w:ind w:left="-284" w:right="-426"/>
        <w:jc w:val="both"/>
        <w:rPr>
          <w:sz w:val="14"/>
          <w:szCs w:val="14"/>
          <w:lang w:val="es-ES_tradnl"/>
        </w:rPr>
      </w:pPr>
    </w:p>
    <w:p w14:paraId="345402DA" w14:textId="15FE34EC" w:rsidR="001B7EE9" w:rsidRDefault="001B7EE9" w:rsidP="00302FD4">
      <w:pPr>
        <w:pStyle w:val="NormalWeb"/>
        <w:ind w:left="-284" w:right="-426"/>
        <w:jc w:val="both"/>
        <w:rPr>
          <w:sz w:val="14"/>
          <w:szCs w:val="14"/>
          <w:lang w:val="es-ES_tradnl"/>
        </w:rPr>
      </w:pPr>
    </w:p>
    <w:p w14:paraId="5440FF66" w14:textId="5C92D8B3" w:rsidR="001B7EE9" w:rsidRDefault="001B7EE9" w:rsidP="00302FD4">
      <w:pPr>
        <w:pStyle w:val="NormalWeb"/>
        <w:ind w:left="-284" w:right="-426"/>
        <w:jc w:val="both"/>
        <w:rPr>
          <w:sz w:val="14"/>
          <w:szCs w:val="14"/>
          <w:lang w:val="es-ES_tradnl"/>
        </w:rPr>
      </w:pPr>
    </w:p>
    <w:p w14:paraId="08903368" w14:textId="1F10D13C" w:rsidR="001B7EE9" w:rsidRDefault="001B7EE9" w:rsidP="00302FD4">
      <w:pPr>
        <w:pStyle w:val="NormalWeb"/>
        <w:ind w:left="-284" w:right="-426"/>
        <w:jc w:val="both"/>
        <w:rPr>
          <w:sz w:val="14"/>
          <w:szCs w:val="14"/>
          <w:lang w:val="es-ES_tradnl"/>
        </w:rPr>
      </w:pPr>
    </w:p>
    <w:p w14:paraId="6337A3F7" w14:textId="689A2B45" w:rsidR="001B7EE9" w:rsidRDefault="001B7EE9" w:rsidP="00302FD4">
      <w:pPr>
        <w:pStyle w:val="NormalWeb"/>
        <w:ind w:left="-284" w:right="-426"/>
        <w:jc w:val="both"/>
        <w:rPr>
          <w:sz w:val="14"/>
          <w:szCs w:val="14"/>
          <w:lang w:val="es-ES_tradnl"/>
        </w:rPr>
      </w:pPr>
    </w:p>
    <w:p w14:paraId="7D7AEF86" w14:textId="7043D260" w:rsidR="001B7EE9" w:rsidRDefault="001B7EE9" w:rsidP="00302FD4">
      <w:pPr>
        <w:pStyle w:val="NormalWeb"/>
        <w:ind w:left="-284" w:right="-426"/>
        <w:jc w:val="both"/>
        <w:rPr>
          <w:sz w:val="14"/>
          <w:szCs w:val="14"/>
          <w:lang w:val="es-ES_tradnl"/>
        </w:rPr>
      </w:pPr>
    </w:p>
    <w:p w14:paraId="74EA9FE3" w14:textId="6804C0C6" w:rsidR="001B7EE9" w:rsidRDefault="001B7EE9" w:rsidP="00302FD4">
      <w:pPr>
        <w:pStyle w:val="NormalWeb"/>
        <w:ind w:left="-284" w:right="-426"/>
        <w:jc w:val="both"/>
        <w:rPr>
          <w:sz w:val="14"/>
          <w:szCs w:val="14"/>
          <w:lang w:val="es-ES_tradnl"/>
        </w:rPr>
      </w:pPr>
    </w:p>
    <w:p w14:paraId="196448C5" w14:textId="37486311" w:rsidR="001B7EE9" w:rsidRDefault="001B7EE9" w:rsidP="00302FD4">
      <w:pPr>
        <w:pStyle w:val="NormalWeb"/>
        <w:ind w:left="-284" w:right="-426"/>
        <w:jc w:val="both"/>
        <w:rPr>
          <w:sz w:val="14"/>
          <w:szCs w:val="14"/>
          <w:lang w:val="es-ES_tradnl"/>
        </w:rPr>
      </w:pPr>
    </w:p>
    <w:p w14:paraId="6F0D512C" w14:textId="6CF0088E" w:rsidR="001B7EE9" w:rsidRDefault="001B7EE9" w:rsidP="00302FD4">
      <w:pPr>
        <w:pStyle w:val="NormalWeb"/>
        <w:ind w:left="-284" w:right="-426"/>
        <w:jc w:val="both"/>
        <w:rPr>
          <w:sz w:val="14"/>
          <w:szCs w:val="14"/>
          <w:lang w:val="es-ES_tradnl"/>
        </w:rPr>
      </w:pPr>
    </w:p>
    <w:p w14:paraId="4F852E4A" w14:textId="434DACB7" w:rsidR="001B7EE9" w:rsidRDefault="001B7EE9" w:rsidP="00302FD4">
      <w:pPr>
        <w:pStyle w:val="NormalWeb"/>
        <w:ind w:left="-284" w:right="-426"/>
        <w:jc w:val="both"/>
        <w:rPr>
          <w:sz w:val="14"/>
          <w:szCs w:val="14"/>
          <w:lang w:val="es-ES_tradnl"/>
        </w:rPr>
      </w:pPr>
    </w:p>
    <w:p w14:paraId="15E7CE89" w14:textId="78EB2061" w:rsidR="001B7EE9" w:rsidRDefault="001B7EE9" w:rsidP="00302FD4">
      <w:pPr>
        <w:pStyle w:val="NormalWeb"/>
        <w:ind w:left="-284" w:right="-426"/>
        <w:jc w:val="both"/>
        <w:rPr>
          <w:sz w:val="14"/>
          <w:szCs w:val="14"/>
          <w:lang w:val="es-ES_tradnl"/>
        </w:rPr>
      </w:pPr>
    </w:p>
    <w:p w14:paraId="6F46156F" w14:textId="6EB12840" w:rsidR="001B7EE9" w:rsidRDefault="001B7EE9" w:rsidP="00302FD4">
      <w:pPr>
        <w:pStyle w:val="NormalWeb"/>
        <w:ind w:left="-284" w:right="-426"/>
        <w:jc w:val="both"/>
        <w:rPr>
          <w:sz w:val="14"/>
          <w:szCs w:val="14"/>
          <w:lang w:val="es-ES_tradnl"/>
        </w:rPr>
      </w:pPr>
    </w:p>
    <w:p w14:paraId="1D6212DE" w14:textId="567A8C9D" w:rsidR="001B7EE9" w:rsidRDefault="001B7EE9" w:rsidP="00302FD4">
      <w:pPr>
        <w:pStyle w:val="NormalWeb"/>
        <w:ind w:left="-284" w:right="-426"/>
        <w:jc w:val="both"/>
        <w:rPr>
          <w:sz w:val="14"/>
          <w:szCs w:val="14"/>
          <w:lang w:val="es-ES_tradnl"/>
        </w:rPr>
      </w:pPr>
    </w:p>
    <w:p w14:paraId="36714531" w14:textId="327840B1" w:rsidR="001B7EE9" w:rsidRDefault="001B7EE9" w:rsidP="00302FD4">
      <w:pPr>
        <w:pStyle w:val="NormalWeb"/>
        <w:ind w:left="-284" w:right="-426"/>
        <w:jc w:val="both"/>
        <w:rPr>
          <w:sz w:val="14"/>
          <w:szCs w:val="14"/>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
        <w:gridCol w:w="3138"/>
        <w:gridCol w:w="1014"/>
        <w:gridCol w:w="919"/>
        <w:gridCol w:w="1187"/>
        <w:gridCol w:w="1189"/>
        <w:gridCol w:w="1869"/>
      </w:tblGrid>
      <w:tr w:rsidR="001B7EE9" w:rsidRPr="001B7EE9" w14:paraId="0D265461" w14:textId="77777777" w:rsidTr="001B7EE9">
        <w:trPr>
          <w:trHeight w:val="360"/>
        </w:trPr>
        <w:tc>
          <w:tcPr>
            <w:tcW w:w="5000" w:type="pct"/>
            <w:gridSpan w:val="7"/>
            <w:shd w:val="clear" w:color="auto" w:fill="auto"/>
            <w:noWrap/>
            <w:vAlign w:val="bottom"/>
            <w:hideMark/>
          </w:tcPr>
          <w:p w14:paraId="33743BC9" w14:textId="77777777" w:rsidR="001B7EE9" w:rsidRPr="001B7EE9" w:rsidRDefault="001B7EE9" w:rsidP="001B7EE9">
            <w:pPr>
              <w:ind w:left="0" w:right="0"/>
              <w:jc w:val="center"/>
              <w:rPr>
                <w:rFonts w:ascii="Calibri" w:eastAsia="Times New Roman" w:hAnsi="Calibri" w:cs="Calibri"/>
                <w:b/>
                <w:bCs/>
                <w:color w:val="000000"/>
                <w:spacing w:val="0"/>
                <w:sz w:val="24"/>
                <w:szCs w:val="24"/>
                <w:lang w:eastAsia="es-CO"/>
              </w:rPr>
            </w:pPr>
            <w:r w:rsidRPr="001B7EE9">
              <w:rPr>
                <w:rFonts w:ascii="Calibri" w:eastAsia="Times New Roman" w:hAnsi="Calibri" w:cs="Calibri"/>
                <w:b/>
                <w:bCs/>
                <w:color w:val="000000"/>
                <w:spacing w:val="0"/>
                <w:sz w:val="24"/>
                <w:szCs w:val="24"/>
                <w:lang w:eastAsia="es-CO"/>
              </w:rPr>
              <w:lastRenderedPageBreak/>
              <w:t>ANEXO 1- CRONOGRAMA PLAN INSTITUCIONAL DE FORMACIÓN Y CAPACITACIÓN PIC 2020</w:t>
            </w:r>
          </w:p>
        </w:tc>
      </w:tr>
      <w:tr w:rsidR="001B7EE9" w:rsidRPr="001B7EE9" w14:paraId="29E3AE2E" w14:textId="77777777" w:rsidTr="001B7EE9">
        <w:trPr>
          <w:trHeight w:val="240"/>
        </w:trPr>
        <w:tc>
          <w:tcPr>
            <w:tcW w:w="1916" w:type="pct"/>
            <w:gridSpan w:val="2"/>
            <w:shd w:val="clear" w:color="000000" w:fill="D9D9D9"/>
            <w:vAlign w:val="center"/>
            <w:hideMark/>
          </w:tcPr>
          <w:p w14:paraId="127FD639" w14:textId="77777777" w:rsidR="001B7EE9" w:rsidRPr="001B7EE9" w:rsidRDefault="001B7EE9" w:rsidP="001B7EE9">
            <w:pPr>
              <w:ind w:left="0" w:right="0"/>
              <w:rPr>
                <w:rFonts w:ascii="Calibri" w:eastAsia="Times New Roman" w:hAnsi="Calibri" w:cs="Calibri"/>
                <w:b/>
                <w:bCs/>
                <w:color w:val="000000"/>
                <w:spacing w:val="0"/>
                <w:sz w:val="18"/>
                <w:szCs w:val="18"/>
                <w:lang w:eastAsia="es-CO"/>
              </w:rPr>
            </w:pPr>
            <w:proofErr w:type="spellStart"/>
            <w:r w:rsidRPr="001B7EE9">
              <w:rPr>
                <w:rFonts w:ascii="Calibri" w:eastAsia="Times New Roman" w:hAnsi="Calibri" w:cs="Calibri"/>
                <w:b/>
                <w:bCs/>
                <w:color w:val="000000"/>
                <w:spacing w:val="0"/>
                <w:sz w:val="18"/>
                <w:szCs w:val="18"/>
                <w:lang w:eastAsia="es-CO"/>
              </w:rPr>
              <w:t>Subproseso</w:t>
            </w:r>
            <w:proofErr w:type="spellEnd"/>
          </w:p>
        </w:tc>
        <w:tc>
          <w:tcPr>
            <w:tcW w:w="3084" w:type="pct"/>
            <w:gridSpan w:val="5"/>
            <w:shd w:val="clear" w:color="auto" w:fill="auto"/>
            <w:vAlign w:val="center"/>
            <w:hideMark/>
          </w:tcPr>
          <w:p w14:paraId="4D49F909"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GESTIÓN DEL CONOCIMIENTO </w:t>
            </w:r>
          </w:p>
        </w:tc>
      </w:tr>
      <w:tr w:rsidR="001B7EE9" w:rsidRPr="001B7EE9" w14:paraId="6D2EC492" w14:textId="77777777" w:rsidTr="001B7EE9">
        <w:trPr>
          <w:trHeight w:val="240"/>
        </w:trPr>
        <w:tc>
          <w:tcPr>
            <w:tcW w:w="1916" w:type="pct"/>
            <w:gridSpan w:val="2"/>
            <w:shd w:val="clear" w:color="000000" w:fill="D9D9D9"/>
            <w:vAlign w:val="center"/>
            <w:hideMark/>
          </w:tcPr>
          <w:p w14:paraId="1E9DE15F" w14:textId="77777777" w:rsidR="001B7EE9" w:rsidRPr="001B7EE9" w:rsidRDefault="001B7EE9" w:rsidP="001B7EE9">
            <w:pPr>
              <w:ind w:left="0" w:right="0"/>
              <w:rPr>
                <w:rFonts w:ascii="Calibri" w:eastAsia="Times New Roman" w:hAnsi="Calibri" w:cs="Calibri"/>
                <w:b/>
                <w:bCs/>
                <w:color w:val="000000"/>
                <w:spacing w:val="0"/>
                <w:sz w:val="18"/>
                <w:szCs w:val="18"/>
                <w:lang w:eastAsia="es-CO"/>
              </w:rPr>
            </w:pPr>
            <w:r w:rsidRPr="001B7EE9">
              <w:rPr>
                <w:rFonts w:ascii="Calibri" w:eastAsia="Times New Roman" w:hAnsi="Calibri" w:cs="Calibri"/>
                <w:b/>
                <w:bCs/>
                <w:color w:val="000000"/>
                <w:spacing w:val="0"/>
                <w:sz w:val="18"/>
                <w:szCs w:val="18"/>
                <w:lang w:eastAsia="es-CO"/>
              </w:rPr>
              <w:t>Responsable</w:t>
            </w:r>
          </w:p>
        </w:tc>
        <w:tc>
          <w:tcPr>
            <w:tcW w:w="3084" w:type="pct"/>
            <w:gridSpan w:val="5"/>
            <w:shd w:val="clear" w:color="auto" w:fill="auto"/>
            <w:vAlign w:val="center"/>
            <w:hideMark/>
          </w:tcPr>
          <w:p w14:paraId="29DBB801"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NELLYRET MORENO RAMOS </w:t>
            </w:r>
          </w:p>
        </w:tc>
      </w:tr>
      <w:tr w:rsidR="001B7EE9" w:rsidRPr="001B7EE9" w14:paraId="53C1FF7D" w14:textId="77777777" w:rsidTr="001B7EE9">
        <w:trPr>
          <w:trHeight w:val="315"/>
        </w:trPr>
        <w:tc>
          <w:tcPr>
            <w:tcW w:w="1916" w:type="pct"/>
            <w:gridSpan w:val="2"/>
            <w:shd w:val="clear" w:color="000000" w:fill="D9D9D9"/>
            <w:vAlign w:val="center"/>
            <w:hideMark/>
          </w:tcPr>
          <w:p w14:paraId="3637F672" w14:textId="77777777" w:rsidR="001B7EE9" w:rsidRPr="001B7EE9" w:rsidRDefault="001B7EE9" w:rsidP="001B7EE9">
            <w:pPr>
              <w:ind w:left="0" w:right="0"/>
              <w:rPr>
                <w:rFonts w:ascii="Calibri" w:eastAsia="Times New Roman" w:hAnsi="Calibri" w:cs="Calibri"/>
                <w:b/>
                <w:bCs/>
                <w:color w:val="000000"/>
                <w:spacing w:val="0"/>
                <w:sz w:val="18"/>
                <w:szCs w:val="18"/>
                <w:lang w:eastAsia="es-CO"/>
              </w:rPr>
            </w:pPr>
            <w:r w:rsidRPr="001B7EE9">
              <w:rPr>
                <w:rFonts w:ascii="Calibri" w:eastAsia="Times New Roman" w:hAnsi="Calibri" w:cs="Calibri"/>
                <w:b/>
                <w:bCs/>
                <w:color w:val="000000"/>
                <w:spacing w:val="0"/>
                <w:sz w:val="18"/>
                <w:szCs w:val="18"/>
                <w:lang w:eastAsia="es-CO"/>
              </w:rPr>
              <w:t>Actividad gruesa PAI</w:t>
            </w:r>
          </w:p>
        </w:tc>
        <w:tc>
          <w:tcPr>
            <w:tcW w:w="3084" w:type="pct"/>
            <w:gridSpan w:val="5"/>
            <w:shd w:val="clear" w:color="auto" w:fill="auto"/>
            <w:vAlign w:val="center"/>
            <w:hideMark/>
          </w:tcPr>
          <w:p w14:paraId="1BF6525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w:t>
            </w:r>
          </w:p>
        </w:tc>
      </w:tr>
      <w:tr w:rsidR="001B7EE9" w:rsidRPr="001B7EE9" w14:paraId="552DF5BE" w14:textId="77777777" w:rsidTr="001B7EE9">
        <w:trPr>
          <w:trHeight w:val="180"/>
        </w:trPr>
        <w:tc>
          <w:tcPr>
            <w:tcW w:w="115" w:type="pct"/>
            <w:shd w:val="clear" w:color="auto" w:fill="auto"/>
            <w:noWrap/>
            <w:vAlign w:val="bottom"/>
            <w:hideMark/>
          </w:tcPr>
          <w:p w14:paraId="5473527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p>
        </w:tc>
        <w:tc>
          <w:tcPr>
            <w:tcW w:w="1801" w:type="pct"/>
            <w:shd w:val="clear" w:color="auto" w:fill="auto"/>
            <w:noWrap/>
            <w:vAlign w:val="bottom"/>
            <w:hideMark/>
          </w:tcPr>
          <w:p w14:paraId="672FD3A8" w14:textId="77777777" w:rsidR="001B7EE9" w:rsidRPr="001B7EE9" w:rsidRDefault="001B7EE9" w:rsidP="001B7EE9">
            <w:pPr>
              <w:ind w:left="0" w:right="0"/>
              <w:rPr>
                <w:rFonts w:ascii="Times New Roman" w:eastAsia="Times New Roman" w:hAnsi="Times New Roman"/>
                <w:spacing w:val="0"/>
                <w:lang w:eastAsia="es-CO"/>
              </w:rPr>
            </w:pPr>
          </w:p>
        </w:tc>
        <w:tc>
          <w:tcPr>
            <w:tcW w:w="463" w:type="pct"/>
            <w:shd w:val="clear" w:color="auto" w:fill="auto"/>
            <w:noWrap/>
            <w:vAlign w:val="center"/>
            <w:hideMark/>
          </w:tcPr>
          <w:p w14:paraId="30D7BCDB" w14:textId="77777777" w:rsidR="001B7EE9" w:rsidRPr="001B7EE9" w:rsidRDefault="001B7EE9" w:rsidP="001B7EE9">
            <w:pPr>
              <w:ind w:left="0" w:right="0"/>
              <w:rPr>
                <w:rFonts w:ascii="Times New Roman" w:eastAsia="Times New Roman" w:hAnsi="Times New Roman"/>
                <w:spacing w:val="0"/>
                <w:lang w:eastAsia="es-CO"/>
              </w:rPr>
            </w:pPr>
          </w:p>
        </w:tc>
        <w:tc>
          <w:tcPr>
            <w:tcW w:w="412" w:type="pct"/>
            <w:shd w:val="clear" w:color="auto" w:fill="auto"/>
            <w:noWrap/>
            <w:vAlign w:val="center"/>
            <w:hideMark/>
          </w:tcPr>
          <w:p w14:paraId="5F74FBD1" w14:textId="77777777" w:rsidR="001B7EE9" w:rsidRPr="001B7EE9" w:rsidRDefault="001B7EE9" w:rsidP="001B7EE9">
            <w:pPr>
              <w:ind w:left="0" w:right="0"/>
              <w:rPr>
                <w:rFonts w:ascii="Times New Roman" w:eastAsia="Times New Roman" w:hAnsi="Times New Roman"/>
                <w:spacing w:val="0"/>
                <w:lang w:eastAsia="es-CO"/>
              </w:rPr>
            </w:pPr>
          </w:p>
        </w:tc>
        <w:tc>
          <w:tcPr>
            <w:tcW w:w="592" w:type="pct"/>
            <w:shd w:val="clear" w:color="auto" w:fill="auto"/>
            <w:noWrap/>
            <w:vAlign w:val="bottom"/>
            <w:hideMark/>
          </w:tcPr>
          <w:p w14:paraId="25ED6E19" w14:textId="77777777" w:rsidR="001B7EE9" w:rsidRPr="001B7EE9" w:rsidRDefault="001B7EE9" w:rsidP="001B7EE9">
            <w:pPr>
              <w:ind w:left="0" w:right="0"/>
              <w:jc w:val="center"/>
              <w:rPr>
                <w:rFonts w:ascii="Times New Roman" w:eastAsia="Times New Roman" w:hAnsi="Times New Roman"/>
                <w:spacing w:val="0"/>
                <w:lang w:eastAsia="es-CO"/>
              </w:rPr>
            </w:pPr>
          </w:p>
        </w:tc>
        <w:tc>
          <w:tcPr>
            <w:tcW w:w="546" w:type="pct"/>
            <w:shd w:val="clear" w:color="auto" w:fill="auto"/>
            <w:noWrap/>
            <w:vAlign w:val="bottom"/>
            <w:hideMark/>
          </w:tcPr>
          <w:p w14:paraId="20A58183" w14:textId="77777777" w:rsidR="001B7EE9" w:rsidRPr="001B7EE9" w:rsidRDefault="001B7EE9" w:rsidP="001B7EE9">
            <w:pPr>
              <w:ind w:left="0" w:right="0"/>
              <w:jc w:val="center"/>
              <w:rPr>
                <w:rFonts w:ascii="Times New Roman" w:eastAsia="Times New Roman" w:hAnsi="Times New Roman"/>
                <w:spacing w:val="0"/>
                <w:lang w:eastAsia="es-CO"/>
              </w:rPr>
            </w:pPr>
          </w:p>
        </w:tc>
        <w:tc>
          <w:tcPr>
            <w:tcW w:w="1071" w:type="pct"/>
            <w:shd w:val="clear" w:color="auto" w:fill="auto"/>
            <w:noWrap/>
            <w:vAlign w:val="center"/>
            <w:hideMark/>
          </w:tcPr>
          <w:p w14:paraId="08663C8F" w14:textId="77777777" w:rsidR="001B7EE9" w:rsidRPr="001B7EE9" w:rsidRDefault="001B7EE9" w:rsidP="001B7EE9">
            <w:pPr>
              <w:ind w:left="0" w:right="0"/>
              <w:jc w:val="center"/>
              <w:rPr>
                <w:rFonts w:ascii="Times New Roman" w:eastAsia="Times New Roman" w:hAnsi="Times New Roman"/>
                <w:spacing w:val="0"/>
                <w:lang w:eastAsia="es-CO"/>
              </w:rPr>
            </w:pPr>
          </w:p>
        </w:tc>
      </w:tr>
      <w:tr w:rsidR="001B7EE9" w:rsidRPr="001B7EE9" w14:paraId="0E6DB18A" w14:textId="77777777" w:rsidTr="001B7EE9">
        <w:trPr>
          <w:trHeight w:val="720"/>
        </w:trPr>
        <w:tc>
          <w:tcPr>
            <w:tcW w:w="115" w:type="pct"/>
            <w:shd w:val="clear" w:color="000000" w:fill="D9D9D9"/>
            <w:noWrap/>
            <w:vAlign w:val="center"/>
            <w:hideMark/>
          </w:tcPr>
          <w:p w14:paraId="5F3951EA" w14:textId="77777777" w:rsidR="001B7EE9" w:rsidRPr="001B7EE9" w:rsidRDefault="001B7EE9" w:rsidP="001B7EE9">
            <w:pPr>
              <w:ind w:left="0" w:right="0"/>
              <w:jc w:val="center"/>
              <w:rPr>
                <w:rFonts w:ascii="Calibri" w:eastAsia="Times New Roman" w:hAnsi="Calibri" w:cs="Calibri"/>
                <w:b/>
                <w:bCs/>
                <w:spacing w:val="0"/>
                <w:sz w:val="18"/>
                <w:szCs w:val="18"/>
                <w:lang w:eastAsia="es-CO"/>
              </w:rPr>
            </w:pPr>
            <w:proofErr w:type="spellStart"/>
            <w:r w:rsidRPr="001B7EE9">
              <w:rPr>
                <w:rFonts w:ascii="Calibri" w:eastAsia="Times New Roman" w:hAnsi="Calibri" w:cs="Calibri"/>
                <w:b/>
                <w:bCs/>
                <w:spacing w:val="0"/>
                <w:sz w:val="18"/>
                <w:szCs w:val="18"/>
                <w:lang w:eastAsia="es-CO"/>
              </w:rPr>
              <w:t>N°</w:t>
            </w:r>
            <w:proofErr w:type="spellEnd"/>
          </w:p>
        </w:tc>
        <w:tc>
          <w:tcPr>
            <w:tcW w:w="1801" w:type="pct"/>
            <w:shd w:val="clear" w:color="000000" w:fill="D9D9D9"/>
            <w:noWrap/>
            <w:vAlign w:val="center"/>
            <w:hideMark/>
          </w:tcPr>
          <w:p w14:paraId="35085A52" w14:textId="77777777" w:rsidR="001B7EE9" w:rsidRPr="001B7EE9" w:rsidRDefault="001B7EE9" w:rsidP="001B7EE9">
            <w:pPr>
              <w:ind w:left="0" w:right="0"/>
              <w:jc w:val="center"/>
              <w:rPr>
                <w:rFonts w:ascii="Calibri" w:eastAsia="Times New Roman" w:hAnsi="Calibri" w:cs="Calibri"/>
                <w:b/>
                <w:bCs/>
                <w:spacing w:val="0"/>
                <w:sz w:val="18"/>
                <w:szCs w:val="18"/>
                <w:lang w:eastAsia="es-CO"/>
              </w:rPr>
            </w:pPr>
            <w:r w:rsidRPr="001B7EE9">
              <w:rPr>
                <w:rFonts w:ascii="Calibri" w:eastAsia="Times New Roman" w:hAnsi="Calibri" w:cs="Calibri"/>
                <w:b/>
                <w:bCs/>
                <w:spacing w:val="0"/>
                <w:sz w:val="18"/>
                <w:szCs w:val="18"/>
                <w:lang w:eastAsia="es-CO"/>
              </w:rPr>
              <w:t xml:space="preserve"> DESCRICPCIÓN DE ACTIVIDADES</w:t>
            </w:r>
          </w:p>
        </w:tc>
        <w:tc>
          <w:tcPr>
            <w:tcW w:w="463" w:type="pct"/>
            <w:shd w:val="clear" w:color="000000" w:fill="D9D9D9"/>
            <w:noWrap/>
            <w:vAlign w:val="center"/>
            <w:hideMark/>
          </w:tcPr>
          <w:p w14:paraId="1C7DCD3D" w14:textId="77777777" w:rsidR="001B7EE9" w:rsidRPr="001B7EE9" w:rsidRDefault="001B7EE9" w:rsidP="001B7EE9">
            <w:pPr>
              <w:ind w:left="0" w:right="0"/>
              <w:jc w:val="center"/>
              <w:rPr>
                <w:rFonts w:ascii="Calibri" w:eastAsia="Times New Roman" w:hAnsi="Calibri" w:cs="Calibri"/>
                <w:b/>
                <w:bCs/>
                <w:spacing w:val="0"/>
                <w:sz w:val="18"/>
                <w:szCs w:val="18"/>
                <w:lang w:eastAsia="es-CO"/>
              </w:rPr>
            </w:pPr>
            <w:r w:rsidRPr="001B7EE9">
              <w:rPr>
                <w:rFonts w:ascii="Calibri" w:eastAsia="Times New Roman" w:hAnsi="Calibri" w:cs="Calibri"/>
                <w:b/>
                <w:bCs/>
                <w:spacing w:val="0"/>
                <w:sz w:val="18"/>
                <w:szCs w:val="18"/>
                <w:lang w:eastAsia="es-CO"/>
              </w:rPr>
              <w:t xml:space="preserve">Proyectados </w:t>
            </w:r>
          </w:p>
        </w:tc>
        <w:tc>
          <w:tcPr>
            <w:tcW w:w="412" w:type="pct"/>
            <w:shd w:val="clear" w:color="000000" w:fill="D9D9D9"/>
            <w:vAlign w:val="center"/>
            <w:hideMark/>
          </w:tcPr>
          <w:p w14:paraId="213761A6" w14:textId="77777777" w:rsidR="001B7EE9" w:rsidRPr="001B7EE9" w:rsidRDefault="001B7EE9" w:rsidP="001B7EE9">
            <w:pPr>
              <w:ind w:left="0" w:right="0"/>
              <w:jc w:val="center"/>
              <w:rPr>
                <w:rFonts w:ascii="Calibri" w:eastAsia="Times New Roman" w:hAnsi="Calibri" w:cs="Calibri"/>
                <w:b/>
                <w:bCs/>
                <w:spacing w:val="0"/>
                <w:sz w:val="18"/>
                <w:szCs w:val="18"/>
                <w:lang w:eastAsia="es-CO"/>
              </w:rPr>
            </w:pPr>
            <w:r w:rsidRPr="001B7EE9">
              <w:rPr>
                <w:rFonts w:ascii="Calibri" w:eastAsia="Times New Roman" w:hAnsi="Calibri" w:cs="Calibri"/>
                <w:b/>
                <w:bCs/>
                <w:spacing w:val="0"/>
                <w:sz w:val="18"/>
                <w:szCs w:val="18"/>
                <w:lang w:eastAsia="es-CO"/>
              </w:rPr>
              <w:t>DURACIÓN</w:t>
            </w:r>
            <w:r w:rsidRPr="001B7EE9">
              <w:rPr>
                <w:rFonts w:ascii="Calibri" w:eastAsia="Times New Roman" w:hAnsi="Calibri" w:cs="Calibri"/>
                <w:b/>
                <w:bCs/>
                <w:spacing w:val="0"/>
                <w:sz w:val="18"/>
                <w:szCs w:val="18"/>
                <w:lang w:eastAsia="es-CO"/>
              </w:rPr>
              <w:br/>
              <w:t>(horas)</w:t>
            </w:r>
          </w:p>
        </w:tc>
        <w:tc>
          <w:tcPr>
            <w:tcW w:w="592" w:type="pct"/>
            <w:shd w:val="clear" w:color="000000" w:fill="D9D9D9"/>
            <w:vAlign w:val="bottom"/>
            <w:hideMark/>
          </w:tcPr>
          <w:p w14:paraId="64A9D187" w14:textId="77777777" w:rsidR="001B7EE9" w:rsidRPr="001B7EE9" w:rsidRDefault="001B7EE9" w:rsidP="001B7EE9">
            <w:pPr>
              <w:ind w:left="0" w:right="0"/>
              <w:jc w:val="center"/>
              <w:rPr>
                <w:rFonts w:ascii="Calibri" w:eastAsia="Times New Roman" w:hAnsi="Calibri" w:cs="Calibri"/>
                <w:b/>
                <w:bCs/>
                <w:spacing w:val="0"/>
                <w:sz w:val="18"/>
                <w:szCs w:val="18"/>
                <w:lang w:eastAsia="es-CO"/>
              </w:rPr>
            </w:pPr>
            <w:r w:rsidRPr="001B7EE9">
              <w:rPr>
                <w:rFonts w:ascii="Calibri" w:eastAsia="Times New Roman" w:hAnsi="Calibri" w:cs="Calibri"/>
                <w:b/>
                <w:bCs/>
                <w:spacing w:val="0"/>
                <w:sz w:val="18"/>
                <w:szCs w:val="18"/>
                <w:lang w:eastAsia="es-CO"/>
              </w:rPr>
              <w:t>FECHA</w:t>
            </w:r>
            <w:r w:rsidRPr="001B7EE9">
              <w:rPr>
                <w:rFonts w:ascii="Calibri" w:eastAsia="Times New Roman" w:hAnsi="Calibri" w:cs="Calibri"/>
                <w:b/>
                <w:bCs/>
                <w:spacing w:val="0"/>
                <w:sz w:val="18"/>
                <w:szCs w:val="18"/>
                <w:lang w:eastAsia="es-CO"/>
              </w:rPr>
              <w:br/>
              <w:t>INICIO</w:t>
            </w:r>
            <w:r w:rsidRPr="001B7EE9">
              <w:rPr>
                <w:rFonts w:ascii="Calibri" w:eastAsia="Times New Roman" w:hAnsi="Calibri" w:cs="Calibri"/>
                <w:b/>
                <w:bCs/>
                <w:spacing w:val="0"/>
                <w:sz w:val="18"/>
                <w:szCs w:val="18"/>
                <w:lang w:eastAsia="es-CO"/>
              </w:rPr>
              <w:br/>
              <w:t>(</w:t>
            </w:r>
            <w:proofErr w:type="spellStart"/>
            <w:r w:rsidRPr="001B7EE9">
              <w:rPr>
                <w:rFonts w:ascii="Calibri" w:eastAsia="Times New Roman" w:hAnsi="Calibri" w:cs="Calibri"/>
                <w:b/>
                <w:bCs/>
                <w:spacing w:val="0"/>
                <w:sz w:val="18"/>
                <w:szCs w:val="18"/>
                <w:lang w:eastAsia="es-CO"/>
              </w:rPr>
              <w:t>dd</w:t>
            </w:r>
            <w:proofErr w:type="spellEnd"/>
            <w:r w:rsidRPr="001B7EE9">
              <w:rPr>
                <w:rFonts w:ascii="Calibri" w:eastAsia="Times New Roman" w:hAnsi="Calibri" w:cs="Calibri"/>
                <w:b/>
                <w:bCs/>
                <w:spacing w:val="0"/>
                <w:sz w:val="18"/>
                <w:szCs w:val="18"/>
                <w:lang w:eastAsia="es-CO"/>
              </w:rPr>
              <w:t>/mm/</w:t>
            </w:r>
            <w:proofErr w:type="spellStart"/>
            <w:r w:rsidRPr="001B7EE9">
              <w:rPr>
                <w:rFonts w:ascii="Calibri" w:eastAsia="Times New Roman" w:hAnsi="Calibri" w:cs="Calibri"/>
                <w:b/>
                <w:bCs/>
                <w:spacing w:val="0"/>
                <w:sz w:val="18"/>
                <w:szCs w:val="18"/>
                <w:lang w:eastAsia="es-CO"/>
              </w:rPr>
              <w:t>aaaa</w:t>
            </w:r>
            <w:proofErr w:type="spellEnd"/>
            <w:r w:rsidRPr="001B7EE9">
              <w:rPr>
                <w:rFonts w:ascii="Calibri" w:eastAsia="Times New Roman" w:hAnsi="Calibri" w:cs="Calibri"/>
                <w:b/>
                <w:bCs/>
                <w:spacing w:val="0"/>
                <w:sz w:val="18"/>
                <w:szCs w:val="18"/>
                <w:lang w:eastAsia="es-CO"/>
              </w:rPr>
              <w:t>)</w:t>
            </w:r>
          </w:p>
        </w:tc>
        <w:tc>
          <w:tcPr>
            <w:tcW w:w="546" w:type="pct"/>
            <w:shd w:val="clear" w:color="000000" w:fill="D9D9D9"/>
            <w:vAlign w:val="bottom"/>
            <w:hideMark/>
          </w:tcPr>
          <w:p w14:paraId="61D81908" w14:textId="77777777" w:rsidR="001B7EE9" w:rsidRPr="001B7EE9" w:rsidRDefault="001B7EE9" w:rsidP="001B7EE9">
            <w:pPr>
              <w:ind w:left="0" w:right="0"/>
              <w:jc w:val="center"/>
              <w:rPr>
                <w:rFonts w:ascii="Calibri" w:eastAsia="Times New Roman" w:hAnsi="Calibri" w:cs="Calibri"/>
                <w:b/>
                <w:bCs/>
                <w:spacing w:val="0"/>
                <w:sz w:val="18"/>
                <w:szCs w:val="18"/>
                <w:lang w:eastAsia="es-CO"/>
              </w:rPr>
            </w:pPr>
            <w:r w:rsidRPr="001B7EE9">
              <w:rPr>
                <w:rFonts w:ascii="Calibri" w:eastAsia="Times New Roman" w:hAnsi="Calibri" w:cs="Calibri"/>
                <w:b/>
                <w:bCs/>
                <w:spacing w:val="0"/>
                <w:sz w:val="18"/>
                <w:szCs w:val="18"/>
                <w:lang w:eastAsia="es-CO"/>
              </w:rPr>
              <w:t>FECHA FINALIZACIÓN</w:t>
            </w:r>
            <w:r w:rsidRPr="001B7EE9">
              <w:rPr>
                <w:rFonts w:ascii="Calibri" w:eastAsia="Times New Roman" w:hAnsi="Calibri" w:cs="Calibri"/>
                <w:b/>
                <w:bCs/>
                <w:spacing w:val="0"/>
                <w:sz w:val="18"/>
                <w:szCs w:val="18"/>
                <w:lang w:eastAsia="es-CO"/>
              </w:rPr>
              <w:br/>
              <w:t>(</w:t>
            </w:r>
            <w:proofErr w:type="spellStart"/>
            <w:r w:rsidRPr="001B7EE9">
              <w:rPr>
                <w:rFonts w:ascii="Calibri" w:eastAsia="Times New Roman" w:hAnsi="Calibri" w:cs="Calibri"/>
                <w:b/>
                <w:bCs/>
                <w:spacing w:val="0"/>
                <w:sz w:val="18"/>
                <w:szCs w:val="18"/>
                <w:lang w:eastAsia="es-CO"/>
              </w:rPr>
              <w:t>dd</w:t>
            </w:r>
            <w:proofErr w:type="spellEnd"/>
            <w:r w:rsidRPr="001B7EE9">
              <w:rPr>
                <w:rFonts w:ascii="Calibri" w:eastAsia="Times New Roman" w:hAnsi="Calibri" w:cs="Calibri"/>
                <w:b/>
                <w:bCs/>
                <w:spacing w:val="0"/>
                <w:sz w:val="18"/>
                <w:szCs w:val="18"/>
                <w:lang w:eastAsia="es-CO"/>
              </w:rPr>
              <w:t>/mm/</w:t>
            </w:r>
            <w:proofErr w:type="spellStart"/>
            <w:r w:rsidRPr="001B7EE9">
              <w:rPr>
                <w:rFonts w:ascii="Calibri" w:eastAsia="Times New Roman" w:hAnsi="Calibri" w:cs="Calibri"/>
                <w:b/>
                <w:bCs/>
                <w:spacing w:val="0"/>
                <w:sz w:val="18"/>
                <w:szCs w:val="18"/>
                <w:lang w:eastAsia="es-CO"/>
              </w:rPr>
              <w:t>aaaa</w:t>
            </w:r>
            <w:proofErr w:type="spellEnd"/>
            <w:r w:rsidRPr="001B7EE9">
              <w:rPr>
                <w:rFonts w:ascii="Calibri" w:eastAsia="Times New Roman" w:hAnsi="Calibri" w:cs="Calibri"/>
                <w:b/>
                <w:bCs/>
                <w:spacing w:val="0"/>
                <w:sz w:val="18"/>
                <w:szCs w:val="18"/>
                <w:lang w:eastAsia="es-CO"/>
              </w:rPr>
              <w:t>)</w:t>
            </w:r>
          </w:p>
        </w:tc>
        <w:tc>
          <w:tcPr>
            <w:tcW w:w="1071" w:type="pct"/>
            <w:shd w:val="clear" w:color="000000" w:fill="D9D9D9"/>
            <w:noWrap/>
            <w:vAlign w:val="center"/>
            <w:hideMark/>
          </w:tcPr>
          <w:p w14:paraId="3A4544D0" w14:textId="77777777" w:rsidR="001B7EE9" w:rsidRPr="001B7EE9" w:rsidRDefault="001B7EE9" w:rsidP="001B7EE9">
            <w:pPr>
              <w:ind w:left="0" w:right="0"/>
              <w:jc w:val="center"/>
              <w:rPr>
                <w:rFonts w:ascii="Calibri" w:eastAsia="Times New Roman" w:hAnsi="Calibri" w:cs="Calibri"/>
                <w:b/>
                <w:bCs/>
                <w:spacing w:val="0"/>
                <w:sz w:val="18"/>
                <w:szCs w:val="18"/>
                <w:lang w:eastAsia="es-CO"/>
              </w:rPr>
            </w:pPr>
            <w:r w:rsidRPr="001B7EE9">
              <w:rPr>
                <w:rFonts w:ascii="Calibri" w:eastAsia="Times New Roman" w:hAnsi="Calibri" w:cs="Calibri"/>
                <w:b/>
                <w:bCs/>
                <w:spacing w:val="0"/>
                <w:sz w:val="18"/>
                <w:szCs w:val="18"/>
                <w:lang w:eastAsia="es-CO"/>
              </w:rPr>
              <w:t>RESPONSABLES</w:t>
            </w:r>
          </w:p>
        </w:tc>
      </w:tr>
      <w:tr w:rsidR="001B7EE9" w:rsidRPr="001B7EE9" w14:paraId="0530056F" w14:textId="77777777" w:rsidTr="001B7EE9">
        <w:trPr>
          <w:trHeight w:val="240"/>
        </w:trPr>
        <w:tc>
          <w:tcPr>
            <w:tcW w:w="115" w:type="pct"/>
            <w:shd w:val="clear" w:color="000000" w:fill="FFFFFF"/>
            <w:noWrap/>
            <w:vAlign w:val="center"/>
            <w:hideMark/>
          </w:tcPr>
          <w:p w14:paraId="2140A3AC"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w:t>
            </w:r>
          </w:p>
        </w:tc>
        <w:tc>
          <w:tcPr>
            <w:tcW w:w="1801" w:type="pct"/>
            <w:shd w:val="clear" w:color="000000" w:fill="FFFFFF"/>
            <w:vAlign w:val="center"/>
            <w:hideMark/>
          </w:tcPr>
          <w:p w14:paraId="47D3BB3A"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Inducción presencial </w:t>
            </w:r>
          </w:p>
        </w:tc>
        <w:tc>
          <w:tcPr>
            <w:tcW w:w="463" w:type="pct"/>
            <w:shd w:val="clear" w:color="000000" w:fill="FFFFFF"/>
            <w:vAlign w:val="center"/>
            <w:hideMark/>
          </w:tcPr>
          <w:p w14:paraId="20C26D53" w14:textId="77777777" w:rsidR="001B7EE9" w:rsidRPr="001B7EE9" w:rsidRDefault="001B7EE9" w:rsidP="001B7EE9">
            <w:pPr>
              <w:ind w:left="0" w:right="0"/>
              <w:jc w:val="center"/>
              <w:rPr>
                <w:rFonts w:ascii="Calibri" w:eastAsia="Times New Roman" w:hAnsi="Calibri" w:cs="Calibri"/>
                <w:color w:val="000000"/>
                <w:spacing w:val="0"/>
                <w:sz w:val="16"/>
                <w:szCs w:val="16"/>
                <w:lang w:eastAsia="es-CO"/>
              </w:rPr>
            </w:pPr>
            <w:r w:rsidRPr="001B7EE9">
              <w:rPr>
                <w:rFonts w:ascii="Calibri" w:eastAsia="Times New Roman" w:hAnsi="Calibri" w:cs="Calibri"/>
                <w:color w:val="000000"/>
                <w:spacing w:val="0"/>
                <w:sz w:val="16"/>
                <w:szCs w:val="16"/>
                <w:lang w:eastAsia="es-CO"/>
              </w:rPr>
              <w:t>Por demanda</w:t>
            </w:r>
          </w:p>
        </w:tc>
        <w:tc>
          <w:tcPr>
            <w:tcW w:w="412" w:type="pct"/>
            <w:shd w:val="clear" w:color="000000" w:fill="FFFFFF"/>
            <w:vAlign w:val="center"/>
            <w:hideMark/>
          </w:tcPr>
          <w:p w14:paraId="5DE8C70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w:t>
            </w:r>
          </w:p>
        </w:tc>
        <w:tc>
          <w:tcPr>
            <w:tcW w:w="592" w:type="pct"/>
            <w:shd w:val="clear" w:color="000000" w:fill="FFFFFF"/>
            <w:vAlign w:val="center"/>
            <w:hideMark/>
          </w:tcPr>
          <w:p w14:paraId="4628CC2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17/01/2020</w:t>
            </w:r>
          </w:p>
        </w:tc>
        <w:tc>
          <w:tcPr>
            <w:tcW w:w="546" w:type="pct"/>
            <w:shd w:val="clear" w:color="000000" w:fill="FFFFFF"/>
            <w:vAlign w:val="center"/>
            <w:hideMark/>
          </w:tcPr>
          <w:p w14:paraId="262E031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24/01/2020</w:t>
            </w:r>
          </w:p>
        </w:tc>
        <w:tc>
          <w:tcPr>
            <w:tcW w:w="1071" w:type="pct"/>
            <w:shd w:val="clear" w:color="000000" w:fill="FFFFFF"/>
            <w:vAlign w:val="center"/>
            <w:hideMark/>
          </w:tcPr>
          <w:p w14:paraId="4E393EEE"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UAECD</w:t>
            </w:r>
          </w:p>
        </w:tc>
      </w:tr>
      <w:tr w:rsidR="001B7EE9" w:rsidRPr="001B7EE9" w14:paraId="7220DDFD" w14:textId="77777777" w:rsidTr="001B7EE9">
        <w:trPr>
          <w:trHeight w:val="240"/>
        </w:trPr>
        <w:tc>
          <w:tcPr>
            <w:tcW w:w="115" w:type="pct"/>
            <w:shd w:val="clear" w:color="000000" w:fill="FFFFFF"/>
            <w:noWrap/>
            <w:vAlign w:val="center"/>
            <w:hideMark/>
          </w:tcPr>
          <w:p w14:paraId="1E4D260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w:t>
            </w:r>
          </w:p>
        </w:tc>
        <w:tc>
          <w:tcPr>
            <w:tcW w:w="1801" w:type="pct"/>
            <w:shd w:val="clear" w:color="000000" w:fill="FFFFFF"/>
            <w:vAlign w:val="center"/>
            <w:hideMark/>
          </w:tcPr>
          <w:p w14:paraId="10B99971"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Inducción presencial </w:t>
            </w:r>
          </w:p>
        </w:tc>
        <w:tc>
          <w:tcPr>
            <w:tcW w:w="463" w:type="pct"/>
            <w:shd w:val="clear" w:color="000000" w:fill="FFFFFF"/>
            <w:vAlign w:val="center"/>
            <w:hideMark/>
          </w:tcPr>
          <w:p w14:paraId="3B4039ED" w14:textId="77777777" w:rsidR="001B7EE9" w:rsidRPr="001B7EE9" w:rsidRDefault="001B7EE9" w:rsidP="001B7EE9">
            <w:pPr>
              <w:ind w:left="0" w:right="0"/>
              <w:jc w:val="center"/>
              <w:rPr>
                <w:rFonts w:ascii="Calibri" w:eastAsia="Times New Roman" w:hAnsi="Calibri" w:cs="Calibri"/>
                <w:color w:val="000000"/>
                <w:spacing w:val="0"/>
                <w:sz w:val="16"/>
                <w:szCs w:val="16"/>
                <w:lang w:eastAsia="es-CO"/>
              </w:rPr>
            </w:pPr>
            <w:r w:rsidRPr="001B7EE9">
              <w:rPr>
                <w:rFonts w:ascii="Calibri" w:eastAsia="Times New Roman" w:hAnsi="Calibri" w:cs="Calibri"/>
                <w:color w:val="000000"/>
                <w:spacing w:val="0"/>
                <w:sz w:val="16"/>
                <w:szCs w:val="16"/>
                <w:lang w:eastAsia="es-CO"/>
              </w:rPr>
              <w:t>Por demanda</w:t>
            </w:r>
          </w:p>
        </w:tc>
        <w:tc>
          <w:tcPr>
            <w:tcW w:w="412" w:type="pct"/>
            <w:shd w:val="clear" w:color="000000" w:fill="FFFFFF"/>
            <w:vAlign w:val="center"/>
            <w:hideMark/>
          </w:tcPr>
          <w:p w14:paraId="29FB039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w:t>
            </w:r>
          </w:p>
        </w:tc>
        <w:tc>
          <w:tcPr>
            <w:tcW w:w="592" w:type="pct"/>
            <w:shd w:val="clear" w:color="000000" w:fill="FFFFFF"/>
            <w:vAlign w:val="center"/>
            <w:hideMark/>
          </w:tcPr>
          <w:p w14:paraId="1DC50D6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17/03/2020</w:t>
            </w:r>
          </w:p>
        </w:tc>
        <w:tc>
          <w:tcPr>
            <w:tcW w:w="546" w:type="pct"/>
            <w:shd w:val="clear" w:color="000000" w:fill="FFFFFF"/>
            <w:vAlign w:val="center"/>
            <w:hideMark/>
          </w:tcPr>
          <w:p w14:paraId="2B9ECFB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24/03/2020</w:t>
            </w:r>
          </w:p>
        </w:tc>
        <w:tc>
          <w:tcPr>
            <w:tcW w:w="1071" w:type="pct"/>
            <w:shd w:val="clear" w:color="000000" w:fill="FFFFFF"/>
            <w:vAlign w:val="center"/>
            <w:hideMark/>
          </w:tcPr>
          <w:p w14:paraId="0693E0B9"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UAECD</w:t>
            </w:r>
          </w:p>
        </w:tc>
      </w:tr>
      <w:tr w:rsidR="001B7EE9" w:rsidRPr="001B7EE9" w14:paraId="7A8A4495" w14:textId="77777777" w:rsidTr="001B7EE9">
        <w:trPr>
          <w:trHeight w:val="240"/>
        </w:trPr>
        <w:tc>
          <w:tcPr>
            <w:tcW w:w="115" w:type="pct"/>
            <w:shd w:val="clear" w:color="000000" w:fill="FFFFFF"/>
            <w:noWrap/>
            <w:vAlign w:val="center"/>
            <w:hideMark/>
          </w:tcPr>
          <w:p w14:paraId="71F1295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w:t>
            </w:r>
          </w:p>
        </w:tc>
        <w:tc>
          <w:tcPr>
            <w:tcW w:w="1801" w:type="pct"/>
            <w:shd w:val="clear" w:color="000000" w:fill="FFFFFF"/>
            <w:vAlign w:val="center"/>
            <w:hideMark/>
          </w:tcPr>
          <w:p w14:paraId="4BCD0218"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Inducción presencial </w:t>
            </w:r>
          </w:p>
        </w:tc>
        <w:tc>
          <w:tcPr>
            <w:tcW w:w="463" w:type="pct"/>
            <w:shd w:val="clear" w:color="000000" w:fill="FFFFFF"/>
            <w:vAlign w:val="center"/>
            <w:hideMark/>
          </w:tcPr>
          <w:p w14:paraId="12D631CE" w14:textId="77777777" w:rsidR="001B7EE9" w:rsidRPr="001B7EE9" w:rsidRDefault="001B7EE9" w:rsidP="001B7EE9">
            <w:pPr>
              <w:ind w:left="0" w:right="0"/>
              <w:jc w:val="center"/>
              <w:rPr>
                <w:rFonts w:ascii="Calibri" w:eastAsia="Times New Roman" w:hAnsi="Calibri" w:cs="Calibri"/>
                <w:color w:val="000000"/>
                <w:spacing w:val="0"/>
                <w:sz w:val="16"/>
                <w:szCs w:val="16"/>
                <w:lang w:eastAsia="es-CO"/>
              </w:rPr>
            </w:pPr>
            <w:r w:rsidRPr="001B7EE9">
              <w:rPr>
                <w:rFonts w:ascii="Calibri" w:eastAsia="Times New Roman" w:hAnsi="Calibri" w:cs="Calibri"/>
                <w:color w:val="000000"/>
                <w:spacing w:val="0"/>
                <w:sz w:val="16"/>
                <w:szCs w:val="16"/>
                <w:lang w:eastAsia="es-CO"/>
              </w:rPr>
              <w:t>Por demanda</w:t>
            </w:r>
          </w:p>
        </w:tc>
        <w:tc>
          <w:tcPr>
            <w:tcW w:w="412" w:type="pct"/>
            <w:shd w:val="clear" w:color="000000" w:fill="FFFFFF"/>
            <w:vAlign w:val="center"/>
            <w:hideMark/>
          </w:tcPr>
          <w:p w14:paraId="3E41729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w:t>
            </w:r>
          </w:p>
        </w:tc>
        <w:tc>
          <w:tcPr>
            <w:tcW w:w="592" w:type="pct"/>
            <w:shd w:val="clear" w:color="000000" w:fill="FFFFFF"/>
            <w:vAlign w:val="center"/>
            <w:hideMark/>
          </w:tcPr>
          <w:p w14:paraId="6FD5107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18/05/2020</w:t>
            </w:r>
          </w:p>
        </w:tc>
        <w:tc>
          <w:tcPr>
            <w:tcW w:w="546" w:type="pct"/>
            <w:shd w:val="clear" w:color="000000" w:fill="FFFFFF"/>
            <w:vAlign w:val="center"/>
            <w:hideMark/>
          </w:tcPr>
          <w:p w14:paraId="5BE6C09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26/05/2020</w:t>
            </w:r>
          </w:p>
        </w:tc>
        <w:tc>
          <w:tcPr>
            <w:tcW w:w="1071" w:type="pct"/>
            <w:shd w:val="clear" w:color="000000" w:fill="FFFFFF"/>
            <w:vAlign w:val="center"/>
            <w:hideMark/>
          </w:tcPr>
          <w:p w14:paraId="3E771C6D"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UAECD</w:t>
            </w:r>
          </w:p>
        </w:tc>
      </w:tr>
      <w:tr w:rsidR="001B7EE9" w:rsidRPr="001B7EE9" w14:paraId="3B32D8ED" w14:textId="77777777" w:rsidTr="001B7EE9">
        <w:trPr>
          <w:trHeight w:val="240"/>
        </w:trPr>
        <w:tc>
          <w:tcPr>
            <w:tcW w:w="115" w:type="pct"/>
            <w:shd w:val="clear" w:color="000000" w:fill="FFFFFF"/>
            <w:noWrap/>
            <w:vAlign w:val="center"/>
            <w:hideMark/>
          </w:tcPr>
          <w:p w14:paraId="2575F0C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1801" w:type="pct"/>
            <w:shd w:val="clear" w:color="000000" w:fill="FFFFFF"/>
            <w:vAlign w:val="center"/>
            <w:hideMark/>
          </w:tcPr>
          <w:p w14:paraId="38A3DF3C"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Inducción presencial </w:t>
            </w:r>
          </w:p>
        </w:tc>
        <w:tc>
          <w:tcPr>
            <w:tcW w:w="463" w:type="pct"/>
            <w:shd w:val="clear" w:color="000000" w:fill="FFFFFF"/>
            <w:vAlign w:val="center"/>
            <w:hideMark/>
          </w:tcPr>
          <w:p w14:paraId="01B7D6D2" w14:textId="77777777" w:rsidR="001B7EE9" w:rsidRPr="001B7EE9" w:rsidRDefault="001B7EE9" w:rsidP="001B7EE9">
            <w:pPr>
              <w:ind w:left="0" w:right="0"/>
              <w:jc w:val="center"/>
              <w:rPr>
                <w:rFonts w:ascii="Calibri" w:eastAsia="Times New Roman" w:hAnsi="Calibri" w:cs="Calibri"/>
                <w:color w:val="000000"/>
                <w:spacing w:val="0"/>
                <w:sz w:val="16"/>
                <w:szCs w:val="16"/>
                <w:lang w:eastAsia="es-CO"/>
              </w:rPr>
            </w:pPr>
            <w:r w:rsidRPr="001B7EE9">
              <w:rPr>
                <w:rFonts w:ascii="Calibri" w:eastAsia="Times New Roman" w:hAnsi="Calibri" w:cs="Calibri"/>
                <w:color w:val="000000"/>
                <w:spacing w:val="0"/>
                <w:sz w:val="16"/>
                <w:szCs w:val="16"/>
                <w:lang w:eastAsia="es-CO"/>
              </w:rPr>
              <w:t>Por demanda</w:t>
            </w:r>
          </w:p>
        </w:tc>
        <w:tc>
          <w:tcPr>
            <w:tcW w:w="412" w:type="pct"/>
            <w:shd w:val="clear" w:color="000000" w:fill="FFFFFF"/>
            <w:vAlign w:val="center"/>
            <w:hideMark/>
          </w:tcPr>
          <w:p w14:paraId="04B8D77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w:t>
            </w:r>
          </w:p>
        </w:tc>
        <w:tc>
          <w:tcPr>
            <w:tcW w:w="592" w:type="pct"/>
            <w:shd w:val="clear" w:color="000000" w:fill="FFFFFF"/>
            <w:vAlign w:val="center"/>
            <w:hideMark/>
          </w:tcPr>
          <w:p w14:paraId="422F756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17/07/2020</w:t>
            </w:r>
          </w:p>
        </w:tc>
        <w:tc>
          <w:tcPr>
            <w:tcW w:w="546" w:type="pct"/>
            <w:shd w:val="clear" w:color="000000" w:fill="FFFFFF"/>
            <w:vAlign w:val="center"/>
            <w:hideMark/>
          </w:tcPr>
          <w:p w14:paraId="31B8F57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24/07/</w:t>
            </w:r>
            <w:bookmarkStart w:id="231" w:name="_GoBack"/>
            <w:bookmarkEnd w:id="231"/>
            <w:r w:rsidRPr="001B7EE9">
              <w:rPr>
                <w:rFonts w:ascii="Calibri" w:eastAsia="Times New Roman" w:hAnsi="Calibri" w:cs="Calibri"/>
                <w:color w:val="000000"/>
                <w:spacing w:val="0"/>
                <w:sz w:val="18"/>
                <w:szCs w:val="18"/>
                <w:lang w:eastAsia="es-CO"/>
              </w:rPr>
              <w:t>2020</w:t>
            </w:r>
          </w:p>
        </w:tc>
        <w:tc>
          <w:tcPr>
            <w:tcW w:w="1071" w:type="pct"/>
            <w:shd w:val="clear" w:color="000000" w:fill="FFFFFF"/>
            <w:vAlign w:val="center"/>
            <w:hideMark/>
          </w:tcPr>
          <w:p w14:paraId="1FAC973E"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UAECD</w:t>
            </w:r>
          </w:p>
        </w:tc>
      </w:tr>
      <w:tr w:rsidR="001B7EE9" w:rsidRPr="001B7EE9" w14:paraId="68C057A0" w14:textId="77777777" w:rsidTr="001B7EE9">
        <w:trPr>
          <w:trHeight w:val="240"/>
        </w:trPr>
        <w:tc>
          <w:tcPr>
            <w:tcW w:w="115" w:type="pct"/>
            <w:shd w:val="clear" w:color="000000" w:fill="FFFFFF"/>
            <w:noWrap/>
            <w:vAlign w:val="center"/>
            <w:hideMark/>
          </w:tcPr>
          <w:p w14:paraId="28B8C6C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w:t>
            </w:r>
          </w:p>
        </w:tc>
        <w:tc>
          <w:tcPr>
            <w:tcW w:w="1801" w:type="pct"/>
            <w:shd w:val="clear" w:color="000000" w:fill="FFFFFF"/>
            <w:vAlign w:val="center"/>
            <w:hideMark/>
          </w:tcPr>
          <w:p w14:paraId="53AF83FB"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Inducción presencial </w:t>
            </w:r>
          </w:p>
        </w:tc>
        <w:tc>
          <w:tcPr>
            <w:tcW w:w="463" w:type="pct"/>
            <w:shd w:val="clear" w:color="000000" w:fill="FFFFFF"/>
            <w:vAlign w:val="center"/>
            <w:hideMark/>
          </w:tcPr>
          <w:p w14:paraId="0F672867" w14:textId="77777777" w:rsidR="001B7EE9" w:rsidRPr="001B7EE9" w:rsidRDefault="001B7EE9" w:rsidP="001B7EE9">
            <w:pPr>
              <w:ind w:left="0" w:right="0"/>
              <w:jc w:val="center"/>
              <w:rPr>
                <w:rFonts w:ascii="Calibri" w:eastAsia="Times New Roman" w:hAnsi="Calibri" w:cs="Calibri"/>
                <w:color w:val="000000"/>
                <w:spacing w:val="0"/>
                <w:sz w:val="16"/>
                <w:szCs w:val="16"/>
                <w:lang w:eastAsia="es-CO"/>
              </w:rPr>
            </w:pPr>
            <w:r w:rsidRPr="001B7EE9">
              <w:rPr>
                <w:rFonts w:ascii="Calibri" w:eastAsia="Times New Roman" w:hAnsi="Calibri" w:cs="Calibri"/>
                <w:color w:val="000000"/>
                <w:spacing w:val="0"/>
                <w:sz w:val="16"/>
                <w:szCs w:val="16"/>
                <w:lang w:eastAsia="es-CO"/>
              </w:rPr>
              <w:t>Por demanda</w:t>
            </w:r>
          </w:p>
        </w:tc>
        <w:tc>
          <w:tcPr>
            <w:tcW w:w="412" w:type="pct"/>
            <w:shd w:val="clear" w:color="000000" w:fill="FFFFFF"/>
            <w:vAlign w:val="center"/>
            <w:hideMark/>
          </w:tcPr>
          <w:p w14:paraId="0385A05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w:t>
            </w:r>
          </w:p>
        </w:tc>
        <w:tc>
          <w:tcPr>
            <w:tcW w:w="592" w:type="pct"/>
            <w:shd w:val="clear" w:color="000000" w:fill="FFFFFF"/>
            <w:vAlign w:val="center"/>
            <w:hideMark/>
          </w:tcPr>
          <w:p w14:paraId="3864971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14/09/2020</w:t>
            </w:r>
          </w:p>
        </w:tc>
        <w:tc>
          <w:tcPr>
            <w:tcW w:w="546" w:type="pct"/>
            <w:shd w:val="clear" w:color="000000" w:fill="FFFFFF"/>
            <w:vAlign w:val="center"/>
            <w:hideMark/>
          </w:tcPr>
          <w:p w14:paraId="0605791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24/09/2020</w:t>
            </w:r>
          </w:p>
        </w:tc>
        <w:tc>
          <w:tcPr>
            <w:tcW w:w="1071" w:type="pct"/>
            <w:shd w:val="clear" w:color="000000" w:fill="FFFFFF"/>
            <w:vAlign w:val="center"/>
            <w:hideMark/>
          </w:tcPr>
          <w:p w14:paraId="1B034D7C"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UAECD</w:t>
            </w:r>
          </w:p>
        </w:tc>
      </w:tr>
      <w:tr w:rsidR="001B7EE9" w:rsidRPr="001B7EE9" w14:paraId="1ADFD80F" w14:textId="77777777" w:rsidTr="001B7EE9">
        <w:trPr>
          <w:trHeight w:val="240"/>
        </w:trPr>
        <w:tc>
          <w:tcPr>
            <w:tcW w:w="115" w:type="pct"/>
            <w:shd w:val="clear" w:color="000000" w:fill="FFFFFF"/>
            <w:noWrap/>
            <w:vAlign w:val="center"/>
            <w:hideMark/>
          </w:tcPr>
          <w:p w14:paraId="35EE7D34"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w:t>
            </w:r>
          </w:p>
        </w:tc>
        <w:tc>
          <w:tcPr>
            <w:tcW w:w="1801" w:type="pct"/>
            <w:shd w:val="clear" w:color="000000" w:fill="FFFFFF"/>
            <w:vAlign w:val="center"/>
            <w:hideMark/>
          </w:tcPr>
          <w:p w14:paraId="1945F2D5"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Inducción presencial </w:t>
            </w:r>
          </w:p>
        </w:tc>
        <w:tc>
          <w:tcPr>
            <w:tcW w:w="463" w:type="pct"/>
            <w:shd w:val="clear" w:color="000000" w:fill="FFFFFF"/>
            <w:vAlign w:val="center"/>
            <w:hideMark/>
          </w:tcPr>
          <w:p w14:paraId="2B819F09" w14:textId="77777777" w:rsidR="001B7EE9" w:rsidRPr="001B7EE9" w:rsidRDefault="001B7EE9" w:rsidP="001B7EE9">
            <w:pPr>
              <w:ind w:left="0" w:right="0"/>
              <w:jc w:val="center"/>
              <w:rPr>
                <w:rFonts w:ascii="Calibri" w:eastAsia="Times New Roman" w:hAnsi="Calibri" w:cs="Calibri"/>
                <w:color w:val="000000"/>
                <w:spacing w:val="0"/>
                <w:sz w:val="16"/>
                <w:szCs w:val="16"/>
                <w:lang w:eastAsia="es-CO"/>
              </w:rPr>
            </w:pPr>
            <w:r w:rsidRPr="001B7EE9">
              <w:rPr>
                <w:rFonts w:ascii="Calibri" w:eastAsia="Times New Roman" w:hAnsi="Calibri" w:cs="Calibri"/>
                <w:color w:val="000000"/>
                <w:spacing w:val="0"/>
                <w:sz w:val="16"/>
                <w:szCs w:val="16"/>
                <w:lang w:eastAsia="es-CO"/>
              </w:rPr>
              <w:t>Por demanda</w:t>
            </w:r>
          </w:p>
        </w:tc>
        <w:tc>
          <w:tcPr>
            <w:tcW w:w="412" w:type="pct"/>
            <w:shd w:val="clear" w:color="000000" w:fill="FFFFFF"/>
            <w:vAlign w:val="center"/>
            <w:hideMark/>
          </w:tcPr>
          <w:p w14:paraId="26BEE4F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w:t>
            </w:r>
          </w:p>
        </w:tc>
        <w:tc>
          <w:tcPr>
            <w:tcW w:w="592" w:type="pct"/>
            <w:shd w:val="clear" w:color="000000" w:fill="FFFFFF"/>
            <w:vAlign w:val="center"/>
            <w:hideMark/>
          </w:tcPr>
          <w:p w14:paraId="04621F7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13/11/2020</w:t>
            </w:r>
          </w:p>
        </w:tc>
        <w:tc>
          <w:tcPr>
            <w:tcW w:w="546" w:type="pct"/>
            <w:shd w:val="clear" w:color="000000" w:fill="FFFFFF"/>
            <w:vAlign w:val="center"/>
            <w:hideMark/>
          </w:tcPr>
          <w:p w14:paraId="435DBBE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20/11/2020</w:t>
            </w:r>
          </w:p>
        </w:tc>
        <w:tc>
          <w:tcPr>
            <w:tcW w:w="1071" w:type="pct"/>
            <w:shd w:val="clear" w:color="000000" w:fill="FFFFFF"/>
            <w:vAlign w:val="center"/>
            <w:hideMark/>
          </w:tcPr>
          <w:p w14:paraId="7DFE2BB6"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UAECD</w:t>
            </w:r>
          </w:p>
        </w:tc>
      </w:tr>
      <w:tr w:rsidR="001B7EE9" w:rsidRPr="001B7EE9" w14:paraId="23BDA4A1" w14:textId="77777777" w:rsidTr="001B7EE9">
        <w:trPr>
          <w:trHeight w:val="480"/>
        </w:trPr>
        <w:tc>
          <w:tcPr>
            <w:tcW w:w="115" w:type="pct"/>
            <w:shd w:val="clear" w:color="000000" w:fill="FFFFFF"/>
            <w:noWrap/>
            <w:vAlign w:val="center"/>
            <w:hideMark/>
          </w:tcPr>
          <w:p w14:paraId="18708381"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7</w:t>
            </w:r>
          </w:p>
        </w:tc>
        <w:tc>
          <w:tcPr>
            <w:tcW w:w="1801" w:type="pct"/>
            <w:shd w:val="clear" w:color="000000" w:fill="FFFFFF"/>
            <w:vAlign w:val="center"/>
            <w:hideMark/>
          </w:tcPr>
          <w:p w14:paraId="2F71AD5A"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Gestión del Talento Humano- Decreto Único Reglamentario del Sector de Función Pública</w:t>
            </w:r>
          </w:p>
        </w:tc>
        <w:tc>
          <w:tcPr>
            <w:tcW w:w="463" w:type="pct"/>
            <w:shd w:val="clear" w:color="000000" w:fill="FFFFFF"/>
            <w:vAlign w:val="center"/>
            <w:hideMark/>
          </w:tcPr>
          <w:p w14:paraId="3714261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B063CB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5954E63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20/01/2020</w:t>
            </w:r>
          </w:p>
        </w:tc>
        <w:tc>
          <w:tcPr>
            <w:tcW w:w="546" w:type="pct"/>
            <w:shd w:val="clear" w:color="000000" w:fill="FFFFFF"/>
            <w:vAlign w:val="center"/>
            <w:hideMark/>
          </w:tcPr>
          <w:p w14:paraId="2910B7B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31/01/2020</w:t>
            </w:r>
          </w:p>
        </w:tc>
        <w:tc>
          <w:tcPr>
            <w:tcW w:w="1071" w:type="pct"/>
            <w:shd w:val="clear" w:color="000000" w:fill="FFFFFF"/>
            <w:vAlign w:val="center"/>
            <w:hideMark/>
          </w:tcPr>
          <w:p w14:paraId="01653C0E"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UAECD</w:t>
            </w:r>
          </w:p>
        </w:tc>
      </w:tr>
      <w:tr w:rsidR="001B7EE9" w:rsidRPr="001B7EE9" w14:paraId="563EB290" w14:textId="77777777" w:rsidTr="001B7EE9">
        <w:trPr>
          <w:trHeight w:val="240"/>
        </w:trPr>
        <w:tc>
          <w:tcPr>
            <w:tcW w:w="115" w:type="pct"/>
            <w:shd w:val="clear" w:color="000000" w:fill="FFFFFF"/>
            <w:noWrap/>
            <w:vAlign w:val="center"/>
            <w:hideMark/>
          </w:tcPr>
          <w:p w14:paraId="3D61692A"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w:t>
            </w:r>
          </w:p>
        </w:tc>
        <w:tc>
          <w:tcPr>
            <w:tcW w:w="1801" w:type="pct"/>
            <w:shd w:val="clear" w:color="000000" w:fill="FFFFFF"/>
            <w:vAlign w:val="center"/>
            <w:hideMark/>
          </w:tcPr>
          <w:p w14:paraId="5D0C49D5"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Organización de documentos electrónicos.</w:t>
            </w:r>
          </w:p>
        </w:tc>
        <w:tc>
          <w:tcPr>
            <w:tcW w:w="463" w:type="pct"/>
            <w:shd w:val="clear" w:color="000000" w:fill="FFFFFF"/>
            <w:vAlign w:val="center"/>
            <w:hideMark/>
          </w:tcPr>
          <w:p w14:paraId="3B79632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3ADE4CF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7D3AE86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28/01/2020</w:t>
            </w:r>
          </w:p>
        </w:tc>
        <w:tc>
          <w:tcPr>
            <w:tcW w:w="546" w:type="pct"/>
            <w:shd w:val="clear" w:color="000000" w:fill="FFFFFF"/>
            <w:vAlign w:val="center"/>
            <w:hideMark/>
          </w:tcPr>
          <w:p w14:paraId="57F3C23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7/02/2020</w:t>
            </w:r>
          </w:p>
        </w:tc>
        <w:tc>
          <w:tcPr>
            <w:tcW w:w="1071" w:type="pct"/>
            <w:shd w:val="clear" w:color="000000" w:fill="FFFFFF"/>
            <w:vAlign w:val="center"/>
            <w:hideMark/>
          </w:tcPr>
          <w:p w14:paraId="3D6E945E"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UAECD</w:t>
            </w:r>
          </w:p>
        </w:tc>
      </w:tr>
      <w:tr w:rsidR="001B7EE9" w:rsidRPr="001B7EE9" w14:paraId="68B0AA23" w14:textId="77777777" w:rsidTr="001B7EE9">
        <w:trPr>
          <w:trHeight w:val="240"/>
        </w:trPr>
        <w:tc>
          <w:tcPr>
            <w:tcW w:w="115" w:type="pct"/>
            <w:shd w:val="clear" w:color="000000" w:fill="FFFFFF"/>
            <w:noWrap/>
            <w:vAlign w:val="center"/>
            <w:hideMark/>
          </w:tcPr>
          <w:p w14:paraId="3E55250A"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9</w:t>
            </w:r>
          </w:p>
        </w:tc>
        <w:tc>
          <w:tcPr>
            <w:tcW w:w="1801" w:type="pct"/>
            <w:shd w:val="clear" w:color="000000" w:fill="FFFFFF"/>
            <w:vAlign w:val="center"/>
            <w:hideMark/>
          </w:tcPr>
          <w:p w14:paraId="637ACB98"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Buenas prácticas del uso y manejo documental.</w:t>
            </w:r>
          </w:p>
        </w:tc>
        <w:tc>
          <w:tcPr>
            <w:tcW w:w="463" w:type="pct"/>
            <w:shd w:val="clear" w:color="000000" w:fill="FFFFFF"/>
            <w:vAlign w:val="center"/>
            <w:hideMark/>
          </w:tcPr>
          <w:p w14:paraId="78E173B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C200F3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74F56B0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10/02/2020</w:t>
            </w:r>
          </w:p>
        </w:tc>
        <w:tc>
          <w:tcPr>
            <w:tcW w:w="546" w:type="pct"/>
            <w:shd w:val="clear" w:color="000000" w:fill="FFFFFF"/>
            <w:vAlign w:val="center"/>
            <w:hideMark/>
          </w:tcPr>
          <w:p w14:paraId="0616E91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14/02/2020</w:t>
            </w:r>
          </w:p>
        </w:tc>
        <w:tc>
          <w:tcPr>
            <w:tcW w:w="1071" w:type="pct"/>
            <w:shd w:val="clear" w:color="000000" w:fill="FFFFFF"/>
            <w:vAlign w:val="center"/>
            <w:hideMark/>
          </w:tcPr>
          <w:p w14:paraId="37F90E91"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UAECD</w:t>
            </w:r>
          </w:p>
        </w:tc>
      </w:tr>
      <w:tr w:rsidR="001B7EE9" w:rsidRPr="001B7EE9" w14:paraId="0D5F4E58" w14:textId="77777777" w:rsidTr="001B7EE9">
        <w:trPr>
          <w:trHeight w:val="525"/>
        </w:trPr>
        <w:tc>
          <w:tcPr>
            <w:tcW w:w="115" w:type="pct"/>
            <w:shd w:val="clear" w:color="000000" w:fill="FFFFFF"/>
            <w:noWrap/>
            <w:vAlign w:val="center"/>
            <w:hideMark/>
          </w:tcPr>
          <w:p w14:paraId="5C7BFC45"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w:t>
            </w:r>
          </w:p>
        </w:tc>
        <w:tc>
          <w:tcPr>
            <w:tcW w:w="1801" w:type="pct"/>
            <w:shd w:val="clear" w:color="000000" w:fill="FFFFFF"/>
            <w:vAlign w:val="center"/>
            <w:hideMark/>
          </w:tcPr>
          <w:p w14:paraId="1B89D110"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Servicio al cliente en la venta y la post venta con pertinencia a las certificaciones de calidad en el servicio</w:t>
            </w:r>
          </w:p>
        </w:tc>
        <w:tc>
          <w:tcPr>
            <w:tcW w:w="463" w:type="pct"/>
            <w:shd w:val="clear" w:color="000000" w:fill="FFFFFF"/>
            <w:vAlign w:val="center"/>
            <w:hideMark/>
          </w:tcPr>
          <w:p w14:paraId="11261F2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E866B9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05DB72A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14/02/2020</w:t>
            </w:r>
          </w:p>
        </w:tc>
        <w:tc>
          <w:tcPr>
            <w:tcW w:w="546" w:type="pct"/>
            <w:shd w:val="clear" w:color="000000" w:fill="FFFFFF"/>
            <w:vAlign w:val="center"/>
            <w:hideMark/>
          </w:tcPr>
          <w:p w14:paraId="4ECB2E7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10/03/2020</w:t>
            </w:r>
          </w:p>
        </w:tc>
        <w:tc>
          <w:tcPr>
            <w:tcW w:w="1071" w:type="pct"/>
            <w:shd w:val="clear" w:color="000000" w:fill="FFFFFF"/>
            <w:vAlign w:val="center"/>
            <w:hideMark/>
          </w:tcPr>
          <w:p w14:paraId="63C1657D"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SENA</w:t>
            </w:r>
          </w:p>
        </w:tc>
      </w:tr>
      <w:tr w:rsidR="001B7EE9" w:rsidRPr="001B7EE9" w14:paraId="2DACE4D7" w14:textId="77777777" w:rsidTr="001B7EE9">
        <w:trPr>
          <w:trHeight w:val="240"/>
        </w:trPr>
        <w:tc>
          <w:tcPr>
            <w:tcW w:w="115" w:type="pct"/>
            <w:shd w:val="clear" w:color="000000" w:fill="FFFFFF"/>
            <w:noWrap/>
            <w:vAlign w:val="center"/>
            <w:hideMark/>
          </w:tcPr>
          <w:p w14:paraId="1C4D48F5"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11</w:t>
            </w:r>
          </w:p>
        </w:tc>
        <w:tc>
          <w:tcPr>
            <w:tcW w:w="1801" w:type="pct"/>
            <w:shd w:val="clear" w:color="000000" w:fill="FFFFFF"/>
            <w:vAlign w:val="center"/>
            <w:hideMark/>
          </w:tcPr>
          <w:p w14:paraId="5BF4A150"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Ingles </w:t>
            </w:r>
            <w:proofErr w:type="spellStart"/>
            <w:r w:rsidRPr="001B7EE9">
              <w:rPr>
                <w:rFonts w:ascii="Calibri" w:eastAsia="Times New Roman" w:hAnsi="Calibri" w:cs="Calibri"/>
                <w:color w:val="000000"/>
                <w:spacing w:val="0"/>
                <w:sz w:val="18"/>
                <w:szCs w:val="18"/>
                <w:lang w:eastAsia="es-CO"/>
              </w:rPr>
              <w:t>basico</w:t>
            </w:r>
            <w:proofErr w:type="spellEnd"/>
            <w:r w:rsidRPr="001B7EE9">
              <w:rPr>
                <w:rFonts w:ascii="Calibri" w:eastAsia="Times New Roman" w:hAnsi="Calibri" w:cs="Calibri"/>
                <w:color w:val="000000"/>
                <w:spacing w:val="0"/>
                <w:sz w:val="18"/>
                <w:szCs w:val="18"/>
                <w:lang w:eastAsia="es-CO"/>
              </w:rPr>
              <w:t xml:space="preserve"> </w:t>
            </w:r>
          </w:p>
        </w:tc>
        <w:tc>
          <w:tcPr>
            <w:tcW w:w="463" w:type="pct"/>
            <w:shd w:val="clear" w:color="000000" w:fill="FFFFFF"/>
            <w:vAlign w:val="center"/>
            <w:hideMark/>
          </w:tcPr>
          <w:p w14:paraId="52DD70C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43B44C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40CB382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19/02/2020</w:t>
            </w:r>
          </w:p>
        </w:tc>
        <w:tc>
          <w:tcPr>
            <w:tcW w:w="546" w:type="pct"/>
            <w:shd w:val="clear" w:color="000000" w:fill="FFFFFF"/>
            <w:vAlign w:val="center"/>
            <w:hideMark/>
          </w:tcPr>
          <w:p w14:paraId="4F35F52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28/02/2020</w:t>
            </w:r>
          </w:p>
        </w:tc>
        <w:tc>
          <w:tcPr>
            <w:tcW w:w="1071" w:type="pct"/>
            <w:shd w:val="clear" w:color="000000" w:fill="FFFFFF"/>
            <w:vAlign w:val="center"/>
            <w:hideMark/>
          </w:tcPr>
          <w:p w14:paraId="640BA459"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SENA</w:t>
            </w:r>
          </w:p>
        </w:tc>
      </w:tr>
      <w:tr w:rsidR="001B7EE9" w:rsidRPr="001B7EE9" w14:paraId="4F4777BB" w14:textId="77777777" w:rsidTr="001B7EE9">
        <w:trPr>
          <w:trHeight w:val="240"/>
        </w:trPr>
        <w:tc>
          <w:tcPr>
            <w:tcW w:w="115" w:type="pct"/>
            <w:shd w:val="clear" w:color="000000" w:fill="FFFFFF"/>
            <w:noWrap/>
            <w:vAlign w:val="center"/>
            <w:hideMark/>
          </w:tcPr>
          <w:p w14:paraId="5CD3E545"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12</w:t>
            </w:r>
          </w:p>
        </w:tc>
        <w:tc>
          <w:tcPr>
            <w:tcW w:w="1801" w:type="pct"/>
            <w:shd w:val="clear" w:color="000000" w:fill="FFFFFF"/>
            <w:vAlign w:val="center"/>
            <w:hideMark/>
          </w:tcPr>
          <w:p w14:paraId="480F67C0"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Participación ciudadana </w:t>
            </w:r>
          </w:p>
        </w:tc>
        <w:tc>
          <w:tcPr>
            <w:tcW w:w="463" w:type="pct"/>
            <w:shd w:val="clear" w:color="000000" w:fill="FFFFFF"/>
            <w:vAlign w:val="center"/>
            <w:hideMark/>
          </w:tcPr>
          <w:p w14:paraId="120C08D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2BCF78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566FD4F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26/02/2020</w:t>
            </w:r>
          </w:p>
        </w:tc>
        <w:tc>
          <w:tcPr>
            <w:tcW w:w="546" w:type="pct"/>
            <w:shd w:val="clear" w:color="000000" w:fill="FFFFFF"/>
            <w:vAlign w:val="center"/>
            <w:hideMark/>
          </w:tcPr>
          <w:p w14:paraId="1B49340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5/03/2020</w:t>
            </w:r>
          </w:p>
        </w:tc>
        <w:tc>
          <w:tcPr>
            <w:tcW w:w="1071" w:type="pct"/>
            <w:shd w:val="clear" w:color="000000" w:fill="FFFFFF"/>
            <w:vAlign w:val="center"/>
            <w:hideMark/>
          </w:tcPr>
          <w:p w14:paraId="625E1B3A"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ESAP </w:t>
            </w:r>
          </w:p>
        </w:tc>
      </w:tr>
      <w:tr w:rsidR="001B7EE9" w:rsidRPr="001B7EE9" w14:paraId="57380B5D" w14:textId="77777777" w:rsidTr="001B7EE9">
        <w:trPr>
          <w:trHeight w:val="240"/>
        </w:trPr>
        <w:tc>
          <w:tcPr>
            <w:tcW w:w="115" w:type="pct"/>
            <w:shd w:val="clear" w:color="000000" w:fill="FFFFFF"/>
            <w:noWrap/>
            <w:vAlign w:val="center"/>
            <w:hideMark/>
          </w:tcPr>
          <w:p w14:paraId="03C91DD9"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13</w:t>
            </w:r>
          </w:p>
        </w:tc>
        <w:tc>
          <w:tcPr>
            <w:tcW w:w="1801" w:type="pct"/>
            <w:shd w:val="clear" w:color="000000" w:fill="FFFFFF"/>
            <w:vAlign w:val="center"/>
            <w:hideMark/>
          </w:tcPr>
          <w:p w14:paraId="558ACA4C"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Impactos ambientales </w:t>
            </w:r>
          </w:p>
        </w:tc>
        <w:tc>
          <w:tcPr>
            <w:tcW w:w="463" w:type="pct"/>
            <w:shd w:val="clear" w:color="000000" w:fill="FFFFFF"/>
            <w:vAlign w:val="center"/>
            <w:hideMark/>
          </w:tcPr>
          <w:p w14:paraId="487FB5D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667049C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7CCB527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2/03/2020</w:t>
            </w:r>
          </w:p>
        </w:tc>
        <w:tc>
          <w:tcPr>
            <w:tcW w:w="546" w:type="pct"/>
            <w:shd w:val="clear" w:color="000000" w:fill="FFFFFF"/>
            <w:vAlign w:val="center"/>
            <w:hideMark/>
          </w:tcPr>
          <w:p w14:paraId="1F27DD7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6/03/2020</w:t>
            </w:r>
          </w:p>
        </w:tc>
        <w:tc>
          <w:tcPr>
            <w:tcW w:w="1071" w:type="pct"/>
            <w:shd w:val="clear" w:color="000000" w:fill="FFFFFF"/>
            <w:vAlign w:val="center"/>
            <w:hideMark/>
          </w:tcPr>
          <w:p w14:paraId="57684BFD"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Secretaria de Ambiente </w:t>
            </w:r>
          </w:p>
        </w:tc>
      </w:tr>
      <w:tr w:rsidR="001B7EE9" w:rsidRPr="001B7EE9" w14:paraId="62F3BB73" w14:textId="77777777" w:rsidTr="001B7EE9">
        <w:trPr>
          <w:trHeight w:val="300"/>
        </w:trPr>
        <w:tc>
          <w:tcPr>
            <w:tcW w:w="115" w:type="pct"/>
            <w:shd w:val="clear" w:color="000000" w:fill="FFFFFF"/>
            <w:noWrap/>
            <w:vAlign w:val="center"/>
            <w:hideMark/>
          </w:tcPr>
          <w:p w14:paraId="1C18E28D"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14</w:t>
            </w:r>
          </w:p>
        </w:tc>
        <w:tc>
          <w:tcPr>
            <w:tcW w:w="1801" w:type="pct"/>
            <w:shd w:val="clear" w:color="000000" w:fill="FFFFFF"/>
            <w:vAlign w:val="center"/>
            <w:hideMark/>
          </w:tcPr>
          <w:p w14:paraId="01B8070E"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Gestión de PQRS.</w:t>
            </w:r>
          </w:p>
        </w:tc>
        <w:tc>
          <w:tcPr>
            <w:tcW w:w="463" w:type="pct"/>
            <w:shd w:val="clear" w:color="000000" w:fill="FFFFFF"/>
            <w:vAlign w:val="center"/>
            <w:hideMark/>
          </w:tcPr>
          <w:p w14:paraId="0BF350A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06A8CE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62ABA5F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19/03/2020</w:t>
            </w:r>
          </w:p>
        </w:tc>
        <w:tc>
          <w:tcPr>
            <w:tcW w:w="546" w:type="pct"/>
            <w:shd w:val="clear" w:color="000000" w:fill="FFFFFF"/>
            <w:vAlign w:val="center"/>
            <w:hideMark/>
          </w:tcPr>
          <w:p w14:paraId="6E0BBB1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26/03/2020</w:t>
            </w:r>
          </w:p>
        </w:tc>
        <w:tc>
          <w:tcPr>
            <w:tcW w:w="1071" w:type="pct"/>
            <w:shd w:val="clear" w:color="000000" w:fill="FFFFFF"/>
            <w:vAlign w:val="center"/>
            <w:hideMark/>
          </w:tcPr>
          <w:p w14:paraId="5314E075"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Función Publica </w:t>
            </w:r>
          </w:p>
        </w:tc>
      </w:tr>
      <w:tr w:rsidR="001B7EE9" w:rsidRPr="001B7EE9" w14:paraId="4C87A85E" w14:textId="77777777" w:rsidTr="001B7EE9">
        <w:trPr>
          <w:trHeight w:val="240"/>
        </w:trPr>
        <w:tc>
          <w:tcPr>
            <w:tcW w:w="115" w:type="pct"/>
            <w:shd w:val="clear" w:color="000000" w:fill="FFFFFF"/>
            <w:noWrap/>
            <w:vAlign w:val="center"/>
            <w:hideMark/>
          </w:tcPr>
          <w:p w14:paraId="3B6B078A"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15</w:t>
            </w:r>
          </w:p>
        </w:tc>
        <w:tc>
          <w:tcPr>
            <w:tcW w:w="1801" w:type="pct"/>
            <w:shd w:val="clear" w:color="000000" w:fill="FFFFFF"/>
            <w:vAlign w:val="center"/>
            <w:hideMark/>
          </w:tcPr>
          <w:p w14:paraId="140D0E08"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Rendición de cuentas </w:t>
            </w:r>
          </w:p>
        </w:tc>
        <w:tc>
          <w:tcPr>
            <w:tcW w:w="463" w:type="pct"/>
            <w:shd w:val="clear" w:color="000000" w:fill="FFFFFF"/>
            <w:vAlign w:val="center"/>
            <w:hideMark/>
          </w:tcPr>
          <w:p w14:paraId="53DFF4A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51B9FA9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66CF751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25/03/2020</w:t>
            </w:r>
          </w:p>
        </w:tc>
        <w:tc>
          <w:tcPr>
            <w:tcW w:w="546" w:type="pct"/>
            <w:shd w:val="clear" w:color="000000" w:fill="FFFFFF"/>
            <w:vAlign w:val="center"/>
            <w:hideMark/>
          </w:tcPr>
          <w:p w14:paraId="3FCB74A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6/04/2020</w:t>
            </w:r>
          </w:p>
        </w:tc>
        <w:tc>
          <w:tcPr>
            <w:tcW w:w="1071" w:type="pct"/>
            <w:shd w:val="clear" w:color="000000" w:fill="FFFFFF"/>
            <w:vAlign w:val="center"/>
            <w:hideMark/>
          </w:tcPr>
          <w:p w14:paraId="7B4621B2"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w:t>
            </w:r>
            <w:proofErr w:type="spellStart"/>
            <w:r w:rsidRPr="001B7EE9">
              <w:rPr>
                <w:rFonts w:ascii="Calibri" w:eastAsia="Times New Roman" w:hAnsi="Calibri" w:cs="Calibri"/>
                <w:color w:val="000000"/>
                <w:spacing w:val="0"/>
                <w:sz w:val="18"/>
                <w:szCs w:val="18"/>
                <w:lang w:eastAsia="es-CO"/>
              </w:rPr>
              <w:t>Veeduria</w:t>
            </w:r>
            <w:proofErr w:type="spellEnd"/>
            <w:r w:rsidRPr="001B7EE9">
              <w:rPr>
                <w:rFonts w:ascii="Calibri" w:eastAsia="Times New Roman" w:hAnsi="Calibri" w:cs="Calibri"/>
                <w:color w:val="000000"/>
                <w:spacing w:val="0"/>
                <w:sz w:val="18"/>
                <w:szCs w:val="18"/>
                <w:lang w:eastAsia="es-CO"/>
              </w:rPr>
              <w:t xml:space="preserve"> Distrital </w:t>
            </w:r>
          </w:p>
        </w:tc>
      </w:tr>
      <w:tr w:rsidR="001B7EE9" w:rsidRPr="001B7EE9" w14:paraId="5AABA202" w14:textId="77777777" w:rsidTr="001B7EE9">
        <w:trPr>
          <w:trHeight w:val="225"/>
        </w:trPr>
        <w:tc>
          <w:tcPr>
            <w:tcW w:w="115" w:type="pct"/>
            <w:shd w:val="clear" w:color="000000" w:fill="FFFFFF"/>
            <w:noWrap/>
            <w:vAlign w:val="center"/>
            <w:hideMark/>
          </w:tcPr>
          <w:p w14:paraId="0B52FDFC"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1801" w:type="pct"/>
            <w:shd w:val="clear" w:color="000000" w:fill="FFFFFF"/>
            <w:vAlign w:val="center"/>
            <w:hideMark/>
          </w:tcPr>
          <w:p w14:paraId="09E66C3D"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Planeación Estratégica para Equipo Directivo. </w:t>
            </w:r>
          </w:p>
        </w:tc>
        <w:tc>
          <w:tcPr>
            <w:tcW w:w="463" w:type="pct"/>
            <w:shd w:val="clear" w:color="000000" w:fill="FFFFFF"/>
            <w:vAlign w:val="center"/>
            <w:hideMark/>
          </w:tcPr>
          <w:p w14:paraId="67D322C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15 a 25</w:t>
            </w:r>
          </w:p>
        </w:tc>
        <w:tc>
          <w:tcPr>
            <w:tcW w:w="412" w:type="pct"/>
            <w:shd w:val="clear" w:color="000000" w:fill="FFFFFF"/>
            <w:vAlign w:val="center"/>
            <w:hideMark/>
          </w:tcPr>
          <w:p w14:paraId="29E9CBC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093ADCC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26/03/2020</w:t>
            </w:r>
          </w:p>
        </w:tc>
        <w:tc>
          <w:tcPr>
            <w:tcW w:w="546" w:type="pct"/>
            <w:shd w:val="clear" w:color="000000" w:fill="FFFFFF"/>
            <w:vAlign w:val="center"/>
            <w:hideMark/>
          </w:tcPr>
          <w:p w14:paraId="32343EB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17/04/2020</w:t>
            </w:r>
          </w:p>
        </w:tc>
        <w:tc>
          <w:tcPr>
            <w:tcW w:w="1071" w:type="pct"/>
            <w:shd w:val="clear" w:color="000000" w:fill="FFFFFF"/>
            <w:vAlign w:val="center"/>
            <w:hideMark/>
          </w:tcPr>
          <w:p w14:paraId="1957DC50"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54842E74" w14:textId="77777777" w:rsidTr="001B7EE9">
        <w:trPr>
          <w:trHeight w:val="240"/>
        </w:trPr>
        <w:tc>
          <w:tcPr>
            <w:tcW w:w="115" w:type="pct"/>
            <w:shd w:val="clear" w:color="000000" w:fill="FFFFFF"/>
            <w:noWrap/>
            <w:vAlign w:val="center"/>
            <w:hideMark/>
          </w:tcPr>
          <w:p w14:paraId="0573025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lastRenderedPageBreak/>
              <w:t>17</w:t>
            </w:r>
          </w:p>
        </w:tc>
        <w:tc>
          <w:tcPr>
            <w:tcW w:w="1801" w:type="pct"/>
            <w:shd w:val="clear" w:color="000000" w:fill="FFFFFF"/>
            <w:vAlign w:val="center"/>
            <w:hideMark/>
          </w:tcPr>
          <w:p w14:paraId="282E893F"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Negociación colectiva </w:t>
            </w:r>
          </w:p>
        </w:tc>
        <w:tc>
          <w:tcPr>
            <w:tcW w:w="463" w:type="pct"/>
            <w:shd w:val="clear" w:color="000000" w:fill="FFFFFF"/>
            <w:vAlign w:val="center"/>
            <w:hideMark/>
          </w:tcPr>
          <w:p w14:paraId="1C53F91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5C880B4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6A264CE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27/03/2020</w:t>
            </w:r>
          </w:p>
        </w:tc>
        <w:tc>
          <w:tcPr>
            <w:tcW w:w="546" w:type="pct"/>
            <w:shd w:val="clear" w:color="000000" w:fill="FFFFFF"/>
            <w:vAlign w:val="center"/>
            <w:hideMark/>
          </w:tcPr>
          <w:p w14:paraId="5A623CF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13/04/2020</w:t>
            </w:r>
          </w:p>
        </w:tc>
        <w:tc>
          <w:tcPr>
            <w:tcW w:w="1071" w:type="pct"/>
            <w:shd w:val="clear" w:color="000000" w:fill="FFFFFF"/>
            <w:vAlign w:val="center"/>
            <w:hideMark/>
          </w:tcPr>
          <w:p w14:paraId="05CAEA1E"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Aliado </w:t>
            </w:r>
            <w:proofErr w:type="spellStart"/>
            <w:r w:rsidRPr="001B7EE9">
              <w:rPr>
                <w:rFonts w:ascii="Calibri" w:eastAsia="Times New Roman" w:hAnsi="Calibri" w:cs="Calibri"/>
                <w:color w:val="000000"/>
                <w:spacing w:val="0"/>
                <w:sz w:val="18"/>
                <w:szCs w:val="18"/>
                <w:lang w:eastAsia="es-CO"/>
              </w:rPr>
              <w:t>Estrategico</w:t>
            </w:r>
            <w:proofErr w:type="spellEnd"/>
            <w:r w:rsidRPr="001B7EE9">
              <w:rPr>
                <w:rFonts w:ascii="Calibri" w:eastAsia="Times New Roman" w:hAnsi="Calibri" w:cs="Calibri"/>
                <w:color w:val="000000"/>
                <w:spacing w:val="0"/>
                <w:sz w:val="18"/>
                <w:szCs w:val="18"/>
                <w:lang w:eastAsia="es-CO"/>
              </w:rPr>
              <w:t xml:space="preserve"> </w:t>
            </w:r>
          </w:p>
        </w:tc>
      </w:tr>
      <w:tr w:rsidR="001B7EE9" w:rsidRPr="001B7EE9" w14:paraId="0CED694A" w14:textId="77777777" w:rsidTr="001B7EE9">
        <w:trPr>
          <w:trHeight w:val="240"/>
        </w:trPr>
        <w:tc>
          <w:tcPr>
            <w:tcW w:w="115" w:type="pct"/>
            <w:shd w:val="clear" w:color="000000" w:fill="FFFFFF"/>
            <w:noWrap/>
            <w:vAlign w:val="center"/>
            <w:hideMark/>
          </w:tcPr>
          <w:p w14:paraId="6DF702C3"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18</w:t>
            </w:r>
          </w:p>
        </w:tc>
        <w:tc>
          <w:tcPr>
            <w:tcW w:w="1801" w:type="pct"/>
            <w:shd w:val="clear" w:color="000000" w:fill="FFFFFF"/>
            <w:vAlign w:val="center"/>
            <w:hideMark/>
          </w:tcPr>
          <w:p w14:paraId="3831DEE3"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Normas Internacionales de Información Financiera NIIF.</w:t>
            </w:r>
          </w:p>
        </w:tc>
        <w:tc>
          <w:tcPr>
            <w:tcW w:w="463" w:type="pct"/>
            <w:shd w:val="clear" w:color="000000" w:fill="FFFFFF"/>
            <w:vAlign w:val="center"/>
            <w:hideMark/>
          </w:tcPr>
          <w:p w14:paraId="6C40819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01B8FAA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3075203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13/04/2020</w:t>
            </w:r>
          </w:p>
        </w:tc>
        <w:tc>
          <w:tcPr>
            <w:tcW w:w="546" w:type="pct"/>
            <w:shd w:val="clear" w:color="000000" w:fill="FFFFFF"/>
            <w:vAlign w:val="center"/>
            <w:hideMark/>
          </w:tcPr>
          <w:p w14:paraId="1861399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24/04/2020</w:t>
            </w:r>
          </w:p>
        </w:tc>
        <w:tc>
          <w:tcPr>
            <w:tcW w:w="1071" w:type="pct"/>
            <w:shd w:val="clear" w:color="000000" w:fill="FFFFFF"/>
            <w:vAlign w:val="center"/>
            <w:hideMark/>
          </w:tcPr>
          <w:p w14:paraId="64EA55E0"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390E385B" w14:textId="77777777" w:rsidTr="001B7EE9">
        <w:trPr>
          <w:trHeight w:val="480"/>
        </w:trPr>
        <w:tc>
          <w:tcPr>
            <w:tcW w:w="115" w:type="pct"/>
            <w:shd w:val="clear" w:color="000000" w:fill="FFFFFF"/>
            <w:noWrap/>
            <w:vAlign w:val="center"/>
            <w:hideMark/>
          </w:tcPr>
          <w:p w14:paraId="0AECF97A"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19</w:t>
            </w:r>
          </w:p>
        </w:tc>
        <w:tc>
          <w:tcPr>
            <w:tcW w:w="1801" w:type="pct"/>
            <w:shd w:val="clear" w:color="000000" w:fill="FFFFFF"/>
            <w:vAlign w:val="center"/>
            <w:hideMark/>
          </w:tcPr>
          <w:p w14:paraId="402B7CA3"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Contratación Pública. </w:t>
            </w:r>
          </w:p>
        </w:tc>
        <w:tc>
          <w:tcPr>
            <w:tcW w:w="463" w:type="pct"/>
            <w:shd w:val="clear" w:color="000000" w:fill="FFFFFF"/>
            <w:vAlign w:val="center"/>
            <w:hideMark/>
          </w:tcPr>
          <w:p w14:paraId="5F593F5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DE013C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18634FA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14/04/2020</w:t>
            </w:r>
          </w:p>
        </w:tc>
        <w:tc>
          <w:tcPr>
            <w:tcW w:w="546" w:type="pct"/>
            <w:shd w:val="clear" w:color="000000" w:fill="FFFFFF"/>
            <w:vAlign w:val="center"/>
            <w:hideMark/>
          </w:tcPr>
          <w:p w14:paraId="34F265B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5/05/2020</w:t>
            </w:r>
          </w:p>
        </w:tc>
        <w:tc>
          <w:tcPr>
            <w:tcW w:w="1071" w:type="pct"/>
            <w:shd w:val="clear" w:color="000000" w:fill="FFFFFF"/>
            <w:vAlign w:val="center"/>
            <w:hideMark/>
          </w:tcPr>
          <w:p w14:paraId="52343CD2"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Secretaria General de la </w:t>
            </w:r>
            <w:proofErr w:type="spellStart"/>
            <w:r w:rsidRPr="001B7EE9">
              <w:rPr>
                <w:rFonts w:ascii="Calibri" w:eastAsia="Times New Roman" w:hAnsi="Calibri" w:cs="Calibri"/>
                <w:color w:val="000000"/>
                <w:spacing w:val="0"/>
                <w:sz w:val="18"/>
                <w:szCs w:val="18"/>
                <w:lang w:eastAsia="es-CO"/>
              </w:rPr>
              <w:t>Alcaldia</w:t>
            </w:r>
            <w:proofErr w:type="spellEnd"/>
            <w:r w:rsidRPr="001B7EE9">
              <w:rPr>
                <w:rFonts w:ascii="Calibri" w:eastAsia="Times New Roman" w:hAnsi="Calibri" w:cs="Calibri"/>
                <w:color w:val="000000"/>
                <w:spacing w:val="0"/>
                <w:sz w:val="18"/>
                <w:szCs w:val="18"/>
                <w:lang w:eastAsia="es-CO"/>
              </w:rPr>
              <w:t xml:space="preserve"> Mayor </w:t>
            </w:r>
          </w:p>
        </w:tc>
      </w:tr>
      <w:tr w:rsidR="001B7EE9" w:rsidRPr="001B7EE9" w14:paraId="4FD9D6B1" w14:textId="77777777" w:rsidTr="001B7EE9">
        <w:trPr>
          <w:trHeight w:val="240"/>
        </w:trPr>
        <w:tc>
          <w:tcPr>
            <w:tcW w:w="115" w:type="pct"/>
            <w:shd w:val="clear" w:color="000000" w:fill="FFFFFF"/>
            <w:noWrap/>
            <w:vAlign w:val="center"/>
            <w:hideMark/>
          </w:tcPr>
          <w:p w14:paraId="7194BC65"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w:t>
            </w:r>
          </w:p>
        </w:tc>
        <w:tc>
          <w:tcPr>
            <w:tcW w:w="1801" w:type="pct"/>
            <w:shd w:val="clear" w:color="000000" w:fill="FFFFFF"/>
            <w:vAlign w:val="center"/>
            <w:hideMark/>
          </w:tcPr>
          <w:p w14:paraId="720C5783"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Excel Básico.</w:t>
            </w:r>
          </w:p>
        </w:tc>
        <w:tc>
          <w:tcPr>
            <w:tcW w:w="463" w:type="pct"/>
            <w:shd w:val="clear" w:color="000000" w:fill="FFFFFF"/>
            <w:vAlign w:val="center"/>
            <w:hideMark/>
          </w:tcPr>
          <w:p w14:paraId="5E86414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5F8381B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5314D89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20/04/2020</w:t>
            </w:r>
          </w:p>
        </w:tc>
        <w:tc>
          <w:tcPr>
            <w:tcW w:w="546" w:type="pct"/>
            <w:shd w:val="clear" w:color="000000" w:fill="FFFFFF"/>
            <w:vAlign w:val="center"/>
            <w:hideMark/>
          </w:tcPr>
          <w:p w14:paraId="61C5399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30/04/2020</w:t>
            </w:r>
          </w:p>
        </w:tc>
        <w:tc>
          <w:tcPr>
            <w:tcW w:w="1071" w:type="pct"/>
            <w:shd w:val="clear" w:color="000000" w:fill="FFFFFF"/>
            <w:vAlign w:val="center"/>
            <w:hideMark/>
          </w:tcPr>
          <w:p w14:paraId="664067C5"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13ED4B9D" w14:textId="77777777" w:rsidTr="001B7EE9">
        <w:trPr>
          <w:trHeight w:val="240"/>
        </w:trPr>
        <w:tc>
          <w:tcPr>
            <w:tcW w:w="115" w:type="pct"/>
            <w:shd w:val="clear" w:color="000000" w:fill="FFFFFF"/>
            <w:noWrap/>
            <w:vAlign w:val="center"/>
            <w:hideMark/>
          </w:tcPr>
          <w:p w14:paraId="730E343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21</w:t>
            </w:r>
          </w:p>
        </w:tc>
        <w:tc>
          <w:tcPr>
            <w:tcW w:w="1801" w:type="pct"/>
            <w:shd w:val="clear" w:color="000000" w:fill="FFFFFF"/>
            <w:vAlign w:val="center"/>
            <w:hideMark/>
          </w:tcPr>
          <w:p w14:paraId="02F7169A"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Gestión Integral del Riesgo en lo público. </w:t>
            </w:r>
          </w:p>
        </w:tc>
        <w:tc>
          <w:tcPr>
            <w:tcW w:w="463" w:type="pct"/>
            <w:shd w:val="clear" w:color="000000" w:fill="FFFFFF"/>
            <w:vAlign w:val="center"/>
            <w:hideMark/>
          </w:tcPr>
          <w:p w14:paraId="5C2AD0F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19F3DF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051A14D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20/04/2020</w:t>
            </w:r>
          </w:p>
        </w:tc>
        <w:tc>
          <w:tcPr>
            <w:tcW w:w="546" w:type="pct"/>
            <w:shd w:val="clear" w:color="000000" w:fill="FFFFFF"/>
            <w:vAlign w:val="center"/>
            <w:hideMark/>
          </w:tcPr>
          <w:p w14:paraId="549E2E6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4/05/2020</w:t>
            </w:r>
          </w:p>
        </w:tc>
        <w:tc>
          <w:tcPr>
            <w:tcW w:w="1071" w:type="pct"/>
            <w:shd w:val="clear" w:color="000000" w:fill="FFFFFF"/>
            <w:vAlign w:val="center"/>
            <w:hideMark/>
          </w:tcPr>
          <w:p w14:paraId="53663ADE"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08F1ADDB" w14:textId="77777777" w:rsidTr="001B7EE9">
        <w:trPr>
          <w:trHeight w:val="240"/>
        </w:trPr>
        <w:tc>
          <w:tcPr>
            <w:tcW w:w="115" w:type="pct"/>
            <w:shd w:val="clear" w:color="000000" w:fill="FFFFFF"/>
            <w:noWrap/>
            <w:vAlign w:val="center"/>
            <w:hideMark/>
          </w:tcPr>
          <w:p w14:paraId="117A8E45"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22</w:t>
            </w:r>
          </w:p>
        </w:tc>
        <w:tc>
          <w:tcPr>
            <w:tcW w:w="1801" w:type="pct"/>
            <w:shd w:val="clear" w:color="000000" w:fill="FFFFFF"/>
            <w:vAlign w:val="center"/>
            <w:hideMark/>
          </w:tcPr>
          <w:p w14:paraId="25B0A471"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Certificación como Auditor ISO 9001 -2015.</w:t>
            </w:r>
          </w:p>
        </w:tc>
        <w:tc>
          <w:tcPr>
            <w:tcW w:w="463" w:type="pct"/>
            <w:shd w:val="clear" w:color="000000" w:fill="FFFFFF"/>
            <w:vAlign w:val="center"/>
            <w:hideMark/>
          </w:tcPr>
          <w:p w14:paraId="04A13F7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390BBB5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121E40D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20/04/2020</w:t>
            </w:r>
          </w:p>
        </w:tc>
        <w:tc>
          <w:tcPr>
            <w:tcW w:w="546" w:type="pct"/>
            <w:shd w:val="clear" w:color="000000" w:fill="FFFFFF"/>
            <w:vAlign w:val="center"/>
            <w:hideMark/>
          </w:tcPr>
          <w:p w14:paraId="2DAB0C5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4/05/2020</w:t>
            </w:r>
          </w:p>
        </w:tc>
        <w:tc>
          <w:tcPr>
            <w:tcW w:w="1071" w:type="pct"/>
            <w:shd w:val="clear" w:color="000000" w:fill="FFFFFF"/>
            <w:vAlign w:val="center"/>
            <w:hideMark/>
          </w:tcPr>
          <w:p w14:paraId="160640D3"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674CF4A7" w14:textId="77777777" w:rsidTr="001B7EE9">
        <w:trPr>
          <w:trHeight w:val="240"/>
        </w:trPr>
        <w:tc>
          <w:tcPr>
            <w:tcW w:w="115" w:type="pct"/>
            <w:shd w:val="clear" w:color="000000" w:fill="FFFFFF"/>
            <w:noWrap/>
            <w:vAlign w:val="center"/>
            <w:hideMark/>
          </w:tcPr>
          <w:p w14:paraId="3AA75DCF"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23</w:t>
            </w:r>
          </w:p>
        </w:tc>
        <w:tc>
          <w:tcPr>
            <w:tcW w:w="1801" w:type="pct"/>
            <w:shd w:val="clear" w:color="000000" w:fill="FFFFFF"/>
            <w:vAlign w:val="center"/>
            <w:hideMark/>
          </w:tcPr>
          <w:p w14:paraId="41C6B154"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Redacción y </w:t>
            </w:r>
            <w:proofErr w:type="gramStart"/>
            <w:r w:rsidRPr="001B7EE9">
              <w:rPr>
                <w:rFonts w:ascii="Calibri" w:eastAsia="Times New Roman" w:hAnsi="Calibri" w:cs="Calibri"/>
                <w:color w:val="000000"/>
                <w:spacing w:val="0"/>
                <w:sz w:val="18"/>
                <w:szCs w:val="18"/>
                <w:lang w:eastAsia="es-CO"/>
              </w:rPr>
              <w:t>Ortografía  básico</w:t>
            </w:r>
            <w:proofErr w:type="gramEnd"/>
            <w:r w:rsidRPr="001B7EE9">
              <w:rPr>
                <w:rFonts w:ascii="Calibri" w:eastAsia="Times New Roman" w:hAnsi="Calibri" w:cs="Calibri"/>
                <w:color w:val="000000"/>
                <w:spacing w:val="0"/>
                <w:sz w:val="18"/>
                <w:szCs w:val="18"/>
                <w:lang w:eastAsia="es-CO"/>
              </w:rPr>
              <w:t>.</w:t>
            </w:r>
          </w:p>
        </w:tc>
        <w:tc>
          <w:tcPr>
            <w:tcW w:w="463" w:type="pct"/>
            <w:shd w:val="clear" w:color="000000" w:fill="FFFFFF"/>
            <w:vAlign w:val="center"/>
            <w:hideMark/>
          </w:tcPr>
          <w:p w14:paraId="7E8DC94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206F292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638B2D0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20/04/2020</w:t>
            </w:r>
          </w:p>
        </w:tc>
        <w:tc>
          <w:tcPr>
            <w:tcW w:w="546" w:type="pct"/>
            <w:shd w:val="clear" w:color="000000" w:fill="FFFFFF"/>
            <w:vAlign w:val="center"/>
            <w:hideMark/>
          </w:tcPr>
          <w:p w14:paraId="6D4AB67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30/04/2020</w:t>
            </w:r>
          </w:p>
        </w:tc>
        <w:tc>
          <w:tcPr>
            <w:tcW w:w="1071" w:type="pct"/>
            <w:shd w:val="clear" w:color="000000" w:fill="FFFFFF"/>
            <w:vAlign w:val="center"/>
            <w:hideMark/>
          </w:tcPr>
          <w:p w14:paraId="6647B08D"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22C2FF9C" w14:textId="77777777" w:rsidTr="001B7EE9">
        <w:trPr>
          <w:trHeight w:val="240"/>
        </w:trPr>
        <w:tc>
          <w:tcPr>
            <w:tcW w:w="115" w:type="pct"/>
            <w:shd w:val="clear" w:color="000000" w:fill="FFFFFF"/>
            <w:noWrap/>
            <w:vAlign w:val="center"/>
            <w:hideMark/>
          </w:tcPr>
          <w:p w14:paraId="0E5285EF"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24</w:t>
            </w:r>
          </w:p>
        </w:tc>
        <w:tc>
          <w:tcPr>
            <w:tcW w:w="1801" w:type="pct"/>
            <w:shd w:val="clear" w:color="000000" w:fill="FFFFFF"/>
            <w:vAlign w:val="center"/>
            <w:hideMark/>
          </w:tcPr>
          <w:p w14:paraId="0EE8DE72"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Gestión del Cambio</w:t>
            </w:r>
          </w:p>
        </w:tc>
        <w:tc>
          <w:tcPr>
            <w:tcW w:w="463" w:type="pct"/>
            <w:shd w:val="clear" w:color="000000" w:fill="FFFFFF"/>
            <w:vAlign w:val="center"/>
            <w:hideMark/>
          </w:tcPr>
          <w:p w14:paraId="16AA6CD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231F55F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0432C6D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23/04/2020</w:t>
            </w:r>
          </w:p>
        </w:tc>
        <w:tc>
          <w:tcPr>
            <w:tcW w:w="546" w:type="pct"/>
            <w:shd w:val="clear" w:color="000000" w:fill="FFFFFF"/>
            <w:vAlign w:val="center"/>
            <w:hideMark/>
          </w:tcPr>
          <w:p w14:paraId="2B03109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4/05/2020</w:t>
            </w:r>
          </w:p>
        </w:tc>
        <w:tc>
          <w:tcPr>
            <w:tcW w:w="1071" w:type="pct"/>
            <w:shd w:val="clear" w:color="000000" w:fill="FFFFFF"/>
            <w:vAlign w:val="center"/>
            <w:hideMark/>
          </w:tcPr>
          <w:p w14:paraId="2F9FDBE0"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4E082A75" w14:textId="77777777" w:rsidTr="001B7EE9">
        <w:trPr>
          <w:trHeight w:val="525"/>
        </w:trPr>
        <w:tc>
          <w:tcPr>
            <w:tcW w:w="115" w:type="pct"/>
            <w:shd w:val="clear" w:color="000000" w:fill="FFFFFF"/>
            <w:noWrap/>
            <w:vAlign w:val="center"/>
            <w:hideMark/>
          </w:tcPr>
          <w:p w14:paraId="2DD4D858"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25</w:t>
            </w:r>
          </w:p>
        </w:tc>
        <w:tc>
          <w:tcPr>
            <w:tcW w:w="1801" w:type="pct"/>
            <w:shd w:val="clear" w:color="000000" w:fill="FFFFFF"/>
            <w:vAlign w:val="center"/>
            <w:hideMark/>
          </w:tcPr>
          <w:p w14:paraId="597C652F"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Aplicaciones de la inteligencia artificial en la atención al cliente</w:t>
            </w:r>
          </w:p>
        </w:tc>
        <w:tc>
          <w:tcPr>
            <w:tcW w:w="463" w:type="pct"/>
            <w:shd w:val="clear" w:color="000000" w:fill="FFFFFF"/>
            <w:vAlign w:val="center"/>
            <w:hideMark/>
          </w:tcPr>
          <w:p w14:paraId="1442A54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5BCB492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20C2CF3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23/04/2020</w:t>
            </w:r>
          </w:p>
        </w:tc>
        <w:tc>
          <w:tcPr>
            <w:tcW w:w="546" w:type="pct"/>
            <w:shd w:val="clear" w:color="000000" w:fill="FFFFFF"/>
            <w:vAlign w:val="center"/>
            <w:hideMark/>
          </w:tcPr>
          <w:p w14:paraId="6C9332B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4/05/2020</w:t>
            </w:r>
          </w:p>
        </w:tc>
        <w:tc>
          <w:tcPr>
            <w:tcW w:w="1071" w:type="pct"/>
            <w:shd w:val="clear" w:color="000000" w:fill="FFFFFF"/>
            <w:vAlign w:val="center"/>
            <w:hideMark/>
          </w:tcPr>
          <w:p w14:paraId="660E4F61"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4F69B003" w14:textId="77777777" w:rsidTr="001B7EE9">
        <w:trPr>
          <w:trHeight w:val="255"/>
        </w:trPr>
        <w:tc>
          <w:tcPr>
            <w:tcW w:w="115" w:type="pct"/>
            <w:shd w:val="clear" w:color="000000" w:fill="FFFFFF"/>
            <w:noWrap/>
            <w:vAlign w:val="center"/>
            <w:hideMark/>
          </w:tcPr>
          <w:p w14:paraId="2A51ABC3"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26</w:t>
            </w:r>
          </w:p>
        </w:tc>
        <w:tc>
          <w:tcPr>
            <w:tcW w:w="1801" w:type="pct"/>
            <w:shd w:val="clear" w:color="000000" w:fill="FFFFFF"/>
            <w:vAlign w:val="center"/>
            <w:hideMark/>
          </w:tcPr>
          <w:p w14:paraId="1A3728D7"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Formulación de Proyectos de Innovación y cooperación </w:t>
            </w:r>
          </w:p>
        </w:tc>
        <w:tc>
          <w:tcPr>
            <w:tcW w:w="463" w:type="pct"/>
            <w:shd w:val="clear" w:color="000000" w:fill="FFFFFF"/>
            <w:vAlign w:val="center"/>
            <w:hideMark/>
          </w:tcPr>
          <w:p w14:paraId="5126812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4D35356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noWrap/>
            <w:vAlign w:val="center"/>
            <w:hideMark/>
          </w:tcPr>
          <w:p w14:paraId="0D4E2C1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28/04/2020</w:t>
            </w:r>
          </w:p>
        </w:tc>
        <w:tc>
          <w:tcPr>
            <w:tcW w:w="546" w:type="pct"/>
            <w:shd w:val="clear" w:color="000000" w:fill="FFFFFF"/>
            <w:noWrap/>
            <w:vAlign w:val="center"/>
            <w:hideMark/>
          </w:tcPr>
          <w:p w14:paraId="0AFD9A3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8/05/2020</w:t>
            </w:r>
          </w:p>
        </w:tc>
        <w:tc>
          <w:tcPr>
            <w:tcW w:w="1071" w:type="pct"/>
            <w:shd w:val="clear" w:color="000000" w:fill="FFFFFF"/>
            <w:vAlign w:val="center"/>
            <w:hideMark/>
          </w:tcPr>
          <w:p w14:paraId="3E11E422"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496BECF4" w14:textId="77777777" w:rsidTr="001B7EE9">
        <w:trPr>
          <w:trHeight w:val="240"/>
        </w:trPr>
        <w:tc>
          <w:tcPr>
            <w:tcW w:w="115" w:type="pct"/>
            <w:shd w:val="clear" w:color="000000" w:fill="FFFFFF"/>
            <w:noWrap/>
            <w:vAlign w:val="center"/>
            <w:hideMark/>
          </w:tcPr>
          <w:p w14:paraId="24923DC1"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27</w:t>
            </w:r>
          </w:p>
        </w:tc>
        <w:tc>
          <w:tcPr>
            <w:tcW w:w="1801" w:type="pct"/>
            <w:shd w:val="clear" w:color="000000" w:fill="FFFFFF"/>
            <w:vAlign w:val="center"/>
            <w:hideMark/>
          </w:tcPr>
          <w:p w14:paraId="1957E6B6"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Excel Intermedio.</w:t>
            </w:r>
          </w:p>
        </w:tc>
        <w:tc>
          <w:tcPr>
            <w:tcW w:w="463" w:type="pct"/>
            <w:shd w:val="clear" w:color="000000" w:fill="FFFFFF"/>
            <w:vAlign w:val="center"/>
            <w:hideMark/>
          </w:tcPr>
          <w:p w14:paraId="5C3AA68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5113CE7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7FE5100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4/05/2020</w:t>
            </w:r>
          </w:p>
        </w:tc>
        <w:tc>
          <w:tcPr>
            <w:tcW w:w="546" w:type="pct"/>
            <w:shd w:val="clear" w:color="000000" w:fill="FFFFFF"/>
            <w:vAlign w:val="center"/>
            <w:hideMark/>
          </w:tcPr>
          <w:p w14:paraId="11A6055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15/05/2020</w:t>
            </w:r>
          </w:p>
        </w:tc>
        <w:tc>
          <w:tcPr>
            <w:tcW w:w="1071" w:type="pct"/>
            <w:shd w:val="clear" w:color="000000" w:fill="FFFFFF"/>
            <w:vAlign w:val="center"/>
            <w:hideMark/>
          </w:tcPr>
          <w:p w14:paraId="29269D43"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57377700" w14:textId="77777777" w:rsidTr="001B7EE9">
        <w:trPr>
          <w:trHeight w:val="240"/>
        </w:trPr>
        <w:tc>
          <w:tcPr>
            <w:tcW w:w="115" w:type="pct"/>
            <w:shd w:val="clear" w:color="000000" w:fill="FFFFFF"/>
            <w:noWrap/>
            <w:vAlign w:val="center"/>
            <w:hideMark/>
          </w:tcPr>
          <w:p w14:paraId="4C6E2FC5"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28</w:t>
            </w:r>
          </w:p>
        </w:tc>
        <w:tc>
          <w:tcPr>
            <w:tcW w:w="1801" w:type="pct"/>
            <w:shd w:val="clear" w:color="000000" w:fill="FFFFFF"/>
            <w:vAlign w:val="center"/>
            <w:hideMark/>
          </w:tcPr>
          <w:p w14:paraId="3A2B7E52"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Redacción y Ortografía intermedio. </w:t>
            </w:r>
          </w:p>
        </w:tc>
        <w:tc>
          <w:tcPr>
            <w:tcW w:w="463" w:type="pct"/>
            <w:shd w:val="clear" w:color="000000" w:fill="FFFFFF"/>
            <w:vAlign w:val="center"/>
            <w:hideMark/>
          </w:tcPr>
          <w:p w14:paraId="3199DCE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6BBED2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228587E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4/05/2020</w:t>
            </w:r>
          </w:p>
        </w:tc>
        <w:tc>
          <w:tcPr>
            <w:tcW w:w="546" w:type="pct"/>
            <w:shd w:val="clear" w:color="000000" w:fill="FFFFFF"/>
            <w:vAlign w:val="center"/>
            <w:hideMark/>
          </w:tcPr>
          <w:p w14:paraId="77BA515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15/05/2020</w:t>
            </w:r>
          </w:p>
        </w:tc>
        <w:tc>
          <w:tcPr>
            <w:tcW w:w="1071" w:type="pct"/>
            <w:shd w:val="clear" w:color="000000" w:fill="FFFFFF"/>
            <w:vAlign w:val="center"/>
            <w:hideMark/>
          </w:tcPr>
          <w:p w14:paraId="41CFAD48"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520998EA" w14:textId="77777777" w:rsidTr="001B7EE9">
        <w:trPr>
          <w:trHeight w:val="525"/>
        </w:trPr>
        <w:tc>
          <w:tcPr>
            <w:tcW w:w="115" w:type="pct"/>
            <w:shd w:val="clear" w:color="000000" w:fill="FFFFFF"/>
            <w:noWrap/>
            <w:vAlign w:val="center"/>
            <w:hideMark/>
          </w:tcPr>
          <w:p w14:paraId="05DD1EA9"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29</w:t>
            </w:r>
          </w:p>
        </w:tc>
        <w:tc>
          <w:tcPr>
            <w:tcW w:w="1801" w:type="pct"/>
            <w:shd w:val="clear" w:color="000000" w:fill="FFFFFF"/>
            <w:vAlign w:val="center"/>
            <w:hideMark/>
          </w:tcPr>
          <w:p w14:paraId="0EEDDCD7"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Programa de Formación en Gestión Catastral Físico, Jurídico y </w:t>
            </w:r>
            <w:proofErr w:type="spellStart"/>
            <w:r w:rsidRPr="001B7EE9">
              <w:rPr>
                <w:rFonts w:ascii="Calibri" w:eastAsia="Times New Roman" w:hAnsi="Calibri" w:cs="Calibri"/>
                <w:color w:val="000000"/>
                <w:spacing w:val="0"/>
                <w:sz w:val="18"/>
                <w:szCs w:val="18"/>
                <w:lang w:eastAsia="es-CO"/>
              </w:rPr>
              <w:t>Valuatorio</w:t>
            </w:r>
            <w:proofErr w:type="spellEnd"/>
            <w:r w:rsidRPr="001B7EE9">
              <w:rPr>
                <w:rFonts w:ascii="Calibri" w:eastAsia="Times New Roman" w:hAnsi="Calibri" w:cs="Calibri"/>
                <w:color w:val="000000"/>
                <w:spacing w:val="0"/>
                <w:sz w:val="18"/>
                <w:szCs w:val="18"/>
                <w:lang w:eastAsia="es-CO"/>
              </w:rPr>
              <w:t>.</w:t>
            </w:r>
          </w:p>
        </w:tc>
        <w:tc>
          <w:tcPr>
            <w:tcW w:w="463" w:type="pct"/>
            <w:shd w:val="clear" w:color="000000" w:fill="FFFFFF"/>
            <w:vAlign w:val="center"/>
            <w:hideMark/>
          </w:tcPr>
          <w:p w14:paraId="563DD45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D08A65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6FE3089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5/05/2020</w:t>
            </w:r>
          </w:p>
        </w:tc>
        <w:tc>
          <w:tcPr>
            <w:tcW w:w="546" w:type="pct"/>
            <w:shd w:val="clear" w:color="000000" w:fill="FFFFFF"/>
            <w:vAlign w:val="center"/>
            <w:hideMark/>
          </w:tcPr>
          <w:p w14:paraId="73CC60C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1/06/2020</w:t>
            </w:r>
          </w:p>
        </w:tc>
        <w:tc>
          <w:tcPr>
            <w:tcW w:w="1071" w:type="pct"/>
            <w:shd w:val="clear" w:color="000000" w:fill="FFFFFF"/>
            <w:vAlign w:val="center"/>
            <w:hideMark/>
          </w:tcPr>
          <w:p w14:paraId="02AA158E"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UAECD</w:t>
            </w:r>
          </w:p>
        </w:tc>
      </w:tr>
      <w:tr w:rsidR="001B7EE9" w:rsidRPr="001B7EE9" w14:paraId="7498FDC3" w14:textId="77777777" w:rsidTr="001B7EE9">
        <w:trPr>
          <w:trHeight w:val="525"/>
        </w:trPr>
        <w:tc>
          <w:tcPr>
            <w:tcW w:w="115" w:type="pct"/>
            <w:shd w:val="clear" w:color="000000" w:fill="FFFFFF"/>
            <w:noWrap/>
            <w:vAlign w:val="center"/>
            <w:hideMark/>
          </w:tcPr>
          <w:p w14:paraId="553C28EB"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w:t>
            </w:r>
          </w:p>
        </w:tc>
        <w:tc>
          <w:tcPr>
            <w:tcW w:w="1801" w:type="pct"/>
            <w:shd w:val="clear" w:color="000000" w:fill="FFFFFF"/>
            <w:vAlign w:val="center"/>
            <w:hideMark/>
          </w:tcPr>
          <w:p w14:paraId="7FFA9D07"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Implementador líder ISO 22301 Sistemas de Gestión de la Continuidad del Negocio.</w:t>
            </w:r>
          </w:p>
        </w:tc>
        <w:tc>
          <w:tcPr>
            <w:tcW w:w="463" w:type="pct"/>
            <w:shd w:val="clear" w:color="000000" w:fill="FFFFFF"/>
            <w:vAlign w:val="center"/>
            <w:hideMark/>
          </w:tcPr>
          <w:p w14:paraId="4C6717B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2A04CEC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157D43D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11/05/2020</w:t>
            </w:r>
          </w:p>
        </w:tc>
        <w:tc>
          <w:tcPr>
            <w:tcW w:w="546" w:type="pct"/>
            <w:shd w:val="clear" w:color="000000" w:fill="FFFFFF"/>
            <w:vAlign w:val="center"/>
            <w:hideMark/>
          </w:tcPr>
          <w:p w14:paraId="01A16F7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1/06/2020</w:t>
            </w:r>
          </w:p>
        </w:tc>
        <w:tc>
          <w:tcPr>
            <w:tcW w:w="1071" w:type="pct"/>
            <w:shd w:val="clear" w:color="000000" w:fill="FFFFFF"/>
            <w:vAlign w:val="center"/>
            <w:hideMark/>
          </w:tcPr>
          <w:p w14:paraId="293F186E"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61426872" w14:textId="77777777" w:rsidTr="001B7EE9">
        <w:trPr>
          <w:trHeight w:val="240"/>
        </w:trPr>
        <w:tc>
          <w:tcPr>
            <w:tcW w:w="115" w:type="pct"/>
            <w:shd w:val="clear" w:color="000000" w:fill="FFFFFF"/>
            <w:noWrap/>
            <w:vAlign w:val="center"/>
            <w:hideMark/>
          </w:tcPr>
          <w:p w14:paraId="2C4C2A53"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31</w:t>
            </w:r>
          </w:p>
        </w:tc>
        <w:tc>
          <w:tcPr>
            <w:tcW w:w="1801" w:type="pct"/>
            <w:shd w:val="clear" w:color="000000" w:fill="FFFFFF"/>
            <w:vAlign w:val="center"/>
            <w:hideMark/>
          </w:tcPr>
          <w:p w14:paraId="0100736B"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Normas Tributarias.</w:t>
            </w:r>
          </w:p>
        </w:tc>
        <w:tc>
          <w:tcPr>
            <w:tcW w:w="463" w:type="pct"/>
            <w:shd w:val="clear" w:color="000000" w:fill="FFFFFF"/>
            <w:vAlign w:val="center"/>
            <w:hideMark/>
          </w:tcPr>
          <w:p w14:paraId="09588B5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24E7512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5921B08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11/05/2020</w:t>
            </w:r>
          </w:p>
        </w:tc>
        <w:tc>
          <w:tcPr>
            <w:tcW w:w="546" w:type="pct"/>
            <w:shd w:val="clear" w:color="000000" w:fill="FFFFFF"/>
            <w:vAlign w:val="center"/>
            <w:hideMark/>
          </w:tcPr>
          <w:p w14:paraId="7C7F162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22/05/2020</w:t>
            </w:r>
          </w:p>
        </w:tc>
        <w:tc>
          <w:tcPr>
            <w:tcW w:w="1071" w:type="pct"/>
            <w:shd w:val="clear" w:color="000000" w:fill="FFFFFF"/>
            <w:vAlign w:val="center"/>
            <w:hideMark/>
          </w:tcPr>
          <w:p w14:paraId="3282DC19"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5C7AB1DF" w14:textId="77777777" w:rsidTr="001B7EE9">
        <w:trPr>
          <w:trHeight w:val="240"/>
        </w:trPr>
        <w:tc>
          <w:tcPr>
            <w:tcW w:w="115" w:type="pct"/>
            <w:shd w:val="clear" w:color="000000" w:fill="FFFFFF"/>
            <w:noWrap/>
            <w:vAlign w:val="center"/>
            <w:hideMark/>
          </w:tcPr>
          <w:p w14:paraId="4BADD48D"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32</w:t>
            </w:r>
          </w:p>
        </w:tc>
        <w:tc>
          <w:tcPr>
            <w:tcW w:w="1801" w:type="pct"/>
            <w:shd w:val="clear" w:color="000000" w:fill="FFFFFF"/>
            <w:vAlign w:val="center"/>
            <w:hideMark/>
          </w:tcPr>
          <w:p w14:paraId="66BFF7B7"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Mindfulness - Gestión del Estrés y la ansiedad</w:t>
            </w:r>
          </w:p>
        </w:tc>
        <w:tc>
          <w:tcPr>
            <w:tcW w:w="463" w:type="pct"/>
            <w:shd w:val="clear" w:color="000000" w:fill="FFFFFF"/>
            <w:vAlign w:val="center"/>
            <w:hideMark/>
          </w:tcPr>
          <w:p w14:paraId="6D8F272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27DE172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0E2B031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12/05/2020</w:t>
            </w:r>
          </w:p>
        </w:tc>
        <w:tc>
          <w:tcPr>
            <w:tcW w:w="546" w:type="pct"/>
            <w:shd w:val="clear" w:color="000000" w:fill="FFFFFF"/>
            <w:vAlign w:val="center"/>
            <w:hideMark/>
          </w:tcPr>
          <w:p w14:paraId="2323687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22/05/2020</w:t>
            </w:r>
          </w:p>
        </w:tc>
        <w:tc>
          <w:tcPr>
            <w:tcW w:w="1071" w:type="pct"/>
            <w:shd w:val="clear" w:color="000000" w:fill="FFFFFF"/>
            <w:vAlign w:val="center"/>
            <w:hideMark/>
          </w:tcPr>
          <w:p w14:paraId="206BA3E1"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704636CC" w14:textId="77777777" w:rsidTr="001B7EE9">
        <w:trPr>
          <w:trHeight w:val="240"/>
        </w:trPr>
        <w:tc>
          <w:tcPr>
            <w:tcW w:w="115" w:type="pct"/>
            <w:shd w:val="clear" w:color="000000" w:fill="FFFFFF"/>
            <w:noWrap/>
            <w:vAlign w:val="center"/>
            <w:hideMark/>
          </w:tcPr>
          <w:p w14:paraId="6A06AE9F"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33</w:t>
            </w:r>
          </w:p>
        </w:tc>
        <w:tc>
          <w:tcPr>
            <w:tcW w:w="1801" w:type="pct"/>
            <w:shd w:val="clear" w:color="000000" w:fill="FFFFFF"/>
            <w:vAlign w:val="center"/>
            <w:hideMark/>
          </w:tcPr>
          <w:p w14:paraId="1D65F835"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Excel Avanzado.</w:t>
            </w:r>
          </w:p>
        </w:tc>
        <w:tc>
          <w:tcPr>
            <w:tcW w:w="463" w:type="pct"/>
            <w:shd w:val="clear" w:color="000000" w:fill="FFFFFF"/>
            <w:vAlign w:val="center"/>
            <w:hideMark/>
          </w:tcPr>
          <w:p w14:paraId="6BEFD90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6B66B2B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5DE3255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18/05/2020</w:t>
            </w:r>
          </w:p>
        </w:tc>
        <w:tc>
          <w:tcPr>
            <w:tcW w:w="546" w:type="pct"/>
            <w:shd w:val="clear" w:color="000000" w:fill="FFFFFF"/>
            <w:vAlign w:val="center"/>
            <w:hideMark/>
          </w:tcPr>
          <w:p w14:paraId="6E1D6FF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29/05/2020</w:t>
            </w:r>
          </w:p>
        </w:tc>
        <w:tc>
          <w:tcPr>
            <w:tcW w:w="1071" w:type="pct"/>
            <w:shd w:val="clear" w:color="000000" w:fill="FFFFFF"/>
            <w:vAlign w:val="center"/>
            <w:hideMark/>
          </w:tcPr>
          <w:p w14:paraId="7A5D81B7"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71F3FB81" w14:textId="77777777" w:rsidTr="001B7EE9">
        <w:trPr>
          <w:trHeight w:val="240"/>
        </w:trPr>
        <w:tc>
          <w:tcPr>
            <w:tcW w:w="115" w:type="pct"/>
            <w:shd w:val="clear" w:color="000000" w:fill="FFFFFF"/>
            <w:noWrap/>
            <w:vAlign w:val="center"/>
            <w:hideMark/>
          </w:tcPr>
          <w:p w14:paraId="50B130E9"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34</w:t>
            </w:r>
          </w:p>
        </w:tc>
        <w:tc>
          <w:tcPr>
            <w:tcW w:w="1801" w:type="pct"/>
            <w:shd w:val="clear" w:color="000000" w:fill="FFFFFF"/>
            <w:vAlign w:val="center"/>
            <w:hideMark/>
          </w:tcPr>
          <w:p w14:paraId="38AE3DC7"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Redacción y Ortografía avanzado.</w:t>
            </w:r>
          </w:p>
        </w:tc>
        <w:tc>
          <w:tcPr>
            <w:tcW w:w="463" w:type="pct"/>
            <w:shd w:val="clear" w:color="000000" w:fill="FFFFFF"/>
            <w:vAlign w:val="center"/>
            <w:hideMark/>
          </w:tcPr>
          <w:p w14:paraId="0F84BAB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1FA98A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35BFFB2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18/05/2020</w:t>
            </w:r>
          </w:p>
        </w:tc>
        <w:tc>
          <w:tcPr>
            <w:tcW w:w="546" w:type="pct"/>
            <w:shd w:val="clear" w:color="000000" w:fill="FFFFFF"/>
            <w:vAlign w:val="center"/>
            <w:hideMark/>
          </w:tcPr>
          <w:p w14:paraId="21135DB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29/05/2020</w:t>
            </w:r>
          </w:p>
        </w:tc>
        <w:tc>
          <w:tcPr>
            <w:tcW w:w="1071" w:type="pct"/>
            <w:shd w:val="clear" w:color="000000" w:fill="FFFFFF"/>
            <w:vAlign w:val="center"/>
            <w:hideMark/>
          </w:tcPr>
          <w:p w14:paraId="7EFE0432"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740D71F4" w14:textId="77777777" w:rsidTr="001B7EE9">
        <w:trPr>
          <w:trHeight w:val="585"/>
        </w:trPr>
        <w:tc>
          <w:tcPr>
            <w:tcW w:w="115" w:type="pct"/>
            <w:shd w:val="clear" w:color="000000" w:fill="FFFFFF"/>
            <w:noWrap/>
            <w:vAlign w:val="center"/>
            <w:hideMark/>
          </w:tcPr>
          <w:p w14:paraId="3804821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35</w:t>
            </w:r>
          </w:p>
        </w:tc>
        <w:tc>
          <w:tcPr>
            <w:tcW w:w="1801" w:type="pct"/>
            <w:shd w:val="clear" w:color="000000" w:fill="FFFFFF"/>
            <w:vAlign w:val="center"/>
            <w:hideMark/>
          </w:tcPr>
          <w:p w14:paraId="2000954A"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Sistemas de Gestión de la Continuidad del Negocio con certificación como Auditor Líder ISO- 22301.</w:t>
            </w:r>
          </w:p>
        </w:tc>
        <w:tc>
          <w:tcPr>
            <w:tcW w:w="463" w:type="pct"/>
            <w:shd w:val="clear" w:color="000000" w:fill="FFFFFF"/>
            <w:vAlign w:val="center"/>
            <w:hideMark/>
          </w:tcPr>
          <w:p w14:paraId="516BE9E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33FA5C8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26BD683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1/06/2020</w:t>
            </w:r>
          </w:p>
        </w:tc>
        <w:tc>
          <w:tcPr>
            <w:tcW w:w="546" w:type="pct"/>
            <w:shd w:val="clear" w:color="000000" w:fill="FFFFFF"/>
            <w:vAlign w:val="center"/>
            <w:hideMark/>
          </w:tcPr>
          <w:p w14:paraId="4B52C08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19/06/2020</w:t>
            </w:r>
          </w:p>
        </w:tc>
        <w:tc>
          <w:tcPr>
            <w:tcW w:w="1071" w:type="pct"/>
            <w:shd w:val="clear" w:color="000000" w:fill="FFFFFF"/>
            <w:vAlign w:val="center"/>
            <w:hideMark/>
          </w:tcPr>
          <w:p w14:paraId="40B17CCC"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4154ECE2" w14:textId="77777777" w:rsidTr="001B7EE9">
        <w:trPr>
          <w:trHeight w:val="240"/>
        </w:trPr>
        <w:tc>
          <w:tcPr>
            <w:tcW w:w="115" w:type="pct"/>
            <w:shd w:val="clear" w:color="000000" w:fill="FFFFFF"/>
            <w:noWrap/>
            <w:vAlign w:val="center"/>
            <w:hideMark/>
          </w:tcPr>
          <w:p w14:paraId="42D9814C"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36</w:t>
            </w:r>
          </w:p>
        </w:tc>
        <w:tc>
          <w:tcPr>
            <w:tcW w:w="1801" w:type="pct"/>
            <w:shd w:val="clear" w:color="000000" w:fill="FFFFFF"/>
            <w:vAlign w:val="center"/>
            <w:hideMark/>
          </w:tcPr>
          <w:p w14:paraId="2D420A91"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Lenguajes incluyentes braille y señas colombiano.</w:t>
            </w:r>
          </w:p>
        </w:tc>
        <w:tc>
          <w:tcPr>
            <w:tcW w:w="463" w:type="pct"/>
            <w:shd w:val="clear" w:color="000000" w:fill="FFFFFF"/>
            <w:vAlign w:val="center"/>
            <w:hideMark/>
          </w:tcPr>
          <w:p w14:paraId="599C1AD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54BF875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52B82CD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8/06/2020</w:t>
            </w:r>
          </w:p>
        </w:tc>
        <w:tc>
          <w:tcPr>
            <w:tcW w:w="546" w:type="pct"/>
            <w:shd w:val="clear" w:color="000000" w:fill="FFFFFF"/>
            <w:vAlign w:val="center"/>
            <w:hideMark/>
          </w:tcPr>
          <w:p w14:paraId="7E9DD15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10/07/2020</w:t>
            </w:r>
          </w:p>
        </w:tc>
        <w:tc>
          <w:tcPr>
            <w:tcW w:w="1071" w:type="pct"/>
            <w:shd w:val="clear" w:color="000000" w:fill="FFFFFF"/>
            <w:vAlign w:val="center"/>
            <w:hideMark/>
          </w:tcPr>
          <w:p w14:paraId="07757D4F"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0322AF31" w14:textId="77777777" w:rsidTr="001B7EE9">
        <w:trPr>
          <w:trHeight w:val="240"/>
        </w:trPr>
        <w:tc>
          <w:tcPr>
            <w:tcW w:w="115" w:type="pct"/>
            <w:shd w:val="clear" w:color="000000" w:fill="FFFFFF"/>
            <w:noWrap/>
            <w:vAlign w:val="center"/>
            <w:hideMark/>
          </w:tcPr>
          <w:p w14:paraId="721061E1"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37</w:t>
            </w:r>
          </w:p>
        </w:tc>
        <w:tc>
          <w:tcPr>
            <w:tcW w:w="1801" w:type="pct"/>
            <w:shd w:val="clear" w:color="000000" w:fill="FFFFFF"/>
            <w:vAlign w:val="center"/>
            <w:hideMark/>
          </w:tcPr>
          <w:p w14:paraId="7987F563"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Normatividad Catastral para no </w:t>
            </w:r>
            <w:proofErr w:type="spellStart"/>
            <w:r w:rsidRPr="001B7EE9">
              <w:rPr>
                <w:rFonts w:ascii="Calibri" w:eastAsia="Times New Roman" w:hAnsi="Calibri" w:cs="Calibri"/>
                <w:color w:val="000000"/>
                <w:spacing w:val="0"/>
                <w:sz w:val="18"/>
                <w:szCs w:val="18"/>
                <w:lang w:eastAsia="es-CO"/>
              </w:rPr>
              <w:t>catastrastrales</w:t>
            </w:r>
            <w:proofErr w:type="spellEnd"/>
            <w:r w:rsidRPr="001B7EE9">
              <w:rPr>
                <w:rFonts w:ascii="Calibri" w:eastAsia="Times New Roman" w:hAnsi="Calibri" w:cs="Calibri"/>
                <w:color w:val="000000"/>
                <w:spacing w:val="0"/>
                <w:sz w:val="18"/>
                <w:szCs w:val="18"/>
                <w:lang w:eastAsia="es-CO"/>
              </w:rPr>
              <w:t xml:space="preserve"> </w:t>
            </w:r>
          </w:p>
        </w:tc>
        <w:tc>
          <w:tcPr>
            <w:tcW w:w="463" w:type="pct"/>
            <w:shd w:val="clear" w:color="000000" w:fill="FFFFFF"/>
            <w:vAlign w:val="center"/>
            <w:hideMark/>
          </w:tcPr>
          <w:p w14:paraId="6FDDD28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2BE2266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noWrap/>
            <w:vAlign w:val="center"/>
            <w:hideMark/>
          </w:tcPr>
          <w:p w14:paraId="1DE7775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9/06/2020</w:t>
            </w:r>
          </w:p>
        </w:tc>
        <w:tc>
          <w:tcPr>
            <w:tcW w:w="546" w:type="pct"/>
            <w:shd w:val="clear" w:color="000000" w:fill="FFFFFF"/>
            <w:noWrap/>
            <w:vAlign w:val="center"/>
            <w:hideMark/>
          </w:tcPr>
          <w:p w14:paraId="53DAE4A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19/06/2020</w:t>
            </w:r>
          </w:p>
        </w:tc>
        <w:tc>
          <w:tcPr>
            <w:tcW w:w="1071" w:type="pct"/>
            <w:shd w:val="clear" w:color="000000" w:fill="FFFFFF"/>
            <w:vAlign w:val="center"/>
            <w:hideMark/>
          </w:tcPr>
          <w:p w14:paraId="0F81D706"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35D8D71E" w14:textId="77777777" w:rsidTr="001B7EE9">
        <w:trPr>
          <w:trHeight w:val="585"/>
        </w:trPr>
        <w:tc>
          <w:tcPr>
            <w:tcW w:w="115" w:type="pct"/>
            <w:shd w:val="clear" w:color="000000" w:fill="FFFFFF"/>
            <w:noWrap/>
            <w:vAlign w:val="center"/>
            <w:hideMark/>
          </w:tcPr>
          <w:p w14:paraId="64A78C24"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lastRenderedPageBreak/>
              <w:t>38</w:t>
            </w:r>
          </w:p>
        </w:tc>
        <w:tc>
          <w:tcPr>
            <w:tcW w:w="1801" w:type="pct"/>
            <w:shd w:val="clear" w:color="000000" w:fill="FFFFFF"/>
            <w:vAlign w:val="center"/>
            <w:hideMark/>
          </w:tcPr>
          <w:p w14:paraId="0AB83AC5"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Integración Análisis y Gestión de datos para la toma de decisiones.</w:t>
            </w:r>
          </w:p>
        </w:tc>
        <w:tc>
          <w:tcPr>
            <w:tcW w:w="463" w:type="pct"/>
            <w:shd w:val="clear" w:color="000000" w:fill="FFFFFF"/>
            <w:vAlign w:val="center"/>
            <w:hideMark/>
          </w:tcPr>
          <w:p w14:paraId="58B33B1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6EEE723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4CA07CC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16/06/2020</w:t>
            </w:r>
          </w:p>
        </w:tc>
        <w:tc>
          <w:tcPr>
            <w:tcW w:w="546" w:type="pct"/>
            <w:shd w:val="clear" w:color="000000" w:fill="FFFFFF"/>
            <w:vAlign w:val="center"/>
            <w:hideMark/>
          </w:tcPr>
          <w:p w14:paraId="43E08FA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30/06/2020</w:t>
            </w:r>
          </w:p>
        </w:tc>
        <w:tc>
          <w:tcPr>
            <w:tcW w:w="1071" w:type="pct"/>
            <w:shd w:val="clear" w:color="000000" w:fill="FFFFFF"/>
            <w:vAlign w:val="center"/>
            <w:hideMark/>
          </w:tcPr>
          <w:p w14:paraId="18F2CE16"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163A0473" w14:textId="77777777" w:rsidTr="001B7EE9">
        <w:trPr>
          <w:trHeight w:val="240"/>
        </w:trPr>
        <w:tc>
          <w:tcPr>
            <w:tcW w:w="115" w:type="pct"/>
            <w:shd w:val="clear" w:color="000000" w:fill="FFFFFF"/>
            <w:noWrap/>
            <w:vAlign w:val="center"/>
            <w:hideMark/>
          </w:tcPr>
          <w:p w14:paraId="5AC16B6B"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39</w:t>
            </w:r>
          </w:p>
        </w:tc>
        <w:tc>
          <w:tcPr>
            <w:tcW w:w="1801" w:type="pct"/>
            <w:shd w:val="clear" w:color="000000" w:fill="FFFFFF"/>
            <w:vAlign w:val="center"/>
            <w:hideMark/>
          </w:tcPr>
          <w:p w14:paraId="4942D9B0"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Creatividad e Innovación básico.</w:t>
            </w:r>
          </w:p>
        </w:tc>
        <w:tc>
          <w:tcPr>
            <w:tcW w:w="463" w:type="pct"/>
            <w:shd w:val="clear" w:color="000000" w:fill="FFFFFF"/>
            <w:vAlign w:val="center"/>
            <w:hideMark/>
          </w:tcPr>
          <w:p w14:paraId="24A60B6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1105FC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3C37750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16/06/2020</w:t>
            </w:r>
          </w:p>
        </w:tc>
        <w:tc>
          <w:tcPr>
            <w:tcW w:w="546" w:type="pct"/>
            <w:shd w:val="clear" w:color="000000" w:fill="FFFFFF"/>
            <w:vAlign w:val="center"/>
            <w:hideMark/>
          </w:tcPr>
          <w:p w14:paraId="3691E45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30/06/2020</w:t>
            </w:r>
          </w:p>
        </w:tc>
        <w:tc>
          <w:tcPr>
            <w:tcW w:w="1071" w:type="pct"/>
            <w:shd w:val="clear" w:color="000000" w:fill="FFFFFF"/>
            <w:vAlign w:val="center"/>
            <w:hideMark/>
          </w:tcPr>
          <w:p w14:paraId="15F29490"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1E28A66E" w14:textId="77777777" w:rsidTr="001B7EE9">
        <w:trPr>
          <w:trHeight w:val="525"/>
        </w:trPr>
        <w:tc>
          <w:tcPr>
            <w:tcW w:w="115" w:type="pct"/>
            <w:shd w:val="clear" w:color="000000" w:fill="FFFFFF"/>
            <w:noWrap/>
            <w:vAlign w:val="center"/>
            <w:hideMark/>
          </w:tcPr>
          <w:p w14:paraId="4AC962BA"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40</w:t>
            </w:r>
          </w:p>
        </w:tc>
        <w:tc>
          <w:tcPr>
            <w:tcW w:w="1801" w:type="pct"/>
            <w:shd w:val="clear" w:color="000000" w:fill="FFFFFF"/>
            <w:vAlign w:val="center"/>
            <w:hideMark/>
          </w:tcPr>
          <w:p w14:paraId="2ADD6731"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Seguridad de la Información con certificación de Auditor ISO 27001</w:t>
            </w:r>
          </w:p>
        </w:tc>
        <w:tc>
          <w:tcPr>
            <w:tcW w:w="463" w:type="pct"/>
            <w:shd w:val="clear" w:color="000000" w:fill="FFFFFF"/>
            <w:vAlign w:val="center"/>
            <w:hideMark/>
          </w:tcPr>
          <w:p w14:paraId="0ACC92A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6523C27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27E79A2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16/06/2020</w:t>
            </w:r>
          </w:p>
        </w:tc>
        <w:tc>
          <w:tcPr>
            <w:tcW w:w="546" w:type="pct"/>
            <w:shd w:val="clear" w:color="000000" w:fill="FFFFFF"/>
            <w:vAlign w:val="center"/>
            <w:hideMark/>
          </w:tcPr>
          <w:p w14:paraId="7B12BFD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3/07/2020</w:t>
            </w:r>
          </w:p>
        </w:tc>
        <w:tc>
          <w:tcPr>
            <w:tcW w:w="1071" w:type="pct"/>
            <w:shd w:val="clear" w:color="000000" w:fill="FFFFFF"/>
            <w:vAlign w:val="center"/>
            <w:hideMark/>
          </w:tcPr>
          <w:p w14:paraId="19564884"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21432477" w14:textId="77777777" w:rsidTr="001B7EE9">
        <w:trPr>
          <w:trHeight w:val="240"/>
        </w:trPr>
        <w:tc>
          <w:tcPr>
            <w:tcW w:w="115" w:type="pct"/>
            <w:shd w:val="clear" w:color="000000" w:fill="FFFFFF"/>
            <w:noWrap/>
            <w:vAlign w:val="center"/>
            <w:hideMark/>
          </w:tcPr>
          <w:p w14:paraId="18857F76"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41</w:t>
            </w:r>
          </w:p>
        </w:tc>
        <w:tc>
          <w:tcPr>
            <w:tcW w:w="1801" w:type="pct"/>
            <w:shd w:val="clear" w:color="000000" w:fill="FFFFFF"/>
            <w:vAlign w:val="center"/>
            <w:hideMark/>
          </w:tcPr>
          <w:p w14:paraId="54779FDE"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Normatividad Catastral para Catastrales </w:t>
            </w:r>
          </w:p>
        </w:tc>
        <w:tc>
          <w:tcPr>
            <w:tcW w:w="463" w:type="pct"/>
            <w:shd w:val="clear" w:color="000000" w:fill="FFFFFF"/>
            <w:vAlign w:val="center"/>
            <w:hideMark/>
          </w:tcPr>
          <w:p w14:paraId="0C3CE4D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724A44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noWrap/>
            <w:vAlign w:val="center"/>
            <w:hideMark/>
          </w:tcPr>
          <w:p w14:paraId="73BE7E1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23/06/2020</w:t>
            </w:r>
          </w:p>
        </w:tc>
        <w:tc>
          <w:tcPr>
            <w:tcW w:w="546" w:type="pct"/>
            <w:shd w:val="clear" w:color="000000" w:fill="FFFFFF"/>
            <w:noWrap/>
            <w:vAlign w:val="center"/>
            <w:hideMark/>
          </w:tcPr>
          <w:p w14:paraId="6DF8642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3/07/2020</w:t>
            </w:r>
          </w:p>
        </w:tc>
        <w:tc>
          <w:tcPr>
            <w:tcW w:w="1071" w:type="pct"/>
            <w:shd w:val="clear" w:color="000000" w:fill="FFFFFF"/>
            <w:vAlign w:val="center"/>
            <w:hideMark/>
          </w:tcPr>
          <w:p w14:paraId="6D278C6D"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090EF357" w14:textId="77777777" w:rsidTr="001B7EE9">
        <w:trPr>
          <w:trHeight w:val="240"/>
        </w:trPr>
        <w:tc>
          <w:tcPr>
            <w:tcW w:w="115" w:type="pct"/>
            <w:shd w:val="clear" w:color="000000" w:fill="FFFFFF"/>
            <w:noWrap/>
            <w:vAlign w:val="center"/>
            <w:hideMark/>
          </w:tcPr>
          <w:p w14:paraId="27DAAE3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42</w:t>
            </w:r>
          </w:p>
        </w:tc>
        <w:tc>
          <w:tcPr>
            <w:tcW w:w="1801" w:type="pct"/>
            <w:shd w:val="clear" w:color="000000" w:fill="FFFFFF"/>
            <w:vAlign w:val="center"/>
            <w:hideMark/>
          </w:tcPr>
          <w:p w14:paraId="0B5B3F2B"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Cultura de paz </w:t>
            </w:r>
          </w:p>
        </w:tc>
        <w:tc>
          <w:tcPr>
            <w:tcW w:w="463" w:type="pct"/>
            <w:shd w:val="clear" w:color="000000" w:fill="FFFFFF"/>
            <w:vAlign w:val="center"/>
            <w:hideMark/>
          </w:tcPr>
          <w:p w14:paraId="4693026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0D0029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16FFEDD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25/06/2020</w:t>
            </w:r>
          </w:p>
        </w:tc>
        <w:tc>
          <w:tcPr>
            <w:tcW w:w="546" w:type="pct"/>
            <w:shd w:val="clear" w:color="000000" w:fill="FFFFFF"/>
            <w:vAlign w:val="center"/>
            <w:hideMark/>
          </w:tcPr>
          <w:p w14:paraId="73531CA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17/07/2020</w:t>
            </w:r>
          </w:p>
        </w:tc>
        <w:tc>
          <w:tcPr>
            <w:tcW w:w="1071" w:type="pct"/>
            <w:shd w:val="clear" w:color="000000" w:fill="FFFFFF"/>
            <w:vAlign w:val="center"/>
            <w:hideMark/>
          </w:tcPr>
          <w:p w14:paraId="56800A10"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Secretaria General de la </w:t>
            </w:r>
            <w:proofErr w:type="spellStart"/>
            <w:r w:rsidRPr="001B7EE9">
              <w:rPr>
                <w:rFonts w:ascii="Calibri" w:eastAsia="Times New Roman" w:hAnsi="Calibri" w:cs="Calibri"/>
                <w:color w:val="000000"/>
                <w:spacing w:val="0"/>
                <w:sz w:val="18"/>
                <w:szCs w:val="18"/>
                <w:lang w:eastAsia="es-CO"/>
              </w:rPr>
              <w:t>Alcladia</w:t>
            </w:r>
            <w:proofErr w:type="spellEnd"/>
            <w:r w:rsidRPr="001B7EE9">
              <w:rPr>
                <w:rFonts w:ascii="Calibri" w:eastAsia="Times New Roman" w:hAnsi="Calibri" w:cs="Calibri"/>
                <w:color w:val="000000"/>
                <w:spacing w:val="0"/>
                <w:sz w:val="18"/>
                <w:szCs w:val="18"/>
                <w:lang w:eastAsia="es-CO"/>
              </w:rPr>
              <w:t xml:space="preserve"> Mayor </w:t>
            </w:r>
          </w:p>
        </w:tc>
      </w:tr>
      <w:tr w:rsidR="001B7EE9" w:rsidRPr="001B7EE9" w14:paraId="53CABF04" w14:textId="77777777" w:rsidTr="001B7EE9">
        <w:trPr>
          <w:trHeight w:val="240"/>
        </w:trPr>
        <w:tc>
          <w:tcPr>
            <w:tcW w:w="115" w:type="pct"/>
            <w:shd w:val="clear" w:color="000000" w:fill="FFFFFF"/>
            <w:noWrap/>
            <w:vAlign w:val="center"/>
            <w:hideMark/>
          </w:tcPr>
          <w:p w14:paraId="1D99F6D2"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43</w:t>
            </w:r>
          </w:p>
        </w:tc>
        <w:tc>
          <w:tcPr>
            <w:tcW w:w="1801" w:type="pct"/>
            <w:shd w:val="clear" w:color="000000" w:fill="FFFFFF"/>
            <w:vAlign w:val="center"/>
            <w:hideMark/>
          </w:tcPr>
          <w:p w14:paraId="369EA231"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Power</w:t>
            </w:r>
            <w:proofErr w:type="spellEnd"/>
            <w:r w:rsidRPr="001B7EE9">
              <w:rPr>
                <w:rFonts w:ascii="Calibri" w:eastAsia="Times New Roman" w:hAnsi="Calibri" w:cs="Calibri"/>
                <w:color w:val="000000"/>
                <w:spacing w:val="0"/>
                <w:sz w:val="18"/>
                <w:szCs w:val="18"/>
                <w:lang w:eastAsia="es-CO"/>
              </w:rPr>
              <w:t xml:space="preserve"> </w:t>
            </w:r>
            <w:proofErr w:type="gramStart"/>
            <w:r w:rsidRPr="001B7EE9">
              <w:rPr>
                <w:rFonts w:ascii="Calibri" w:eastAsia="Times New Roman" w:hAnsi="Calibri" w:cs="Calibri"/>
                <w:color w:val="000000"/>
                <w:spacing w:val="0"/>
                <w:sz w:val="18"/>
                <w:szCs w:val="18"/>
                <w:lang w:eastAsia="es-CO"/>
              </w:rPr>
              <w:t xml:space="preserve">Business </w:t>
            </w:r>
            <w:proofErr w:type="spellStart"/>
            <w:r w:rsidRPr="001B7EE9">
              <w:rPr>
                <w:rFonts w:ascii="Calibri" w:eastAsia="Times New Roman" w:hAnsi="Calibri" w:cs="Calibri"/>
                <w:color w:val="000000"/>
                <w:spacing w:val="0"/>
                <w:sz w:val="18"/>
                <w:szCs w:val="18"/>
                <w:lang w:eastAsia="es-CO"/>
              </w:rPr>
              <w:t>Intelligence</w:t>
            </w:r>
            <w:proofErr w:type="spellEnd"/>
            <w:proofErr w:type="gramEnd"/>
            <w:r w:rsidRPr="001B7EE9">
              <w:rPr>
                <w:rFonts w:ascii="Calibri" w:eastAsia="Times New Roman" w:hAnsi="Calibri" w:cs="Calibri"/>
                <w:color w:val="000000"/>
                <w:spacing w:val="0"/>
                <w:sz w:val="18"/>
                <w:szCs w:val="18"/>
                <w:lang w:eastAsia="es-CO"/>
              </w:rPr>
              <w:t>.</w:t>
            </w:r>
          </w:p>
        </w:tc>
        <w:tc>
          <w:tcPr>
            <w:tcW w:w="463" w:type="pct"/>
            <w:shd w:val="clear" w:color="000000" w:fill="FFFFFF"/>
            <w:vAlign w:val="center"/>
            <w:hideMark/>
          </w:tcPr>
          <w:p w14:paraId="7EC10BB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4EEB441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32A12E9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1/07/2020</w:t>
            </w:r>
          </w:p>
        </w:tc>
        <w:tc>
          <w:tcPr>
            <w:tcW w:w="546" w:type="pct"/>
            <w:shd w:val="clear" w:color="000000" w:fill="FFFFFF"/>
            <w:vAlign w:val="center"/>
            <w:hideMark/>
          </w:tcPr>
          <w:p w14:paraId="6C85C5E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10/07/2020</w:t>
            </w:r>
          </w:p>
        </w:tc>
        <w:tc>
          <w:tcPr>
            <w:tcW w:w="1071" w:type="pct"/>
            <w:shd w:val="clear" w:color="000000" w:fill="FFFFFF"/>
            <w:vAlign w:val="center"/>
            <w:hideMark/>
          </w:tcPr>
          <w:p w14:paraId="63050CD9"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6CE35ADF" w14:textId="77777777" w:rsidTr="001B7EE9">
        <w:trPr>
          <w:trHeight w:val="240"/>
        </w:trPr>
        <w:tc>
          <w:tcPr>
            <w:tcW w:w="115" w:type="pct"/>
            <w:shd w:val="clear" w:color="000000" w:fill="FFFFFF"/>
            <w:noWrap/>
            <w:vAlign w:val="center"/>
            <w:hideMark/>
          </w:tcPr>
          <w:p w14:paraId="240EE2A8"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44</w:t>
            </w:r>
          </w:p>
        </w:tc>
        <w:tc>
          <w:tcPr>
            <w:tcW w:w="1801" w:type="pct"/>
            <w:shd w:val="clear" w:color="000000" w:fill="FFFFFF"/>
            <w:vAlign w:val="center"/>
            <w:hideMark/>
          </w:tcPr>
          <w:p w14:paraId="6A1A1794"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Creatividad e Innovación intermedio. </w:t>
            </w:r>
          </w:p>
        </w:tc>
        <w:tc>
          <w:tcPr>
            <w:tcW w:w="463" w:type="pct"/>
            <w:shd w:val="clear" w:color="000000" w:fill="FFFFFF"/>
            <w:vAlign w:val="center"/>
            <w:hideMark/>
          </w:tcPr>
          <w:p w14:paraId="06076CB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65E2B48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45343ED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1/07/2020</w:t>
            </w:r>
          </w:p>
        </w:tc>
        <w:tc>
          <w:tcPr>
            <w:tcW w:w="546" w:type="pct"/>
            <w:shd w:val="clear" w:color="000000" w:fill="FFFFFF"/>
            <w:vAlign w:val="center"/>
            <w:hideMark/>
          </w:tcPr>
          <w:p w14:paraId="005A8C0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10/07/2020</w:t>
            </w:r>
          </w:p>
        </w:tc>
        <w:tc>
          <w:tcPr>
            <w:tcW w:w="1071" w:type="pct"/>
            <w:shd w:val="clear" w:color="000000" w:fill="FFFFFF"/>
            <w:vAlign w:val="center"/>
            <w:hideMark/>
          </w:tcPr>
          <w:p w14:paraId="2CB9BF0F"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5F9DB65E" w14:textId="77777777" w:rsidTr="001B7EE9">
        <w:trPr>
          <w:trHeight w:val="240"/>
        </w:trPr>
        <w:tc>
          <w:tcPr>
            <w:tcW w:w="115" w:type="pct"/>
            <w:shd w:val="clear" w:color="000000" w:fill="FFFFFF"/>
            <w:noWrap/>
            <w:vAlign w:val="center"/>
            <w:hideMark/>
          </w:tcPr>
          <w:p w14:paraId="6921FC9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45</w:t>
            </w:r>
          </w:p>
        </w:tc>
        <w:tc>
          <w:tcPr>
            <w:tcW w:w="1801" w:type="pct"/>
            <w:shd w:val="clear" w:color="000000" w:fill="FFFFFF"/>
            <w:vAlign w:val="center"/>
            <w:hideMark/>
          </w:tcPr>
          <w:p w14:paraId="57E530E8"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Preparación para vivir en las ciudades inteligentes</w:t>
            </w:r>
          </w:p>
        </w:tc>
        <w:tc>
          <w:tcPr>
            <w:tcW w:w="463" w:type="pct"/>
            <w:shd w:val="clear" w:color="000000" w:fill="FFFFFF"/>
            <w:vAlign w:val="center"/>
            <w:hideMark/>
          </w:tcPr>
          <w:p w14:paraId="0E92299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8537D7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5601541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6/07/2020</w:t>
            </w:r>
          </w:p>
        </w:tc>
        <w:tc>
          <w:tcPr>
            <w:tcW w:w="546" w:type="pct"/>
            <w:shd w:val="clear" w:color="000000" w:fill="FFFFFF"/>
            <w:vAlign w:val="center"/>
            <w:hideMark/>
          </w:tcPr>
          <w:p w14:paraId="0C03B4A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17/07/2020</w:t>
            </w:r>
          </w:p>
        </w:tc>
        <w:tc>
          <w:tcPr>
            <w:tcW w:w="1071" w:type="pct"/>
            <w:shd w:val="clear" w:color="000000" w:fill="FFFFFF"/>
            <w:vAlign w:val="center"/>
            <w:hideMark/>
          </w:tcPr>
          <w:p w14:paraId="05350F6F"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6DFF8349" w14:textId="77777777" w:rsidTr="001B7EE9">
        <w:trPr>
          <w:trHeight w:val="240"/>
        </w:trPr>
        <w:tc>
          <w:tcPr>
            <w:tcW w:w="115" w:type="pct"/>
            <w:shd w:val="clear" w:color="000000" w:fill="FFFFFF"/>
            <w:noWrap/>
            <w:vAlign w:val="center"/>
            <w:hideMark/>
          </w:tcPr>
          <w:p w14:paraId="406A11F5"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46</w:t>
            </w:r>
          </w:p>
        </w:tc>
        <w:tc>
          <w:tcPr>
            <w:tcW w:w="1801" w:type="pct"/>
            <w:shd w:val="clear" w:color="000000" w:fill="FFFFFF"/>
            <w:vAlign w:val="center"/>
            <w:hideMark/>
          </w:tcPr>
          <w:p w14:paraId="403FCDBA"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Gobierno de Datos </w:t>
            </w:r>
          </w:p>
        </w:tc>
        <w:tc>
          <w:tcPr>
            <w:tcW w:w="463" w:type="pct"/>
            <w:shd w:val="clear" w:color="000000" w:fill="FFFFFF"/>
            <w:vAlign w:val="center"/>
            <w:hideMark/>
          </w:tcPr>
          <w:p w14:paraId="6AC43DB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0580C44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noWrap/>
            <w:vAlign w:val="center"/>
            <w:hideMark/>
          </w:tcPr>
          <w:p w14:paraId="37F71BE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6/07/2020</w:t>
            </w:r>
          </w:p>
        </w:tc>
        <w:tc>
          <w:tcPr>
            <w:tcW w:w="546" w:type="pct"/>
            <w:shd w:val="clear" w:color="000000" w:fill="FFFFFF"/>
            <w:noWrap/>
            <w:vAlign w:val="center"/>
            <w:hideMark/>
          </w:tcPr>
          <w:p w14:paraId="1DF56E2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17/07/2020</w:t>
            </w:r>
          </w:p>
        </w:tc>
        <w:tc>
          <w:tcPr>
            <w:tcW w:w="1071" w:type="pct"/>
            <w:shd w:val="clear" w:color="000000" w:fill="FFFFFF"/>
            <w:vAlign w:val="center"/>
            <w:hideMark/>
          </w:tcPr>
          <w:p w14:paraId="6B8F2807"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45BCAE8F" w14:textId="77777777" w:rsidTr="001B7EE9">
        <w:trPr>
          <w:trHeight w:val="240"/>
        </w:trPr>
        <w:tc>
          <w:tcPr>
            <w:tcW w:w="115" w:type="pct"/>
            <w:shd w:val="clear" w:color="000000" w:fill="FFFFFF"/>
            <w:noWrap/>
            <w:vAlign w:val="center"/>
            <w:hideMark/>
          </w:tcPr>
          <w:p w14:paraId="7E5C7356"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47</w:t>
            </w:r>
          </w:p>
        </w:tc>
        <w:tc>
          <w:tcPr>
            <w:tcW w:w="1801" w:type="pct"/>
            <w:shd w:val="clear" w:color="000000" w:fill="FFFFFF"/>
            <w:vAlign w:val="center"/>
            <w:hideMark/>
          </w:tcPr>
          <w:p w14:paraId="3BC1B922"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Acoso laboral</w:t>
            </w:r>
          </w:p>
        </w:tc>
        <w:tc>
          <w:tcPr>
            <w:tcW w:w="463" w:type="pct"/>
            <w:shd w:val="clear" w:color="000000" w:fill="FFFFFF"/>
            <w:vAlign w:val="center"/>
            <w:hideMark/>
          </w:tcPr>
          <w:p w14:paraId="11E80FD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0EB37CD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16C8717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13/07/2020</w:t>
            </w:r>
          </w:p>
        </w:tc>
        <w:tc>
          <w:tcPr>
            <w:tcW w:w="546" w:type="pct"/>
            <w:shd w:val="clear" w:color="000000" w:fill="FFFFFF"/>
            <w:vAlign w:val="center"/>
            <w:hideMark/>
          </w:tcPr>
          <w:p w14:paraId="22B5884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17/07/2020</w:t>
            </w:r>
          </w:p>
        </w:tc>
        <w:tc>
          <w:tcPr>
            <w:tcW w:w="1071" w:type="pct"/>
            <w:shd w:val="clear" w:color="000000" w:fill="FFFFFF"/>
            <w:vAlign w:val="center"/>
            <w:hideMark/>
          </w:tcPr>
          <w:p w14:paraId="293A8994"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DASCD</w:t>
            </w:r>
          </w:p>
        </w:tc>
      </w:tr>
      <w:tr w:rsidR="001B7EE9" w:rsidRPr="001B7EE9" w14:paraId="5DB66C8C" w14:textId="77777777" w:rsidTr="001B7EE9">
        <w:trPr>
          <w:trHeight w:val="240"/>
        </w:trPr>
        <w:tc>
          <w:tcPr>
            <w:tcW w:w="115" w:type="pct"/>
            <w:shd w:val="clear" w:color="000000" w:fill="FFFFFF"/>
            <w:noWrap/>
            <w:vAlign w:val="center"/>
            <w:hideMark/>
          </w:tcPr>
          <w:p w14:paraId="72817BD6"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48</w:t>
            </w:r>
          </w:p>
        </w:tc>
        <w:tc>
          <w:tcPr>
            <w:tcW w:w="1801" w:type="pct"/>
            <w:shd w:val="clear" w:color="000000" w:fill="FFFFFF"/>
            <w:vAlign w:val="center"/>
            <w:hideMark/>
          </w:tcPr>
          <w:p w14:paraId="6C78C36A"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Estadística y Finanzas - básico</w:t>
            </w:r>
          </w:p>
        </w:tc>
        <w:tc>
          <w:tcPr>
            <w:tcW w:w="463" w:type="pct"/>
            <w:shd w:val="clear" w:color="000000" w:fill="FFFFFF"/>
            <w:vAlign w:val="center"/>
            <w:hideMark/>
          </w:tcPr>
          <w:p w14:paraId="6FEDB15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0CB85B5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179546F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21/07/2020</w:t>
            </w:r>
          </w:p>
        </w:tc>
        <w:tc>
          <w:tcPr>
            <w:tcW w:w="546" w:type="pct"/>
            <w:shd w:val="clear" w:color="000000" w:fill="FFFFFF"/>
            <w:vAlign w:val="center"/>
            <w:hideMark/>
          </w:tcPr>
          <w:p w14:paraId="54D03F3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31/07/2020</w:t>
            </w:r>
          </w:p>
        </w:tc>
        <w:tc>
          <w:tcPr>
            <w:tcW w:w="1071" w:type="pct"/>
            <w:shd w:val="clear" w:color="000000" w:fill="FFFFFF"/>
            <w:vAlign w:val="center"/>
            <w:hideMark/>
          </w:tcPr>
          <w:p w14:paraId="5415A70C"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44ABEB99" w14:textId="77777777" w:rsidTr="001B7EE9">
        <w:trPr>
          <w:trHeight w:val="240"/>
        </w:trPr>
        <w:tc>
          <w:tcPr>
            <w:tcW w:w="115" w:type="pct"/>
            <w:shd w:val="clear" w:color="000000" w:fill="FFFFFF"/>
            <w:noWrap/>
            <w:vAlign w:val="center"/>
            <w:hideMark/>
          </w:tcPr>
          <w:p w14:paraId="3A6F13FF"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49</w:t>
            </w:r>
          </w:p>
        </w:tc>
        <w:tc>
          <w:tcPr>
            <w:tcW w:w="1801" w:type="pct"/>
            <w:shd w:val="clear" w:color="000000" w:fill="FFFFFF"/>
            <w:vAlign w:val="center"/>
            <w:hideMark/>
          </w:tcPr>
          <w:p w14:paraId="525EEF02"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Formulación y Seguimiento de Proyectos de Inversión </w:t>
            </w:r>
            <w:proofErr w:type="gramStart"/>
            <w:r w:rsidRPr="001B7EE9">
              <w:rPr>
                <w:rFonts w:ascii="Calibri" w:eastAsia="Times New Roman" w:hAnsi="Calibri" w:cs="Calibri"/>
                <w:color w:val="000000"/>
                <w:spacing w:val="0"/>
                <w:sz w:val="18"/>
                <w:szCs w:val="18"/>
                <w:lang w:eastAsia="es-CO"/>
              </w:rPr>
              <w:t>y  Seguimiento</w:t>
            </w:r>
            <w:proofErr w:type="gramEnd"/>
            <w:r w:rsidRPr="001B7EE9">
              <w:rPr>
                <w:rFonts w:ascii="Calibri" w:eastAsia="Times New Roman" w:hAnsi="Calibri" w:cs="Calibri"/>
                <w:color w:val="000000"/>
                <w:spacing w:val="0"/>
                <w:sz w:val="18"/>
                <w:szCs w:val="18"/>
                <w:lang w:eastAsia="es-CO"/>
              </w:rPr>
              <w:t xml:space="preserve"> en el SEGPLAN</w:t>
            </w:r>
          </w:p>
        </w:tc>
        <w:tc>
          <w:tcPr>
            <w:tcW w:w="463" w:type="pct"/>
            <w:shd w:val="clear" w:color="000000" w:fill="FFFFFF"/>
            <w:vAlign w:val="center"/>
            <w:hideMark/>
          </w:tcPr>
          <w:p w14:paraId="1F04039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80B300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603DFA1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21/07/2020</w:t>
            </w:r>
          </w:p>
        </w:tc>
        <w:tc>
          <w:tcPr>
            <w:tcW w:w="546" w:type="pct"/>
            <w:shd w:val="clear" w:color="000000" w:fill="FFFFFF"/>
            <w:vAlign w:val="center"/>
            <w:hideMark/>
          </w:tcPr>
          <w:p w14:paraId="44AF5EA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31/07/2020</w:t>
            </w:r>
          </w:p>
        </w:tc>
        <w:tc>
          <w:tcPr>
            <w:tcW w:w="1071" w:type="pct"/>
            <w:shd w:val="clear" w:color="000000" w:fill="FFFFFF"/>
            <w:vAlign w:val="center"/>
            <w:hideMark/>
          </w:tcPr>
          <w:p w14:paraId="16D00065"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09CE34C6" w14:textId="77777777" w:rsidTr="001B7EE9">
        <w:trPr>
          <w:trHeight w:val="240"/>
        </w:trPr>
        <w:tc>
          <w:tcPr>
            <w:tcW w:w="115" w:type="pct"/>
            <w:shd w:val="clear" w:color="000000" w:fill="FFFFFF"/>
            <w:noWrap/>
            <w:vAlign w:val="center"/>
            <w:hideMark/>
          </w:tcPr>
          <w:p w14:paraId="127A1C4F"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50</w:t>
            </w:r>
          </w:p>
        </w:tc>
        <w:tc>
          <w:tcPr>
            <w:tcW w:w="1801" w:type="pct"/>
            <w:shd w:val="clear" w:color="000000" w:fill="FFFFFF"/>
            <w:vAlign w:val="center"/>
            <w:hideMark/>
          </w:tcPr>
          <w:p w14:paraId="719CC05D"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FRAMEWORK JAVA SPRING BOOT</w:t>
            </w:r>
          </w:p>
        </w:tc>
        <w:tc>
          <w:tcPr>
            <w:tcW w:w="463" w:type="pct"/>
            <w:shd w:val="clear" w:color="000000" w:fill="FFFFFF"/>
            <w:vAlign w:val="center"/>
            <w:hideMark/>
          </w:tcPr>
          <w:p w14:paraId="258C9C6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E5A107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00374DC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27/07/2020</w:t>
            </w:r>
          </w:p>
        </w:tc>
        <w:tc>
          <w:tcPr>
            <w:tcW w:w="546" w:type="pct"/>
            <w:shd w:val="clear" w:color="000000" w:fill="FFFFFF"/>
            <w:vAlign w:val="center"/>
            <w:hideMark/>
          </w:tcPr>
          <w:p w14:paraId="64B0626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6/08/2020</w:t>
            </w:r>
          </w:p>
        </w:tc>
        <w:tc>
          <w:tcPr>
            <w:tcW w:w="1071" w:type="pct"/>
            <w:shd w:val="clear" w:color="000000" w:fill="FFFFFF"/>
            <w:vAlign w:val="center"/>
            <w:hideMark/>
          </w:tcPr>
          <w:p w14:paraId="5DBBD459"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482E0969" w14:textId="77777777" w:rsidTr="001B7EE9">
        <w:trPr>
          <w:trHeight w:val="240"/>
        </w:trPr>
        <w:tc>
          <w:tcPr>
            <w:tcW w:w="115" w:type="pct"/>
            <w:shd w:val="clear" w:color="000000" w:fill="FFFFFF"/>
            <w:noWrap/>
            <w:vAlign w:val="center"/>
            <w:hideMark/>
          </w:tcPr>
          <w:p w14:paraId="46CB4C9F"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51</w:t>
            </w:r>
          </w:p>
        </w:tc>
        <w:tc>
          <w:tcPr>
            <w:tcW w:w="1801" w:type="pct"/>
            <w:shd w:val="clear" w:color="000000" w:fill="FFFFFF"/>
            <w:vAlign w:val="center"/>
            <w:hideMark/>
          </w:tcPr>
          <w:p w14:paraId="00474E8D"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Reinducción </w:t>
            </w:r>
          </w:p>
        </w:tc>
        <w:tc>
          <w:tcPr>
            <w:tcW w:w="463" w:type="pct"/>
            <w:shd w:val="clear" w:color="000000" w:fill="FFFFFF"/>
            <w:vAlign w:val="center"/>
            <w:hideMark/>
          </w:tcPr>
          <w:p w14:paraId="4A9D221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Todos </w:t>
            </w:r>
          </w:p>
        </w:tc>
        <w:tc>
          <w:tcPr>
            <w:tcW w:w="412" w:type="pct"/>
            <w:shd w:val="clear" w:color="000000" w:fill="FFFFFF"/>
            <w:vAlign w:val="center"/>
            <w:hideMark/>
          </w:tcPr>
          <w:p w14:paraId="0931559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44ACB76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1/08/2020</w:t>
            </w:r>
          </w:p>
        </w:tc>
        <w:tc>
          <w:tcPr>
            <w:tcW w:w="546" w:type="pct"/>
            <w:shd w:val="clear" w:color="000000" w:fill="FFFFFF"/>
            <w:vAlign w:val="center"/>
            <w:hideMark/>
          </w:tcPr>
          <w:p w14:paraId="3103C8F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15/08/2020</w:t>
            </w:r>
          </w:p>
        </w:tc>
        <w:tc>
          <w:tcPr>
            <w:tcW w:w="1071" w:type="pct"/>
            <w:shd w:val="clear" w:color="000000" w:fill="FFFFFF"/>
            <w:vAlign w:val="center"/>
            <w:hideMark/>
          </w:tcPr>
          <w:p w14:paraId="7940DB67"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UAECD</w:t>
            </w:r>
          </w:p>
        </w:tc>
      </w:tr>
      <w:tr w:rsidR="001B7EE9" w:rsidRPr="001B7EE9" w14:paraId="6765FE3B" w14:textId="77777777" w:rsidTr="001B7EE9">
        <w:trPr>
          <w:trHeight w:val="240"/>
        </w:trPr>
        <w:tc>
          <w:tcPr>
            <w:tcW w:w="115" w:type="pct"/>
            <w:shd w:val="clear" w:color="000000" w:fill="FFFFFF"/>
            <w:noWrap/>
            <w:vAlign w:val="center"/>
            <w:hideMark/>
          </w:tcPr>
          <w:p w14:paraId="292BD8E3"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52</w:t>
            </w:r>
          </w:p>
        </w:tc>
        <w:tc>
          <w:tcPr>
            <w:tcW w:w="1801" w:type="pct"/>
            <w:shd w:val="clear" w:color="000000" w:fill="FFFFFF"/>
            <w:vAlign w:val="center"/>
            <w:hideMark/>
          </w:tcPr>
          <w:p w14:paraId="122C4AD8"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Herramientas útiles para mejorar la vida laboral </w:t>
            </w:r>
          </w:p>
        </w:tc>
        <w:tc>
          <w:tcPr>
            <w:tcW w:w="463" w:type="pct"/>
            <w:shd w:val="clear" w:color="000000" w:fill="FFFFFF"/>
            <w:vAlign w:val="center"/>
            <w:hideMark/>
          </w:tcPr>
          <w:p w14:paraId="483FF3C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58789CD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2625EC1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3/08/2020</w:t>
            </w:r>
          </w:p>
        </w:tc>
        <w:tc>
          <w:tcPr>
            <w:tcW w:w="546" w:type="pct"/>
            <w:shd w:val="clear" w:color="000000" w:fill="FFFFFF"/>
            <w:vAlign w:val="center"/>
            <w:hideMark/>
          </w:tcPr>
          <w:p w14:paraId="17DF6EE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14/08/2020</w:t>
            </w:r>
          </w:p>
        </w:tc>
        <w:tc>
          <w:tcPr>
            <w:tcW w:w="1071" w:type="pct"/>
            <w:shd w:val="clear" w:color="000000" w:fill="FFFFFF"/>
            <w:vAlign w:val="center"/>
            <w:hideMark/>
          </w:tcPr>
          <w:p w14:paraId="71AF2687"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55D932A8" w14:textId="77777777" w:rsidTr="001B7EE9">
        <w:trPr>
          <w:trHeight w:val="240"/>
        </w:trPr>
        <w:tc>
          <w:tcPr>
            <w:tcW w:w="115" w:type="pct"/>
            <w:shd w:val="clear" w:color="000000" w:fill="FFFFFF"/>
            <w:noWrap/>
            <w:vAlign w:val="center"/>
            <w:hideMark/>
          </w:tcPr>
          <w:p w14:paraId="4ED6FA92"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53</w:t>
            </w:r>
          </w:p>
        </w:tc>
        <w:tc>
          <w:tcPr>
            <w:tcW w:w="1801" w:type="pct"/>
            <w:shd w:val="clear" w:color="000000" w:fill="FFFFFF"/>
            <w:vAlign w:val="center"/>
            <w:hideMark/>
          </w:tcPr>
          <w:p w14:paraId="2857846A"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Liderazgo de grupos de trabajo</w:t>
            </w:r>
          </w:p>
        </w:tc>
        <w:tc>
          <w:tcPr>
            <w:tcW w:w="463" w:type="pct"/>
            <w:shd w:val="clear" w:color="000000" w:fill="FFFFFF"/>
            <w:vAlign w:val="center"/>
            <w:hideMark/>
          </w:tcPr>
          <w:p w14:paraId="407F940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95E88E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3AB65D1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3/08/2020</w:t>
            </w:r>
          </w:p>
        </w:tc>
        <w:tc>
          <w:tcPr>
            <w:tcW w:w="546" w:type="pct"/>
            <w:shd w:val="clear" w:color="000000" w:fill="FFFFFF"/>
            <w:vAlign w:val="center"/>
            <w:hideMark/>
          </w:tcPr>
          <w:p w14:paraId="011DC8C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14/08/2020</w:t>
            </w:r>
          </w:p>
        </w:tc>
        <w:tc>
          <w:tcPr>
            <w:tcW w:w="1071" w:type="pct"/>
            <w:shd w:val="clear" w:color="000000" w:fill="FFFFFF"/>
            <w:vAlign w:val="center"/>
            <w:hideMark/>
          </w:tcPr>
          <w:p w14:paraId="6EABF4BF"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75AF8328" w14:textId="77777777" w:rsidTr="001B7EE9">
        <w:trPr>
          <w:trHeight w:val="240"/>
        </w:trPr>
        <w:tc>
          <w:tcPr>
            <w:tcW w:w="115" w:type="pct"/>
            <w:shd w:val="clear" w:color="000000" w:fill="FFFFFF"/>
            <w:noWrap/>
            <w:vAlign w:val="center"/>
            <w:hideMark/>
          </w:tcPr>
          <w:p w14:paraId="0879325F"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54</w:t>
            </w:r>
          </w:p>
        </w:tc>
        <w:tc>
          <w:tcPr>
            <w:tcW w:w="1801" w:type="pct"/>
            <w:shd w:val="clear" w:color="000000" w:fill="FFFFFF"/>
            <w:vAlign w:val="center"/>
            <w:hideMark/>
          </w:tcPr>
          <w:p w14:paraId="2C8E2A19"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Herramientas para el Teletrabajo.</w:t>
            </w:r>
          </w:p>
        </w:tc>
        <w:tc>
          <w:tcPr>
            <w:tcW w:w="463" w:type="pct"/>
            <w:shd w:val="clear" w:color="000000" w:fill="FFFFFF"/>
            <w:vAlign w:val="center"/>
            <w:hideMark/>
          </w:tcPr>
          <w:p w14:paraId="64F1D4C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2C7CAC0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45DFC12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10/08/2020</w:t>
            </w:r>
          </w:p>
        </w:tc>
        <w:tc>
          <w:tcPr>
            <w:tcW w:w="546" w:type="pct"/>
            <w:shd w:val="clear" w:color="000000" w:fill="FFFFFF"/>
            <w:vAlign w:val="center"/>
            <w:hideMark/>
          </w:tcPr>
          <w:p w14:paraId="3401319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21/08/2020</w:t>
            </w:r>
          </w:p>
        </w:tc>
        <w:tc>
          <w:tcPr>
            <w:tcW w:w="1071" w:type="pct"/>
            <w:shd w:val="clear" w:color="000000" w:fill="FFFFFF"/>
            <w:vAlign w:val="center"/>
            <w:hideMark/>
          </w:tcPr>
          <w:p w14:paraId="2CD8011D"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w:t>
            </w:r>
          </w:p>
        </w:tc>
      </w:tr>
      <w:tr w:rsidR="001B7EE9" w:rsidRPr="001B7EE9" w14:paraId="0FFFED85" w14:textId="77777777" w:rsidTr="001B7EE9">
        <w:trPr>
          <w:trHeight w:val="240"/>
        </w:trPr>
        <w:tc>
          <w:tcPr>
            <w:tcW w:w="115" w:type="pct"/>
            <w:shd w:val="clear" w:color="000000" w:fill="FFFFFF"/>
            <w:noWrap/>
            <w:vAlign w:val="center"/>
            <w:hideMark/>
          </w:tcPr>
          <w:p w14:paraId="69479CA0"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55</w:t>
            </w:r>
          </w:p>
        </w:tc>
        <w:tc>
          <w:tcPr>
            <w:tcW w:w="1801" w:type="pct"/>
            <w:shd w:val="clear" w:color="000000" w:fill="FFFFFF"/>
            <w:vAlign w:val="center"/>
            <w:hideMark/>
          </w:tcPr>
          <w:p w14:paraId="7B509324"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Administración Nube Azure</w:t>
            </w:r>
          </w:p>
        </w:tc>
        <w:tc>
          <w:tcPr>
            <w:tcW w:w="463" w:type="pct"/>
            <w:shd w:val="clear" w:color="000000" w:fill="FFFFFF"/>
            <w:vAlign w:val="center"/>
            <w:hideMark/>
          </w:tcPr>
          <w:p w14:paraId="5D29D74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293544F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7BA3A71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10/08/2020</w:t>
            </w:r>
          </w:p>
        </w:tc>
        <w:tc>
          <w:tcPr>
            <w:tcW w:w="546" w:type="pct"/>
            <w:shd w:val="clear" w:color="000000" w:fill="FFFFFF"/>
            <w:vAlign w:val="center"/>
            <w:hideMark/>
          </w:tcPr>
          <w:p w14:paraId="504D5A9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21/08/2020</w:t>
            </w:r>
          </w:p>
        </w:tc>
        <w:tc>
          <w:tcPr>
            <w:tcW w:w="1071" w:type="pct"/>
            <w:shd w:val="clear" w:color="000000" w:fill="FFFFFF"/>
            <w:vAlign w:val="center"/>
            <w:hideMark/>
          </w:tcPr>
          <w:p w14:paraId="42995934"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6C9949FB" w14:textId="77777777" w:rsidTr="001B7EE9">
        <w:trPr>
          <w:trHeight w:val="240"/>
        </w:trPr>
        <w:tc>
          <w:tcPr>
            <w:tcW w:w="115" w:type="pct"/>
            <w:shd w:val="clear" w:color="000000" w:fill="FFFFFF"/>
            <w:noWrap/>
            <w:vAlign w:val="center"/>
            <w:hideMark/>
          </w:tcPr>
          <w:p w14:paraId="6847C1AF"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56</w:t>
            </w:r>
          </w:p>
        </w:tc>
        <w:tc>
          <w:tcPr>
            <w:tcW w:w="1801" w:type="pct"/>
            <w:shd w:val="clear" w:color="000000" w:fill="FFFFFF"/>
            <w:vAlign w:val="center"/>
            <w:hideMark/>
          </w:tcPr>
          <w:p w14:paraId="23DE4386"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Derecho de acceso a la información </w:t>
            </w:r>
          </w:p>
        </w:tc>
        <w:tc>
          <w:tcPr>
            <w:tcW w:w="463" w:type="pct"/>
            <w:shd w:val="clear" w:color="000000" w:fill="FFFFFF"/>
            <w:vAlign w:val="center"/>
            <w:hideMark/>
          </w:tcPr>
          <w:p w14:paraId="20D1233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12404C3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47B8E16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24/08/2020</w:t>
            </w:r>
          </w:p>
        </w:tc>
        <w:tc>
          <w:tcPr>
            <w:tcW w:w="546" w:type="pct"/>
            <w:shd w:val="clear" w:color="000000" w:fill="FFFFFF"/>
            <w:vAlign w:val="center"/>
            <w:hideMark/>
          </w:tcPr>
          <w:p w14:paraId="1AAB025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4/09/2020</w:t>
            </w:r>
          </w:p>
        </w:tc>
        <w:tc>
          <w:tcPr>
            <w:tcW w:w="1071" w:type="pct"/>
            <w:shd w:val="clear" w:color="000000" w:fill="FFFFFF"/>
            <w:vAlign w:val="center"/>
            <w:hideMark/>
          </w:tcPr>
          <w:p w14:paraId="2D854448"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449A27C2" w14:textId="77777777" w:rsidTr="001B7EE9">
        <w:trPr>
          <w:trHeight w:val="240"/>
        </w:trPr>
        <w:tc>
          <w:tcPr>
            <w:tcW w:w="115" w:type="pct"/>
            <w:shd w:val="clear" w:color="000000" w:fill="FFFFFF"/>
            <w:noWrap/>
            <w:vAlign w:val="center"/>
            <w:hideMark/>
          </w:tcPr>
          <w:p w14:paraId="4FB81B7E"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57</w:t>
            </w:r>
          </w:p>
        </w:tc>
        <w:tc>
          <w:tcPr>
            <w:tcW w:w="1801" w:type="pct"/>
            <w:shd w:val="clear" w:color="000000" w:fill="FFFFFF"/>
            <w:vAlign w:val="center"/>
            <w:hideMark/>
          </w:tcPr>
          <w:p w14:paraId="65038D9C"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Negociación</w:t>
            </w:r>
          </w:p>
        </w:tc>
        <w:tc>
          <w:tcPr>
            <w:tcW w:w="463" w:type="pct"/>
            <w:shd w:val="clear" w:color="000000" w:fill="FFFFFF"/>
            <w:vAlign w:val="center"/>
            <w:hideMark/>
          </w:tcPr>
          <w:p w14:paraId="545C758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A15D6C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32DD20C7"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1/09/2020</w:t>
            </w:r>
          </w:p>
        </w:tc>
        <w:tc>
          <w:tcPr>
            <w:tcW w:w="546" w:type="pct"/>
            <w:shd w:val="clear" w:color="000000" w:fill="FFFFFF"/>
            <w:vAlign w:val="center"/>
            <w:hideMark/>
          </w:tcPr>
          <w:p w14:paraId="683F4AA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11/09/2020</w:t>
            </w:r>
          </w:p>
        </w:tc>
        <w:tc>
          <w:tcPr>
            <w:tcW w:w="1071" w:type="pct"/>
            <w:shd w:val="clear" w:color="000000" w:fill="FFFFFF"/>
            <w:vAlign w:val="center"/>
            <w:hideMark/>
          </w:tcPr>
          <w:p w14:paraId="5F1F089C"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334C8566" w14:textId="77777777" w:rsidTr="001B7EE9">
        <w:trPr>
          <w:trHeight w:val="255"/>
        </w:trPr>
        <w:tc>
          <w:tcPr>
            <w:tcW w:w="115" w:type="pct"/>
            <w:shd w:val="clear" w:color="000000" w:fill="FFFFFF"/>
            <w:noWrap/>
            <w:vAlign w:val="center"/>
            <w:hideMark/>
          </w:tcPr>
          <w:p w14:paraId="68F40435"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58</w:t>
            </w:r>
          </w:p>
        </w:tc>
        <w:tc>
          <w:tcPr>
            <w:tcW w:w="1801" w:type="pct"/>
            <w:shd w:val="clear" w:color="000000" w:fill="FFFFFF"/>
            <w:vAlign w:val="center"/>
            <w:hideMark/>
          </w:tcPr>
          <w:p w14:paraId="74525113"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Desarrollo de Software utilizando metodologías agiles cliente</w:t>
            </w:r>
          </w:p>
        </w:tc>
        <w:tc>
          <w:tcPr>
            <w:tcW w:w="463" w:type="pct"/>
            <w:shd w:val="clear" w:color="000000" w:fill="FFFFFF"/>
            <w:vAlign w:val="center"/>
            <w:hideMark/>
          </w:tcPr>
          <w:p w14:paraId="14FD2E5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4FE814A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156C277A"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1/09/2020</w:t>
            </w:r>
          </w:p>
        </w:tc>
        <w:tc>
          <w:tcPr>
            <w:tcW w:w="546" w:type="pct"/>
            <w:shd w:val="clear" w:color="000000" w:fill="FFFFFF"/>
            <w:vAlign w:val="center"/>
            <w:hideMark/>
          </w:tcPr>
          <w:p w14:paraId="713335A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11/09/2020</w:t>
            </w:r>
          </w:p>
        </w:tc>
        <w:tc>
          <w:tcPr>
            <w:tcW w:w="1071" w:type="pct"/>
            <w:shd w:val="clear" w:color="000000" w:fill="FFFFFF"/>
            <w:vAlign w:val="center"/>
            <w:hideMark/>
          </w:tcPr>
          <w:p w14:paraId="549D582C"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0748AFBA" w14:textId="77777777" w:rsidTr="001B7EE9">
        <w:trPr>
          <w:trHeight w:val="240"/>
        </w:trPr>
        <w:tc>
          <w:tcPr>
            <w:tcW w:w="115" w:type="pct"/>
            <w:shd w:val="clear" w:color="000000" w:fill="FFFFFF"/>
            <w:noWrap/>
            <w:vAlign w:val="center"/>
            <w:hideMark/>
          </w:tcPr>
          <w:p w14:paraId="19A665BC"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59</w:t>
            </w:r>
          </w:p>
        </w:tc>
        <w:tc>
          <w:tcPr>
            <w:tcW w:w="1801" w:type="pct"/>
            <w:shd w:val="clear" w:color="000000" w:fill="FFFFFF"/>
            <w:vAlign w:val="center"/>
            <w:hideMark/>
          </w:tcPr>
          <w:p w14:paraId="1F99A24F"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Comunicación asertiva </w:t>
            </w:r>
          </w:p>
        </w:tc>
        <w:tc>
          <w:tcPr>
            <w:tcW w:w="463" w:type="pct"/>
            <w:shd w:val="clear" w:color="000000" w:fill="FFFFFF"/>
            <w:vAlign w:val="center"/>
            <w:hideMark/>
          </w:tcPr>
          <w:p w14:paraId="63F46F5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336030C0"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0C3B0EE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14/09/2020</w:t>
            </w:r>
          </w:p>
        </w:tc>
        <w:tc>
          <w:tcPr>
            <w:tcW w:w="546" w:type="pct"/>
            <w:shd w:val="clear" w:color="000000" w:fill="FFFFFF"/>
            <w:vAlign w:val="center"/>
            <w:hideMark/>
          </w:tcPr>
          <w:p w14:paraId="50B806B1"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25/09/2020</w:t>
            </w:r>
          </w:p>
        </w:tc>
        <w:tc>
          <w:tcPr>
            <w:tcW w:w="1071" w:type="pct"/>
            <w:shd w:val="clear" w:color="000000" w:fill="FFFFFF"/>
            <w:vAlign w:val="center"/>
            <w:hideMark/>
          </w:tcPr>
          <w:p w14:paraId="3EE58C6B"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23F97791" w14:textId="77777777" w:rsidTr="001B7EE9">
        <w:trPr>
          <w:trHeight w:val="240"/>
        </w:trPr>
        <w:tc>
          <w:tcPr>
            <w:tcW w:w="115" w:type="pct"/>
            <w:shd w:val="clear" w:color="000000" w:fill="FFFFFF"/>
            <w:noWrap/>
            <w:vAlign w:val="center"/>
            <w:hideMark/>
          </w:tcPr>
          <w:p w14:paraId="0A8A37A8"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lastRenderedPageBreak/>
              <w:t>60</w:t>
            </w:r>
          </w:p>
        </w:tc>
        <w:tc>
          <w:tcPr>
            <w:tcW w:w="1801" w:type="pct"/>
            <w:shd w:val="clear" w:color="000000" w:fill="FFFFFF"/>
            <w:vAlign w:val="center"/>
            <w:hideMark/>
          </w:tcPr>
          <w:p w14:paraId="7385EDA3"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Derechos humanos </w:t>
            </w:r>
          </w:p>
        </w:tc>
        <w:tc>
          <w:tcPr>
            <w:tcW w:w="463" w:type="pct"/>
            <w:shd w:val="clear" w:color="000000" w:fill="FFFFFF"/>
            <w:vAlign w:val="center"/>
            <w:hideMark/>
          </w:tcPr>
          <w:p w14:paraId="73FA7C99"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6B8AF97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4D91E64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21/09/2020</w:t>
            </w:r>
          </w:p>
        </w:tc>
        <w:tc>
          <w:tcPr>
            <w:tcW w:w="546" w:type="pct"/>
            <w:shd w:val="clear" w:color="000000" w:fill="FFFFFF"/>
            <w:vAlign w:val="center"/>
            <w:hideMark/>
          </w:tcPr>
          <w:p w14:paraId="713C4912"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25/09/2020</w:t>
            </w:r>
          </w:p>
        </w:tc>
        <w:tc>
          <w:tcPr>
            <w:tcW w:w="1071" w:type="pct"/>
            <w:shd w:val="clear" w:color="000000" w:fill="FFFFFF"/>
            <w:vAlign w:val="center"/>
            <w:hideMark/>
          </w:tcPr>
          <w:p w14:paraId="30CC2D7A"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r w:rsidR="001B7EE9" w:rsidRPr="001B7EE9" w14:paraId="21416EA5" w14:textId="77777777" w:rsidTr="001B7EE9">
        <w:trPr>
          <w:trHeight w:val="210"/>
        </w:trPr>
        <w:tc>
          <w:tcPr>
            <w:tcW w:w="115" w:type="pct"/>
            <w:shd w:val="clear" w:color="000000" w:fill="FFFFFF"/>
            <w:noWrap/>
            <w:vAlign w:val="center"/>
            <w:hideMark/>
          </w:tcPr>
          <w:p w14:paraId="346CABC6"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61</w:t>
            </w:r>
          </w:p>
        </w:tc>
        <w:tc>
          <w:tcPr>
            <w:tcW w:w="1801" w:type="pct"/>
            <w:shd w:val="clear" w:color="000000" w:fill="FFFFFF"/>
            <w:vAlign w:val="center"/>
            <w:hideMark/>
          </w:tcPr>
          <w:p w14:paraId="4806AA50"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Empoderamiento ciudadano a través de plataformas digitales</w:t>
            </w:r>
          </w:p>
        </w:tc>
        <w:tc>
          <w:tcPr>
            <w:tcW w:w="463" w:type="pct"/>
            <w:shd w:val="clear" w:color="000000" w:fill="FFFFFF"/>
            <w:vAlign w:val="center"/>
            <w:hideMark/>
          </w:tcPr>
          <w:p w14:paraId="42C0A1A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306F87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6D768A7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21/09/2020</w:t>
            </w:r>
          </w:p>
        </w:tc>
        <w:tc>
          <w:tcPr>
            <w:tcW w:w="546" w:type="pct"/>
            <w:shd w:val="clear" w:color="000000" w:fill="FFFFFF"/>
            <w:vAlign w:val="center"/>
            <w:hideMark/>
          </w:tcPr>
          <w:p w14:paraId="77AA57FB"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2/10/2020</w:t>
            </w:r>
          </w:p>
        </w:tc>
        <w:tc>
          <w:tcPr>
            <w:tcW w:w="1071" w:type="pct"/>
            <w:shd w:val="clear" w:color="000000" w:fill="FFFFFF"/>
            <w:vAlign w:val="center"/>
            <w:hideMark/>
          </w:tcPr>
          <w:p w14:paraId="5CFE4246"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41B891B5" w14:textId="77777777" w:rsidTr="001B7EE9">
        <w:trPr>
          <w:trHeight w:val="285"/>
        </w:trPr>
        <w:tc>
          <w:tcPr>
            <w:tcW w:w="115" w:type="pct"/>
            <w:shd w:val="clear" w:color="000000" w:fill="FFFFFF"/>
            <w:noWrap/>
            <w:vAlign w:val="center"/>
            <w:hideMark/>
          </w:tcPr>
          <w:p w14:paraId="663E630A"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62</w:t>
            </w:r>
          </w:p>
        </w:tc>
        <w:tc>
          <w:tcPr>
            <w:tcW w:w="1801" w:type="pct"/>
            <w:shd w:val="clear" w:color="000000" w:fill="FFFFFF"/>
            <w:vAlign w:val="center"/>
            <w:hideMark/>
          </w:tcPr>
          <w:p w14:paraId="026A7232"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 xml:space="preserve">Integridad y Ética </w:t>
            </w:r>
          </w:p>
        </w:tc>
        <w:tc>
          <w:tcPr>
            <w:tcW w:w="463" w:type="pct"/>
            <w:shd w:val="clear" w:color="000000" w:fill="FFFFFF"/>
            <w:vAlign w:val="center"/>
            <w:hideMark/>
          </w:tcPr>
          <w:p w14:paraId="48AB896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7C433AD"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3CFF683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5/10/2020</w:t>
            </w:r>
          </w:p>
        </w:tc>
        <w:tc>
          <w:tcPr>
            <w:tcW w:w="546" w:type="pct"/>
            <w:shd w:val="clear" w:color="000000" w:fill="FFFFFF"/>
            <w:vAlign w:val="center"/>
            <w:hideMark/>
          </w:tcPr>
          <w:p w14:paraId="2D4DBCE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16/10/2020</w:t>
            </w:r>
          </w:p>
        </w:tc>
        <w:tc>
          <w:tcPr>
            <w:tcW w:w="1071" w:type="pct"/>
            <w:shd w:val="clear" w:color="000000" w:fill="FFFFFF"/>
            <w:vAlign w:val="center"/>
            <w:hideMark/>
          </w:tcPr>
          <w:p w14:paraId="1A54C93B"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Contratista</w:t>
            </w:r>
          </w:p>
        </w:tc>
      </w:tr>
      <w:tr w:rsidR="001B7EE9" w:rsidRPr="001B7EE9" w14:paraId="60CD53E1" w14:textId="77777777" w:rsidTr="001B7EE9">
        <w:trPr>
          <w:trHeight w:val="240"/>
        </w:trPr>
        <w:tc>
          <w:tcPr>
            <w:tcW w:w="115" w:type="pct"/>
            <w:shd w:val="clear" w:color="000000" w:fill="FFFFFF"/>
            <w:noWrap/>
            <w:vAlign w:val="center"/>
            <w:hideMark/>
          </w:tcPr>
          <w:p w14:paraId="60BAAC36"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63</w:t>
            </w:r>
          </w:p>
        </w:tc>
        <w:tc>
          <w:tcPr>
            <w:tcW w:w="1801" w:type="pct"/>
            <w:shd w:val="clear" w:color="000000" w:fill="FFFFFF"/>
            <w:vAlign w:val="center"/>
            <w:hideMark/>
          </w:tcPr>
          <w:p w14:paraId="746D7D30"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Control Social</w:t>
            </w:r>
          </w:p>
        </w:tc>
        <w:tc>
          <w:tcPr>
            <w:tcW w:w="463" w:type="pct"/>
            <w:shd w:val="clear" w:color="000000" w:fill="FFFFFF"/>
            <w:vAlign w:val="center"/>
            <w:hideMark/>
          </w:tcPr>
          <w:p w14:paraId="2768980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729CBBC6"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01DC9178"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20/10/2020</w:t>
            </w:r>
          </w:p>
        </w:tc>
        <w:tc>
          <w:tcPr>
            <w:tcW w:w="546" w:type="pct"/>
            <w:shd w:val="clear" w:color="000000" w:fill="FFFFFF"/>
            <w:vAlign w:val="center"/>
            <w:hideMark/>
          </w:tcPr>
          <w:p w14:paraId="05C569DC"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30/10/2020</w:t>
            </w:r>
          </w:p>
        </w:tc>
        <w:tc>
          <w:tcPr>
            <w:tcW w:w="1071" w:type="pct"/>
            <w:shd w:val="clear" w:color="000000" w:fill="FFFFFF"/>
            <w:vAlign w:val="center"/>
            <w:hideMark/>
          </w:tcPr>
          <w:p w14:paraId="017AD86C"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-DASCD</w:t>
            </w:r>
          </w:p>
        </w:tc>
      </w:tr>
      <w:tr w:rsidR="001B7EE9" w:rsidRPr="001B7EE9" w14:paraId="43A5ABC8" w14:textId="77777777" w:rsidTr="001B7EE9">
        <w:trPr>
          <w:trHeight w:val="240"/>
        </w:trPr>
        <w:tc>
          <w:tcPr>
            <w:tcW w:w="115" w:type="pct"/>
            <w:shd w:val="clear" w:color="000000" w:fill="FFFFFF"/>
            <w:noWrap/>
            <w:vAlign w:val="center"/>
            <w:hideMark/>
          </w:tcPr>
          <w:p w14:paraId="4017D993"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64</w:t>
            </w:r>
          </w:p>
        </w:tc>
        <w:tc>
          <w:tcPr>
            <w:tcW w:w="1801" w:type="pct"/>
            <w:shd w:val="clear" w:color="000000" w:fill="FFFFFF"/>
            <w:vAlign w:val="center"/>
            <w:hideMark/>
          </w:tcPr>
          <w:p w14:paraId="6E02BDF5"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Arc-GIS</w:t>
            </w:r>
          </w:p>
        </w:tc>
        <w:tc>
          <w:tcPr>
            <w:tcW w:w="463" w:type="pct"/>
            <w:shd w:val="clear" w:color="000000" w:fill="FFFFFF"/>
            <w:vAlign w:val="center"/>
            <w:hideMark/>
          </w:tcPr>
          <w:p w14:paraId="7A3E4CD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4318045E"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16</w:t>
            </w:r>
          </w:p>
        </w:tc>
        <w:tc>
          <w:tcPr>
            <w:tcW w:w="592" w:type="pct"/>
            <w:shd w:val="clear" w:color="000000" w:fill="FFFFFF"/>
            <w:vAlign w:val="center"/>
            <w:hideMark/>
          </w:tcPr>
          <w:p w14:paraId="0B6C5FA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20/10/2020</w:t>
            </w:r>
          </w:p>
        </w:tc>
        <w:tc>
          <w:tcPr>
            <w:tcW w:w="546" w:type="pct"/>
            <w:shd w:val="clear" w:color="000000" w:fill="FFFFFF"/>
            <w:vAlign w:val="center"/>
            <w:hideMark/>
          </w:tcPr>
          <w:p w14:paraId="579DFA15"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30/10/2020</w:t>
            </w:r>
          </w:p>
        </w:tc>
        <w:tc>
          <w:tcPr>
            <w:tcW w:w="1071" w:type="pct"/>
            <w:shd w:val="clear" w:color="000000" w:fill="FFFFFF"/>
            <w:vAlign w:val="center"/>
            <w:hideMark/>
          </w:tcPr>
          <w:p w14:paraId="628FD9DC"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ESRI</w:t>
            </w:r>
          </w:p>
        </w:tc>
      </w:tr>
      <w:tr w:rsidR="001B7EE9" w:rsidRPr="001B7EE9" w14:paraId="35085184" w14:textId="77777777" w:rsidTr="001B7EE9">
        <w:trPr>
          <w:trHeight w:val="240"/>
        </w:trPr>
        <w:tc>
          <w:tcPr>
            <w:tcW w:w="115" w:type="pct"/>
            <w:shd w:val="clear" w:color="000000" w:fill="FFFFFF"/>
            <w:noWrap/>
            <w:vAlign w:val="center"/>
            <w:hideMark/>
          </w:tcPr>
          <w:p w14:paraId="45BBEFD9" w14:textId="77777777" w:rsidR="001B7EE9" w:rsidRPr="001B7EE9" w:rsidRDefault="001B7EE9" w:rsidP="001B7EE9">
            <w:pPr>
              <w:ind w:left="0" w:right="0"/>
              <w:jc w:val="right"/>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65</w:t>
            </w:r>
          </w:p>
        </w:tc>
        <w:tc>
          <w:tcPr>
            <w:tcW w:w="1801" w:type="pct"/>
            <w:shd w:val="clear" w:color="000000" w:fill="FFFFFF"/>
            <w:vAlign w:val="center"/>
            <w:hideMark/>
          </w:tcPr>
          <w:p w14:paraId="55ED29A7" w14:textId="77777777" w:rsidR="001B7EE9" w:rsidRPr="001B7EE9" w:rsidRDefault="001B7EE9" w:rsidP="001B7EE9">
            <w:pPr>
              <w:ind w:left="0" w:right="0"/>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Orientación al usuario y al ciudadano</w:t>
            </w:r>
          </w:p>
        </w:tc>
        <w:tc>
          <w:tcPr>
            <w:tcW w:w="463" w:type="pct"/>
            <w:shd w:val="clear" w:color="000000" w:fill="FFFFFF"/>
            <w:vAlign w:val="center"/>
            <w:hideMark/>
          </w:tcPr>
          <w:p w14:paraId="0663D2F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8 a 15</w:t>
            </w:r>
          </w:p>
        </w:tc>
        <w:tc>
          <w:tcPr>
            <w:tcW w:w="412" w:type="pct"/>
            <w:shd w:val="clear" w:color="000000" w:fill="FFFFFF"/>
            <w:vAlign w:val="center"/>
            <w:hideMark/>
          </w:tcPr>
          <w:p w14:paraId="3EA2469F"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4</w:t>
            </w:r>
          </w:p>
        </w:tc>
        <w:tc>
          <w:tcPr>
            <w:tcW w:w="592" w:type="pct"/>
            <w:shd w:val="clear" w:color="000000" w:fill="FFFFFF"/>
            <w:vAlign w:val="center"/>
            <w:hideMark/>
          </w:tcPr>
          <w:p w14:paraId="727C0E43"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3/11/2020</w:t>
            </w:r>
          </w:p>
        </w:tc>
        <w:tc>
          <w:tcPr>
            <w:tcW w:w="546" w:type="pct"/>
            <w:shd w:val="clear" w:color="000000" w:fill="FFFFFF"/>
            <w:vAlign w:val="center"/>
            <w:hideMark/>
          </w:tcPr>
          <w:p w14:paraId="1C3C0BA4" w14:textId="77777777" w:rsidR="001B7EE9" w:rsidRPr="001B7EE9" w:rsidRDefault="001B7EE9" w:rsidP="001B7EE9">
            <w:pPr>
              <w:ind w:left="0" w:right="0"/>
              <w:jc w:val="center"/>
              <w:rPr>
                <w:rFonts w:ascii="Calibri" w:eastAsia="Times New Roman" w:hAnsi="Calibri" w:cs="Calibri"/>
                <w:color w:val="000000"/>
                <w:spacing w:val="0"/>
                <w:sz w:val="18"/>
                <w:szCs w:val="18"/>
                <w:lang w:eastAsia="es-CO"/>
              </w:rPr>
            </w:pPr>
            <w:r w:rsidRPr="001B7EE9">
              <w:rPr>
                <w:rFonts w:ascii="Calibri" w:eastAsia="Times New Roman" w:hAnsi="Calibri" w:cs="Calibri"/>
                <w:color w:val="000000"/>
                <w:spacing w:val="0"/>
                <w:sz w:val="18"/>
                <w:szCs w:val="18"/>
                <w:lang w:eastAsia="es-CO"/>
              </w:rPr>
              <w:t>13/11/2020</w:t>
            </w:r>
          </w:p>
        </w:tc>
        <w:tc>
          <w:tcPr>
            <w:tcW w:w="1071" w:type="pct"/>
            <w:shd w:val="clear" w:color="000000" w:fill="FFFFFF"/>
            <w:vAlign w:val="center"/>
            <w:hideMark/>
          </w:tcPr>
          <w:p w14:paraId="46974A40" w14:textId="77777777" w:rsidR="001B7EE9" w:rsidRPr="001B7EE9" w:rsidRDefault="001B7EE9" w:rsidP="001B7EE9">
            <w:pPr>
              <w:ind w:left="0" w:right="0"/>
              <w:rPr>
                <w:rFonts w:ascii="Calibri" w:eastAsia="Times New Roman" w:hAnsi="Calibri" w:cs="Calibri"/>
                <w:color w:val="000000"/>
                <w:spacing w:val="0"/>
                <w:sz w:val="18"/>
                <w:szCs w:val="18"/>
                <w:lang w:eastAsia="es-CO"/>
              </w:rPr>
            </w:pPr>
            <w:proofErr w:type="spellStart"/>
            <w:r w:rsidRPr="001B7EE9">
              <w:rPr>
                <w:rFonts w:ascii="Calibri" w:eastAsia="Times New Roman" w:hAnsi="Calibri" w:cs="Calibri"/>
                <w:color w:val="000000"/>
                <w:spacing w:val="0"/>
                <w:sz w:val="18"/>
                <w:szCs w:val="18"/>
                <w:lang w:eastAsia="es-CO"/>
              </w:rPr>
              <w:t>Nellyret</w:t>
            </w:r>
            <w:proofErr w:type="spellEnd"/>
            <w:r w:rsidRPr="001B7EE9">
              <w:rPr>
                <w:rFonts w:ascii="Calibri" w:eastAsia="Times New Roman" w:hAnsi="Calibri" w:cs="Calibri"/>
                <w:color w:val="000000"/>
                <w:spacing w:val="0"/>
                <w:sz w:val="18"/>
                <w:szCs w:val="18"/>
                <w:lang w:eastAsia="es-CO"/>
              </w:rPr>
              <w:t xml:space="preserve"> Moreno Ramos - Aliado </w:t>
            </w:r>
          </w:p>
        </w:tc>
      </w:tr>
    </w:tbl>
    <w:p w14:paraId="4A56A29D" w14:textId="77777777" w:rsidR="001B7EE9" w:rsidRPr="00742175" w:rsidRDefault="001B7EE9" w:rsidP="00302FD4">
      <w:pPr>
        <w:pStyle w:val="NormalWeb"/>
        <w:ind w:left="-284" w:right="-426"/>
        <w:jc w:val="both"/>
        <w:rPr>
          <w:sz w:val="14"/>
          <w:szCs w:val="14"/>
          <w:lang w:val="es-ES_tradnl"/>
        </w:rPr>
      </w:pPr>
    </w:p>
    <w:sectPr w:rsidR="001B7EE9" w:rsidRPr="00742175" w:rsidSect="00B47E75">
      <w:headerReference w:type="default" r:id="rId20"/>
      <w:footerReference w:type="default" r:id="rId21"/>
      <w:type w:val="continuous"/>
      <w:pgSz w:w="12242" w:h="15842" w:code="1"/>
      <w:pgMar w:top="1418" w:right="1185" w:bottom="1418" w:left="1134" w:header="567" w:footer="284"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D4C03" w14:textId="77777777" w:rsidR="009E5F22" w:rsidRDefault="009E5F22" w:rsidP="006551D6">
      <w:r>
        <w:separator/>
      </w:r>
    </w:p>
  </w:endnote>
  <w:endnote w:type="continuationSeparator" w:id="0">
    <w:p w14:paraId="0AA6CD90" w14:textId="77777777" w:rsidR="009E5F22" w:rsidRDefault="009E5F22" w:rsidP="00655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Egyptian505 Lt BT">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nheri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7AC10" w14:textId="77777777" w:rsidR="007A7AB6" w:rsidRDefault="007A7AB6" w:rsidP="00133BF9">
    <w:pPr>
      <w:ind w:left="0"/>
      <w:jc w:val="center"/>
      <w:rPr>
        <w:sz w:val="14"/>
        <w:szCs w:val="14"/>
        <w:lang w:val="pt-BR"/>
      </w:rPr>
    </w:pPr>
    <w:r>
      <w:rPr>
        <w:noProof/>
        <w:sz w:val="14"/>
        <w:szCs w:val="14"/>
        <w:lang w:eastAsia="es-CO"/>
      </w:rPr>
      <w:drawing>
        <wp:inline distT="0" distB="0" distL="0" distR="0" wp14:anchorId="344B8547" wp14:editId="5044CD5C">
          <wp:extent cx="5342890" cy="7905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2890" cy="790575"/>
                  </a:xfrm>
                  <a:prstGeom prst="rect">
                    <a:avLst/>
                  </a:prstGeom>
                  <a:noFill/>
                </pic:spPr>
              </pic:pic>
            </a:graphicData>
          </a:graphic>
        </wp:inline>
      </w:drawing>
    </w:r>
  </w:p>
  <w:p w14:paraId="26A09D9B" w14:textId="77777777" w:rsidR="007A7AB6" w:rsidRDefault="007A7AB6" w:rsidP="00133BF9">
    <w:pPr>
      <w:ind w:left="0"/>
      <w:jc w:val="center"/>
      <w:rPr>
        <w:sz w:val="14"/>
        <w:szCs w:val="14"/>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23B11" w14:textId="77777777" w:rsidR="009E5F22" w:rsidRDefault="009E5F22" w:rsidP="006551D6">
      <w:r>
        <w:separator/>
      </w:r>
    </w:p>
  </w:footnote>
  <w:footnote w:type="continuationSeparator" w:id="0">
    <w:p w14:paraId="1D06730A" w14:textId="77777777" w:rsidR="009E5F22" w:rsidRDefault="009E5F22" w:rsidP="006551D6">
      <w:r>
        <w:continuationSeparator/>
      </w:r>
    </w:p>
  </w:footnote>
  <w:footnote w:id="1">
    <w:p w14:paraId="7A8710B8" w14:textId="77777777" w:rsidR="007A7AB6" w:rsidRPr="00704E47" w:rsidRDefault="007A7AB6">
      <w:pPr>
        <w:pStyle w:val="Textonotapie"/>
        <w:rPr>
          <w:sz w:val="16"/>
        </w:rPr>
      </w:pPr>
      <w:r w:rsidRPr="00704E47">
        <w:rPr>
          <w:rStyle w:val="Refdenotaalpie"/>
          <w:sz w:val="16"/>
        </w:rPr>
        <w:footnoteRef/>
      </w:r>
      <w:r w:rsidRPr="00704E47">
        <w:rPr>
          <w:sz w:val="16"/>
        </w:rPr>
        <w:t xml:space="preserve"> Manual Operativo MIPG</w:t>
      </w:r>
      <w:r>
        <w:rPr>
          <w:sz w:val="16"/>
        </w:rPr>
        <w:t xml:space="preserve">, </w:t>
      </w:r>
      <w:r w:rsidRPr="00704E47">
        <w:rPr>
          <w:sz w:val="16"/>
        </w:rPr>
        <w:t>Consejo para la gestión y desempeño institucional 2018</w:t>
      </w:r>
    </w:p>
  </w:footnote>
  <w:footnote w:id="2">
    <w:p w14:paraId="2A995BEE" w14:textId="26C5FEF4" w:rsidR="007A7AB6" w:rsidRPr="00A34788" w:rsidRDefault="007A7AB6" w:rsidP="006551D6">
      <w:pPr>
        <w:pStyle w:val="Textonotapie"/>
        <w:rPr>
          <w:sz w:val="16"/>
          <w:szCs w:val="16"/>
        </w:rPr>
      </w:pPr>
      <w:r w:rsidRPr="00A34788">
        <w:rPr>
          <w:rStyle w:val="Refdenotaalpie"/>
          <w:sz w:val="16"/>
          <w:szCs w:val="16"/>
        </w:rPr>
        <w:footnoteRef/>
      </w:r>
      <w:r w:rsidRPr="00A34788">
        <w:rPr>
          <w:sz w:val="16"/>
          <w:szCs w:val="16"/>
        </w:rPr>
        <w:t xml:space="preserve"> Decreto 1567 de 1998.</w:t>
      </w:r>
    </w:p>
    <w:p w14:paraId="58688151" w14:textId="77777777" w:rsidR="007A7AB6" w:rsidRDefault="007A7AB6" w:rsidP="006551D6">
      <w:pPr>
        <w:pStyle w:val="Textonotapie"/>
      </w:pPr>
    </w:p>
  </w:footnote>
  <w:footnote w:id="3">
    <w:p w14:paraId="3C35E1AF" w14:textId="77777777" w:rsidR="007A7AB6" w:rsidRPr="00A34788" w:rsidRDefault="007A7AB6" w:rsidP="00981275">
      <w:pPr>
        <w:pStyle w:val="Textonotapie"/>
      </w:pPr>
      <w:r w:rsidRPr="00F341AB">
        <w:rPr>
          <w:rStyle w:val="Refdenotaalpie"/>
          <w:rFonts w:ascii="Arial Narrow" w:hAnsi="Arial Narrow"/>
          <w:sz w:val="16"/>
          <w:szCs w:val="16"/>
        </w:rPr>
        <w:footnoteRef/>
      </w:r>
      <w:r w:rsidRPr="00F341AB">
        <w:rPr>
          <w:rFonts w:ascii="Arial Narrow" w:hAnsi="Arial Narrow"/>
          <w:sz w:val="16"/>
          <w:szCs w:val="16"/>
        </w:rPr>
        <w:t xml:space="preserve"> </w:t>
      </w:r>
      <w:r w:rsidRPr="00A34788">
        <w:rPr>
          <w:sz w:val="16"/>
          <w:szCs w:val="16"/>
        </w:rPr>
        <w:t>Artículo 11, Decreto Ley 1567 de 1998</w:t>
      </w:r>
      <w:r w:rsidRPr="00A34788">
        <w:t xml:space="preserve">. </w:t>
      </w:r>
    </w:p>
  </w:footnote>
  <w:footnote w:id="4">
    <w:p w14:paraId="7A1FC792" w14:textId="77777777" w:rsidR="007A7AB6" w:rsidRPr="00A34788" w:rsidRDefault="007A7AB6" w:rsidP="00A34788">
      <w:pPr>
        <w:pStyle w:val="Textonotapie"/>
        <w:jc w:val="both"/>
      </w:pPr>
      <w:r>
        <w:rPr>
          <w:rStyle w:val="Refdenotaalpie"/>
        </w:rPr>
        <w:footnoteRef/>
      </w:r>
      <w:r>
        <w:t xml:space="preserve"> </w:t>
      </w:r>
      <w:r w:rsidRPr="00A34788">
        <w:rPr>
          <w:sz w:val="16"/>
          <w:szCs w:val="16"/>
        </w:rPr>
        <w:t xml:space="preserve">Andragogía -etimológicamente derivada de la palabra “antropos” (hombre), a diferencia de pedagogía, de “paidos” (niño)- surgió como campo de estudio de la educación de adultos en la primera mitad del siglo pasado Las semejanzas entre sus postulados y los desarrollos de la educación en general, han llevado a que el término </w:t>
      </w:r>
      <w:r w:rsidRPr="00A34788">
        <w:rPr>
          <w:i/>
          <w:sz w:val="16"/>
          <w:szCs w:val="16"/>
        </w:rPr>
        <w:t>pedagogía</w:t>
      </w:r>
      <w:r w:rsidRPr="00A34788">
        <w:rPr>
          <w:sz w:val="16"/>
          <w:szCs w:val="16"/>
        </w:rPr>
        <w:t xml:space="preserve"> sea usada como categoría general, sin distingo de momento del ciclo vital del ser humano (incluyendo, por supuesto a la educación de adultos).</w:t>
      </w:r>
    </w:p>
  </w:footnote>
  <w:footnote w:id="5">
    <w:p w14:paraId="30381371" w14:textId="08252C70" w:rsidR="007A7AB6" w:rsidRPr="00A34788" w:rsidRDefault="008D26A0" w:rsidP="00A34788">
      <w:pPr>
        <w:ind w:left="284" w:hanging="426"/>
        <w:rPr>
          <w:rFonts w:ascii="Times New Roman" w:hAnsi="Times New Roman"/>
          <w:sz w:val="16"/>
          <w:szCs w:val="16"/>
        </w:rPr>
      </w:pPr>
      <w:r>
        <w:t xml:space="preserve">   </w:t>
      </w:r>
      <w:r w:rsidR="007A7AB6" w:rsidRPr="00CE39CE">
        <w:rPr>
          <w:rStyle w:val="Refdenotaalpie"/>
          <w:rFonts w:ascii="Arial Narrow" w:hAnsi="Arial Narrow"/>
          <w:sz w:val="16"/>
          <w:szCs w:val="16"/>
        </w:rPr>
        <w:footnoteRef/>
      </w:r>
      <w:r w:rsidR="007A7AB6" w:rsidRPr="00CE39CE">
        <w:t xml:space="preserve"> </w:t>
      </w:r>
      <w:r w:rsidR="007A7AB6" w:rsidRPr="00A34788">
        <w:rPr>
          <w:rFonts w:ascii="Times New Roman" w:hAnsi="Times New Roman"/>
          <w:sz w:val="16"/>
          <w:szCs w:val="16"/>
        </w:rPr>
        <w:t>Ver, por ejemplo: Decreto 1567 de 1998, Decreto 2539 de 2005, Decreto 785 de 2005, PNFC y Guía Metodológica (DAFP, 2017)</w:t>
      </w:r>
    </w:p>
  </w:footnote>
  <w:footnote w:id="6">
    <w:p w14:paraId="724EA300" w14:textId="7F9D77C5" w:rsidR="007A7AB6" w:rsidRPr="00A34788" w:rsidRDefault="008D26A0" w:rsidP="00A34788">
      <w:pPr>
        <w:ind w:left="284" w:hanging="426"/>
        <w:rPr>
          <w:rFonts w:ascii="Times New Roman" w:hAnsi="Times New Roman"/>
          <w:sz w:val="16"/>
          <w:szCs w:val="16"/>
        </w:rPr>
      </w:pPr>
      <w:r>
        <w:rPr>
          <w:rFonts w:ascii="Times New Roman" w:eastAsia="Times New Roman" w:hAnsi="Times New Roman"/>
          <w:spacing w:val="0"/>
          <w:sz w:val="16"/>
          <w:szCs w:val="16"/>
          <w:lang w:eastAsia="es-ES"/>
        </w:rPr>
        <w:t xml:space="preserve">    </w:t>
      </w:r>
      <w:r w:rsidR="007A7AB6" w:rsidRPr="00A34788">
        <w:rPr>
          <w:rStyle w:val="Refdenotaalpie"/>
          <w:rFonts w:ascii="Times New Roman" w:eastAsia="Times New Roman" w:hAnsi="Times New Roman"/>
          <w:spacing w:val="0"/>
          <w:sz w:val="16"/>
          <w:szCs w:val="16"/>
          <w:lang w:eastAsia="es-ES"/>
        </w:rPr>
        <w:footnoteRef/>
      </w:r>
      <w:r w:rsidR="007A7AB6" w:rsidRPr="00A34788">
        <w:rPr>
          <w:rStyle w:val="Refdenotaalpie"/>
          <w:rFonts w:ascii="Times New Roman" w:eastAsia="Times New Roman" w:hAnsi="Times New Roman"/>
          <w:spacing w:val="0"/>
          <w:sz w:val="16"/>
          <w:szCs w:val="16"/>
          <w:lang w:eastAsia="es-ES"/>
        </w:rPr>
        <w:t xml:space="preserve"> </w:t>
      </w:r>
      <w:r w:rsidR="007A7AB6" w:rsidRPr="00A34788">
        <w:rPr>
          <w:rFonts w:ascii="Times New Roman" w:hAnsi="Times New Roman"/>
          <w:sz w:val="16"/>
          <w:szCs w:val="16"/>
        </w:rPr>
        <w:t xml:space="preserve"> Ver: Larreamendy (2011). Aprendizaje como Reconfiguración de Agencia. Revista de Estudios Sociales, 40, 33-43.</w:t>
      </w:r>
    </w:p>
  </w:footnote>
  <w:footnote w:id="7">
    <w:p w14:paraId="4DD025BE" w14:textId="77777777" w:rsidR="007A7AB6" w:rsidRPr="00A34788" w:rsidRDefault="007A7AB6" w:rsidP="008D26A0">
      <w:pPr>
        <w:ind w:left="0"/>
        <w:jc w:val="both"/>
        <w:rPr>
          <w:rFonts w:ascii="Times New Roman" w:hAnsi="Times New Roman"/>
          <w:sz w:val="16"/>
          <w:szCs w:val="16"/>
        </w:rPr>
      </w:pPr>
      <w:r w:rsidRPr="00A34788">
        <w:rPr>
          <w:rStyle w:val="Refdenotaalpie"/>
          <w:rFonts w:ascii="Times New Roman" w:hAnsi="Times New Roman"/>
          <w:sz w:val="16"/>
          <w:szCs w:val="16"/>
        </w:rPr>
        <w:footnoteRef/>
      </w:r>
      <w:r w:rsidRPr="00A34788">
        <w:rPr>
          <w:rFonts w:ascii="Times New Roman" w:hAnsi="Times New Roman"/>
          <w:sz w:val="16"/>
          <w:szCs w:val="16"/>
        </w:rPr>
        <w:t xml:space="preserve"> Si observamos, estas reflexiones están en la base de la normatividad. Según el Decreto 1567 de 1998, desarrollamos programas de C y F para aportar al cumplimiento de la misión, los planes, programas y proyectos mediante el desarrollo integral del talento humano. Capacitamos para mejorar el desempeño y el compromiso de nuestros servidores en el ejercicio de sus funciones.</w:t>
      </w:r>
    </w:p>
    <w:p w14:paraId="4544D5D8" w14:textId="77777777" w:rsidR="007A7AB6" w:rsidRPr="00A34788" w:rsidRDefault="007A7AB6" w:rsidP="00A34788">
      <w:pPr>
        <w:pStyle w:val="Textonotapie"/>
        <w:ind w:hanging="142"/>
        <w:jc w:val="both"/>
        <w:rPr>
          <w:sz w:val="16"/>
          <w:szCs w:val="16"/>
        </w:rPr>
      </w:pPr>
    </w:p>
  </w:footnote>
  <w:footnote w:id="8">
    <w:p w14:paraId="7CCCA7EA" w14:textId="77777777" w:rsidR="007A7AB6" w:rsidRPr="001B7EE9" w:rsidRDefault="007A7AB6" w:rsidP="008D26A0">
      <w:pPr>
        <w:pStyle w:val="Textonotapie"/>
        <w:rPr>
          <w:sz w:val="16"/>
          <w:szCs w:val="16"/>
          <w:lang w:val="en-US"/>
        </w:rPr>
      </w:pPr>
      <w:r w:rsidRPr="00A34788">
        <w:rPr>
          <w:rStyle w:val="Refdenotaalpie"/>
          <w:sz w:val="16"/>
          <w:szCs w:val="16"/>
        </w:rPr>
        <w:footnoteRef/>
      </w:r>
      <w:r w:rsidRPr="00A34788">
        <w:rPr>
          <w:sz w:val="16"/>
          <w:szCs w:val="16"/>
        </w:rPr>
        <w:t xml:space="preserve"> PNUD. (2009). Desarrollo de capacidades: Texto Básico del PNUD. </w:t>
      </w:r>
      <w:r w:rsidRPr="001B7EE9">
        <w:rPr>
          <w:sz w:val="16"/>
          <w:szCs w:val="16"/>
          <w:lang w:val="en-US"/>
        </w:rPr>
        <w:t>Nueva York.</w:t>
      </w:r>
    </w:p>
  </w:footnote>
  <w:footnote w:id="9">
    <w:p w14:paraId="5252C427" w14:textId="77777777" w:rsidR="007A7AB6" w:rsidRPr="00A34788" w:rsidRDefault="007A7AB6" w:rsidP="00A34788">
      <w:pPr>
        <w:ind w:right="141" w:hanging="835"/>
        <w:jc w:val="both"/>
        <w:rPr>
          <w:rFonts w:ascii="Times New Roman" w:hAnsi="Times New Roman"/>
          <w:sz w:val="16"/>
          <w:szCs w:val="16"/>
        </w:rPr>
      </w:pPr>
      <w:r>
        <w:rPr>
          <w:rStyle w:val="Refdenotaalpie"/>
        </w:rPr>
        <w:footnoteRef/>
      </w:r>
      <w:r w:rsidRPr="001B7EE9">
        <w:rPr>
          <w:lang w:val="en-US"/>
        </w:rPr>
        <w:t xml:space="preserve"> </w:t>
      </w:r>
      <w:r w:rsidRPr="001B7EE9">
        <w:rPr>
          <w:rFonts w:ascii="Times New Roman" w:hAnsi="Times New Roman"/>
          <w:sz w:val="16"/>
          <w:szCs w:val="16"/>
          <w:lang w:val="en-US"/>
        </w:rPr>
        <w:t xml:space="preserve">Scott, C. L. (2015). The future of learning 3: what kind of pedagogies for the 21st century. </w:t>
      </w:r>
      <w:r w:rsidRPr="00A34788">
        <w:rPr>
          <w:rFonts w:ascii="Times New Roman" w:hAnsi="Times New Roman"/>
          <w:sz w:val="16"/>
          <w:szCs w:val="16"/>
        </w:rPr>
        <w:t>UNESCO.</w:t>
      </w:r>
    </w:p>
    <w:p w14:paraId="4C3BE7A8" w14:textId="77777777" w:rsidR="007A7AB6" w:rsidRDefault="007A7AB6" w:rsidP="006551D6">
      <w:pPr>
        <w:pStyle w:val="Textonotapie"/>
        <w:ind w:left="709" w:firstLine="851"/>
      </w:pPr>
    </w:p>
  </w:footnote>
  <w:footnote w:id="10">
    <w:p w14:paraId="3132E98E" w14:textId="77777777" w:rsidR="007A7AB6" w:rsidRPr="00A34788" w:rsidRDefault="007A7AB6" w:rsidP="00A34788">
      <w:pPr>
        <w:ind w:left="0" w:right="0"/>
        <w:jc w:val="both"/>
        <w:rPr>
          <w:rFonts w:ascii="Times New Roman" w:hAnsi="Times New Roman"/>
          <w:sz w:val="16"/>
          <w:szCs w:val="16"/>
          <w:highlight w:val="white"/>
        </w:rPr>
      </w:pPr>
      <w:r>
        <w:rPr>
          <w:vertAlign w:val="superscript"/>
        </w:rPr>
        <w:footnoteRef/>
      </w:r>
      <w:r>
        <w:rPr>
          <w:highlight w:val="white"/>
        </w:rPr>
        <w:t xml:space="preserve"> </w:t>
      </w:r>
      <w:r w:rsidRPr="00A34788">
        <w:rPr>
          <w:rFonts w:ascii="Times New Roman" w:hAnsi="Times New Roman"/>
          <w:sz w:val="16"/>
          <w:szCs w:val="16"/>
          <w:highlight w:val="white"/>
        </w:rPr>
        <w:t>Guía Metodológica para la - implementación del Plan Nacional de Formación y Capacitación (PNFC): Profesionalización y Desarrollo de los Servidores Públicos.</w:t>
      </w:r>
      <w:r>
        <w:rPr>
          <w:rFonts w:ascii="Times New Roman" w:hAnsi="Times New Roman"/>
          <w:sz w:val="16"/>
          <w:szCs w:val="16"/>
          <w:highlight w:val="white"/>
        </w:rPr>
        <w:t xml:space="preserve"> </w:t>
      </w:r>
      <w:r w:rsidRPr="00A34788">
        <w:rPr>
          <w:rFonts w:ascii="Times New Roman" w:hAnsi="Times New Roman"/>
          <w:sz w:val="16"/>
          <w:szCs w:val="16"/>
          <w:highlight w:val="white"/>
        </w:rPr>
        <w:t>http://www.funcionpublica.gov.co/documents/418537/506911/29-12-2017_Guia_implmentacion_pnfc.pdf/7e541c13-6351-4d1d-b228-e1381ce4e509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1590E" w14:textId="77777777" w:rsidR="007A7AB6" w:rsidRDefault="007A7AB6" w:rsidP="00133BF9">
    <w:pPr>
      <w:pStyle w:val="Encabezado"/>
      <w:tabs>
        <w:tab w:val="clear" w:pos="4252"/>
        <w:tab w:val="clear" w:pos="8504"/>
        <w:tab w:val="center" w:pos="4536"/>
        <w:tab w:val="right" w:pos="9360"/>
      </w:tabs>
      <w:ind w:left="709" w:right="0" w:firstLine="1134"/>
      <w:jc w:val="center"/>
      <w:rPr>
        <w:b/>
        <w:sz w:val="9"/>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5792"/>
      <w:gridCol w:w="2013"/>
    </w:tblGrid>
    <w:tr w:rsidR="007A7AB6" w:rsidRPr="0086439F" w14:paraId="78FEDAB1" w14:textId="77777777" w:rsidTr="00720C24">
      <w:trPr>
        <w:trHeight w:val="875"/>
      </w:trPr>
      <w:tc>
        <w:tcPr>
          <w:tcW w:w="2118" w:type="dxa"/>
          <w:vMerge w:val="restart"/>
          <w:shd w:val="clear" w:color="auto" w:fill="auto"/>
          <w:vAlign w:val="center"/>
        </w:tcPr>
        <w:p w14:paraId="49325F61" w14:textId="77777777" w:rsidR="007A7AB6" w:rsidRPr="0086439F" w:rsidRDefault="007A7AB6" w:rsidP="006C7147">
          <w:pPr>
            <w:tabs>
              <w:tab w:val="center" w:pos="4419"/>
              <w:tab w:val="right" w:pos="8838"/>
            </w:tabs>
            <w:ind w:left="0" w:right="0"/>
            <w:jc w:val="center"/>
            <w:rPr>
              <w:rFonts w:ascii="Calibri" w:eastAsia="Calibri" w:hAnsi="Calibri"/>
              <w:spacing w:val="0"/>
              <w:sz w:val="22"/>
              <w:szCs w:val="22"/>
            </w:rPr>
          </w:pPr>
          <w:r>
            <w:rPr>
              <w:rFonts w:ascii="Century Gothic" w:eastAsia="Calibri" w:hAnsi="Century Gothic"/>
              <w:b/>
              <w:noProof/>
              <w:spacing w:val="0"/>
              <w:sz w:val="16"/>
              <w:szCs w:val="16"/>
              <w:lang w:eastAsia="es-CO"/>
            </w:rPr>
            <w:drawing>
              <wp:inline distT="0" distB="0" distL="0" distR="0" wp14:anchorId="7E06BC8D" wp14:editId="637C5812">
                <wp:extent cx="958215" cy="10534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215" cy="1053465"/>
                        </a:xfrm>
                        <a:prstGeom prst="rect">
                          <a:avLst/>
                        </a:prstGeom>
                        <a:noFill/>
                        <a:ln>
                          <a:noFill/>
                        </a:ln>
                      </pic:spPr>
                    </pic:pic>
                  </a:graphicData>
                </a:graphic>
              </wp:inline>
            </w:drawing>
          </w:r>
        </w:p>
        <w:p w14:paraId="2C81D84B" w14:textId="77777777" w:rsidR="007A7AB6" w:rsidRPr="0086439F" w:rsidRDefault="007A7AB6" w:rsidP="006C7147">
          <w:pPr>
            <w:tabs>
              <w:tab w:val="center" w:pos="4419"/>
              <w:tab w:val="right" w:pos="8838"/>
            </w:tabs>
            <w:ind w:left="0" w:right="0"/>
            <w:jc w:val="center"/>
            <w:rPr>
              <w:rFonts w:ascii="Calibri" w:eastAsia="Calibri" w:hAnsi="Calibri"/>
              <w:spacing w:val="0"/>
              <w:sz w:val="22"/>
              <w:szCs w:val="22"/>
            </w:rPr>
          </w:pPr>
        </w:p>
      </w:tc>
      <w:tc>
        <w:tcPr>
          <w:tcW w:w="7805" w:type="dxa"/>
          <w:gridSpan w:val="2"/>
          <w:shd w:val="clear" w:color="auto" w:fill="auto"/>
          <w:vAlign w:val="center"/>
        </w:tcPr>
        <w:p w14:paraId="0C5376BD" w14:textId="77777777" w:rsidR="007A7AB6" w:rsidRPr="00981275" w:rsidRDefault="007A7AB6" w:rsidP="006C7147">
          <w:pPr>
            <w:tabs>
              <w:tab w:val="center" w:pos="4419"/>
              <w:tab w:val="right" w:pos="8838"/>
            </w:tabs>
            <w:ind w:left="0" w:right="0"/>
            <w:jc w:val="center"/>
            <w:rPr>
              <w:rFonts w:ascii="Times New Roman" w:eastAsia="Calibri" w:hAnsi="Times New Roman"/>
              <w:b/>
              <w:spacing w:val="0"/>
              <w:sz w:val="22"/>
              <w:szCs w:val="22"/>
            </w:rPr>
          </w:pPr>
          <w:r w:rsidRPr="00981275">
            <w:rPr>
              <w:rFonts w:ascii="Times New Roman" w:eastAsia="Calibri" w:hAnsi="Times New Roman"/>
              <w:b/>
              <w:spacing w:val="0"/>
              <w:sz w:val="22"/>
              <w:szCs w:val="22"/>
            </w:rPr>
            <w:t>UNIDAD ADMINISTRATIVA ESPECIAL DE CATASTRO DISTRITAL</w:t>
          </w:r>
        </w:p>
      </w:tc>
    </w:tr>
    <w:tr w:rsidR="007A7AB6" w:rsidRPr="00981275" w14:paraId="10ECA3C8" w14:textId="77777777" w:rsidTr="00720C24">
      <w:trPr>
        <w:trHeight w:val="852"/>
      </w:trPr>
      <w:tc>
        <w:tcPr>
          <w:tcW w:w="2118" w:type="dxa"/>
          <w:vMerge/>
          <w:shd w:val="clear" w:color="auto" w:fill="auto"/>
          <w:vAlign w:val="center"/>
        </w:tcPr>
        <w:p w14:paraId="6418B4AE" w14:textId="77777777" w:rsidR="007A7AB6" w:rsidRPr="0086439F" w:rsidRDefault="007A7AB6" w:rsidP="006C7147">
          <w:pPr>
            <w:tabs>
              <w:tab w:val="center" w:pos="4419"/>
              <w:tab w:val="right" w:pos="8838"/>
            </w:tabs>
            <w:ind w:left="0" w:right="0"/>
            <w:jc w:val="center"/>
            <w:rPr>
              <w:rFonts w:ascii="Calibri" w:eastAsia="Calibri" w:hAnsi="Calibri"/>
              <w:spacing w:val="0"/>
              <w:sz w:val="22"/>
              <w:szCs w:val="22"/>
            </w:rPr>
          </w:pPr>
        </w:p>
      </w:tc>
      <w:tc>
        <w:tcPr>
          <w:tcW w:w="5792" w:type="dxa"/>
          <w:shd w:val="clear" w:color="auto" w:fill="auto"/>
          <w:vAlign w:val="center"/>
        </w:tcPr>
        <w:p w14:paraId="22D86522" w14:textId="30FC10FC" w:rsidR="007A7AB6" w:rsidRPr="006C7147" w:rsidRDefault="007A7AB6" w:rsidP="006C7147">
          <w:pPr>
            <w:tabs>
              <w:tab w:val="center" w:pos="4419"/>
              <w:tab w:val="right" w:pos="8838"/>
            </w:tabs>
            <w:ind w:left="0" w:right="0"/>
            <w:jc w:val="center"/>
            <w:rPr>
              <w:rFonts w:ascii="Times New Roman" w:eastAsia="Calibri" w:hAnsi="Times New Roman"/>
              <w:b/>
              <w:spacing w:val="0"/>
              <w:sz w:val="22"/>
              <w:szCs w:val="22"/>
            </w:rPr>
          </w:pPr>
          <w:r w:rsidRPr="006C7147">
            <w:rPr>
              <w:rFonts w:ascii="Times New Roman" w:eastAsia="Calibri" w:hAnsi="Times New Roman"/>
              <w:b/>
              <w:spacing w:val="0"/>
              <w:sz w:val="22"/>
              <w:szCs w:val="22"/>
            </w:rPr>
            <w:t xml:space="preserve">PLAN INSTITUCIONAL DE FORMACIÓN Y CAPACITACIÓN </w:t>
          </w:r>
          <w:r>
            <w:rPr>
              <w:rFonts w:ascii="Times New Roman" w:eastAsia="Calibri" w:hAnsi="Times New Roman"/>
              <w:b/>
              <w:spacing w:val="0"/>
              <w:sz w:val="22"/>
              <w:szCs w:val="22"/>
            </w:rPr>
            <w:t>–</w:t>
          </w:r>
          <w:r w:rsidRPr="006C7147">
            <w:rPr>
              <w:rFonts w:ascii="Times New Roman" w:eastAsia="Calibri" w:hAnsi="Times New Roman"/>
              <w:b/>
              <w:spacing w:val="0"/>
              <w:sz w:val="22"/>
              <w:szCs w:val="22"/>
            </w:rPr>
            <w:t xml:space="preserve"> PIC</w:t>
          </w:r>
          <w:r>
            <w:rPr>
              <w:rFonts w:ascii="Times New Roman" w:eastAsia="Calibri" w:hAnsi="Times New Roman"/>
              <w:b/>
              <w:spacing w:val="0"/>
              <w:sz w:val="22"/>
              <w:szCs w:val="22"/>
            </w:rPr>
            <w:t xml:space="preserve"> 2020</w:t>
          </w:r>
        </w:p>
      </w:tc>
      <w:tc>
        <w:tcPr>
          <w:tcW w:w="2013" w:type="dxa"/>
          <w:shd w:val="clear" w:color="auto" w:fill="auto"/>
          <w:vAlign w:val="center"/>
        </w:tcPr>
        <w:p w14:paraId="62AC8EBC" w14:textId="19639F08" w:rsidR="007A7AB6" w:rsidRPr="006C7147" w:rsidRDefault="007A7AB6" w:rsidP="006C7147">
          <w:pPr>
            <w:tabs>
              <w:tab w:val="center" w:pos="4419"/>
              <w:tab w:val="right" w:pos="8838"/>
            </w:tabs>
            <w:ind w:left="0" w:right="0"/>
            <w:jc w:val="center"/>
            <w:rPr>
              <w:rFonts w:ascii="Times New Roman" w:eastAsia="Calibri" w:hAnsi="Times New Roman"/>
              <w:b/>
              <w:spacing w:val="0"/>
              <w:sz w:val="22"/>
              <w:szCs w:val="22"/>
            </w:rPr>
          </w:pPr>
          <w:r>
            <w:rPr>
              <w:rFonts w:ascii="Times New Roman" w:eastAsia="Calibri" w:hAnsi="Times New Roman"/>
              <w:b/>
              <w:spacing w:val="0"/>
              <w:sz w:val="22"/>
              <w:szCs w:val="22"/>
            </w:rPr>
            <w:ptab w:relativeTo="margin" w:alignment="center" w:leader="none"/>
          </w:r>
        </w:p>
      </w:tc>
    </w:tr>
  </w:tbl>
  <w:p w14:paraId="6153EF32" w14:textId="77777777" w:rsidR="007A7AB6" w:rsidRDefault="007A7AB6" w:rsidP="00133BF9">
    <w:pPr>
      <w:pStyle w:val="Encabezado"/>
      <w:tabs>
        <w:tab w:val="clear" w:pos="4252"/>
        <w:tab w:val="clear" w:pos="8504"/>
        <w:tab w:val="center" w:pos="4536"/>
        <w:tab w:val="right" w:pos="9360"/>
      </w:tabs>
      <w:ind w:left="0" w:right="12" w:firstLine="1134"/>
      <w:jc w:val="center"/>
    </w:pPr>
  </w:p>
  <w:p w14:paraId="6C0C2C33" w14:textId="77777777" w:rsidR="007A7AB6" w:rsidRDefault="007A7AB6" w:rsidP="00133BF9">
    <w:pPr>
      <w:pStyle w:val="Encabezado"/>
      <w:tabs>
        <w:tab w:val="clear" w:pos="4252"/>
        <w:tab w:val="clear" w:pos="8504"/>
        <w:tab w:val="center" w:pos="4536"/>
        <w:tab w:val="right" w:pos="9360"/>
      </w:tabs>
      <w:ind w:left="0" w:right="12" w:firstLine="113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23DAC"/>
    <w:multiLevelType w:val="hybridMultilevel"/>
    <w:tmpl w:val="CCFC84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2E0F19"/>
    <w:multiLevelType w:val="multilevel"/>
    <w:tmpl w:val="D304D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305E2B"/>
    <w:multiLevelType w:val="hybridMultilevel"/>
    <w:tmpl w:val="AE14CB6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18220D68"/>
    <w:multiLevelType w:val="hybridMultilevel"/>
    <w:tmpl w:val="F662C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C662D4"/>
    <w:multiLevelType w:val="hybridMultilevel"/>
    <w:tmpl w:val="5AF6FC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99168C"/>
    <w:multiLevelType w:val="hybridMultilevel"/>
    <w:tmpl w:val="3F58922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 w15:restartNumberingAfterBreak="0">
    <w:nsid w:val="24C7210C"/>
    <w:multiLevelType w:val="multilevel"/>
    <w:tmpl w:val="0EDE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0F5984"/>
    <w:multiLevelType w:val="multilevel"/>
    <w:tmpl w:val="8DD00B48"/>
    <w:lvl w:ilvl="0">
      <w:start w:val="1"/>
      <w:numFmt w:val="decimal"/>
      <w:pStyle w:val="Ttulo1"/>
      <w:lvlText w:val="%1."/>
      <w:lvlJc w:val="left"/>
      <w:pPr>
        <w:ind w:left="4897" w:hanging="360"/>
      </w:pPr>
      <w:rPr>
        <w:rFonts w:hint="default"/>
      </w:rPr>
    </w:lvl>
    <w:lvl w:ilvl="1">
      <w:start w:val="2"/>
      <w:numFmt w:val="decimal"/>
      <w:isLgl/>
      <w:lvlText w:val="%1.%2"/>
      <w:lvlJc w:val="left"/>
      <w:pPr>
        <w:ind w:left="2627" w:hanging="360"/>
      </w:pPr>
      <w:rPr>
        <w:rFonts w:hint="default"/>
      </w:rPr>
    </w:lvl>
    <w:lvl w:ilvl="2">
      <w:start w:val="1"/>
      <w:numFmt w:val="decimal"/>
      <w:isLgl/>
      <w:lvlText w:val="%1.%2.%3"/>
      <w:lvlJc w:val="left"/>
      <w:pPr>
        <w:ind w:left="2987" w:hanging="720"/>
      </w:pPr>
      <w:rPr>
        <w:rFonts w:hint="default"/>
      </w:rPr>
    </w:lvl>
    <w:lvl w:ilvl="3">
      <w:start w:val="1"/>
      <w:numFmt w:val="decimal"/>
      <w:isLgl/>
      <w:lvlText w:val="%1.%2.%3.%4"/>
      <w:lvlJc w:val="left"/>
      <w:pPr>
        <w:ind w:left="2987" w:hanging="720"/>
      </w:pPr>
      <w:rPr>
        <w:rFonts w:hint="default"/>
      </w:rPr>
    </w:lvl>
    <w:lvl w:ilvl="4">
      <w:start w:val="1"/>
      <w:numFmt w:val="decimal"/>
      <w:isLgl/>
      <w:lvlText w:val="%1.%2.%3.%4.%5"/>
      <w:lvlJc w:val="left"/>
      <w:pPr>
        <w:ind w:left="3347"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3707" w:hanging="1440"/>
      </w:pPr>
      <w:rPr>
        <w:rFonts w:hint="default"/>
      </w:rPr>
    </w:lvl>
    <w:lvl w:ilvl="8">
      <w:start w:val="1"/>
      <w:numFmt w:val="decimal"/>
      <w:isLgl/>
      <w:lvlText w:val="%1.%2.%3.%4.%5.%6.%7.%8.%9"/>
      <w:lvlJc w:val="left"/>
      <w:pPr>
        <w:ind w:left="4067" w:hanging="1800"/>
      </w:pPr>
      <w:rPr>
        <w:rFonts w:hint="default"/>
      </w:rPr>
    </w:lvl>
  </w:abstractNum>
  <w:abstractNum w:abstractNumId="8" w15:restartNumberingAfterBreak="0">
    <w:nsid w:val="262B6E0B"/>
    <w:multiLevelType w:val="hybridMultilevel"/>
    <w:tmpl w:val="B748D45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3428" w:hanging="360"/>
      </w:pPr>
      <w:rPr>
        <w:rFonts w:ascii="Courier New" w:hAnsi="Courier New" w:cs="Courier New" w:hint="default"/>
      </w:rPr>
    </w:lvl>
    <w:lvl w:ilvl="2" w:tplc="240A0005" w:tentative="1">
      <w:start w:val="1"/>
      <w:numFmt w:val="bullet"/>
      <w:lvlText w:val=""/>
      <w:lvlJc w:val="left"/>
      <w:pPr>
        <w:ind w:left="4148" w:hanging="360"/>
      </w:pPr>
      <w:rPr>
        <w:rFonts w:ascii="Wingdings" w:hAnsi="Wingdings" w:hint="default"/>
      </w:rPr>
    </w:lvl>
    <w:lvl w:ilvl="3" w:tplc="240A0001" w:tentative="1">
      <w:start w:val="1"/>
      <w:numFmt w:val="bullet"/>
      <w:lvlText w:val=""/>
      <w:lvlJc w:val="left"/>
      <w:pPr>
        <w:ind w:left="4868" w:hanging="360"/>
      </w:pPr>
      <w:rPr>
        <w:rFonts w:ascii="Symbol" w:hAnsi="Symbol" w:hint="default"/>
      </w:rPr>
    </w:lvl>
    <w:lvl w:ilvl="4" w:tplc="240A0003" w:tentative="1">
      <w:start w:val="1"/>
      <w:numFmt w:val="bullet"/>
      <w:lvlText w:val="o"/>
      <w:lvlJc w:val="left"/>
      <w:pPr>
        <w:ind w:left="5588" w:hanging="360"/>
      </w:pPr>
      <w:rPr>
        <w:rFonts w:ascii="Courier New" w:hAnsi="Courier New" w:cs="Courier New" w:hint="default"/>
      </w:rPr>
    </w:lvl>
    <w:lvl w:ilvl="5" w:tplc="240A0005" w:tentative="1">
      <w:start w:val="1"/>
      <w:numFmt w:val="bullet"/>
      <w:lvlText w:val=""/>
      <w:lvlJc w:val="left"/>
      <w:pPr>
        <w:ind w:left="6308" w:hanging="360"/>
      </w:pPr>
      <w:rPr>
        <w:rFonts w:ascii="Wingdings" w:hAnsi="Wingdings" w:hint="default"/>
      </w:rPr>
    </w:lvl>
    <w:lvl w:ilvl="6" w:tplc="240A0001" w:tentative="1">
      <w:start w:val="1"/>
      <w:numFmt w:val="bullet"/>
      <w:lvlText w:val=""/>
      <w:lvlJc w:val="left"/>
      <w:pPr>
        <w:ind w:left="7028" w:hanging="360"/>
      </w:pPr>
      <w:rPr>
        <w:rFonts w:ascii="Symbol" w:hAnsi="Symbol" w:hint="default"/>
      </w:rPr>
    </w:lvl>
    <w:lvl w:ilvl="7" w:tplc="240A0003" w:tentative="1">
      <w:start w:val="1"/>
      <w:numFmt w:val="bullet"/>
      <w:lvlText w:val="o"/>
      <w:lvlJc w:val="left"/>
      <w:pPr>
        <w:ind w:left="7748" w:hanging="360"/>
      </w:pPr>
      <w:rPr>
        <w:rFonts w:ascii="Courier New" w:hAnsi="Courier New" w:cs="Courier New" w:hint="default"/>
      </w:rPr>
    </w:lvl>
    <w:lvl w:ilvl="8" w:tplc="240A0005" w:tentative="1">
      <w:start w:val="1"/>
      <w:numFmt w:val="bullet"/>
      <w:lvlText w:val=""/>
      <w:lvlJc w:val="left"/>
      <w:pPr>
        <w:ind w:left="8468" w:hanging="360"/>
      </w:pPr>
      <w:rPr>
        <w:rFonts w:ascii="Wingdings" w:hAnsi="Wingdings" w:hint="default"/>
      </w:rPr>
    </w:lvl>
  </w:abstractNum>
  <w:abstractNum w:abstractNumId="9" w15:restartNumberingAfterBreak="0">
    <w:nsid w:val="299B6A96"/>
    <w:multiLevelType w:val="hybridMultilevel"/>
    <w:tmpl w:val="C9DA41A6"/>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0" w15:restartNumberingAfterBreak="0">
    <w:nsid w:val="29C93E08"/>
    <w:multiLevelType w:val="multilevel"/>
    <w:tmpl w:val="F8C2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AF38E5"/>
    <w:multiLevelType w:val="hybridMultilevel"/>
    <w:tmpl w:val="BC163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C81B5C"/>
    <w:multiLevelType w:val="hybridMultilevel"/>
    <w:tmpl w:val="63007F6C"/>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3" w15:restartNumberingAfterBreak="0">
    <w:nsid w:val="3907006D"/>
    <w:multiLevelType w:val="hybridMultilevel"/>
    <w:tmpl w:val="8070F128"/>
    <w:lvl w:ilvl="0" w:tplc="240A0001">
      <w:start w:val="1"/>
      <w:numFmt w:val="bullet"/>
      <w:lvlText w:val=""/>
      <w:lvlJc w:val="left"/>
      <w:pPr>
        <w:ind w:left="751" w:hanging="360"/>
      </w:pPr>
      <w:rPr>
        <w:rFonts w:ascii="Symbol" w:hAnsi="Symbol" w:hint="default"/>
      </w:rPr>
    </w:lvl>
    <w:lvl w:ilvl="1" w:tplc="240A0003" w:tentative="1">
      <w:start w:val="1"/>
      <w:numFmt w:val="bullet"/>
      <w:lvlText w:val="o"/>
      <w:lvlJc w:val="left"/>
      <w:pPr>
        <w:ind w:left="1471" w:hanging="360"/>
      </w:pPr>
      <w:rPr>
        <w:rFonts w:ascii="Courier New" w:hAnsi="Courier New" w:cs="Courier New" w:hint="default"/>
      </w:rPr>
    </w:lvl>
    <w:lvl w:ilvl="2" w:tplc="240A0005" w:tentative="1">
      <w:start w:val="1"/>
      <w:numFmt w:val="bullet"/>
      <w:lvlText w:val=""/>
      <w:lvlJc w:val="left"/>
      <w:pPr>
        <w:ind w:left="2191" w:hanging="360"/>
      </w:pPr>
      <w:rPr>
        <w:rFonts w:ascii="Wingdings" w:hAnsi="Wingdings" w:hint="default"/>
      </w:rPr>
    </w:lvl>
    <w:lvl w:ilvl="3" w:tplc="240A0001" w:tentative="1">
      <w:start w:val="1"/>
      <w:numFmt w:val="bullet"/>
      <w:lvlText w:val=""/>
      <w:lvlJc w:val="left"/>
      <w:pPr>
        <w:ind w:left="2911" w:hanging="360"/>
      </w:pPr>
      <w:rPr>
        <w:rFonts w:ascii="Symbol" w:hAnsi="Symbol" w:hint="default"/>
      </w:rPr>
    </w:lvl>
    <w:lvl w:ilvl="4" w:tplc="240A0003" w:tentative="1">
      <w:start w:val="1"/>
      <w:numFmt w:val="bullet"/>
      <w:lvlText w:val="o"/>
      <w:lvlJc w:val="left"/>
      <w:pPr>
        <w:ind w:left="3631" w:hanging="360"/>
      </w:pPr>
      <w:rPr>
        <w:rFonts w:ascii="Courier New" w:hAnsi="Courier New" w:cs="Courier New" w:hint="default"/>
      </w:rPr>
    </w:lvl>
    <w:lvl w:ilvl="5" w:tplc="240A0005" w:tentative="1">
      <w:start w:val="1"/>
      <w:numFmt w:val="bullet"/>
      <w:lvlText w:val=""/>
      <w:lvlJc w:val="left"/>
      <w:pPr>
        <w:ind w:left="4351" w:hanging="360"/>
      </w:pPr>
      <w:rPr>
        <w:rFonts w:ascii="Wingdings" w:hAnsi="Wingdings" w:hint="default"/>
      </w:rPr>
    </w:lvl>
    <w:lvl w:ilvl="6" w:tplc="240A0001" w:tentative="1">
      <w:start w:val="1"/>
      <w:numFmt w:val="bullet"/>
      <w:lvlText w:val=""/>
      <w:lvlJc w:val="left"/>
      <w:pPr>
        <w:ind w:left="5071" w:hanging="360"/>
      </w:pPr>
      <w:rPr>
        <w:rFonts w:ascii="Symbol" w:hAnsi="Symbol" w:hint="default"/>
      </w:rPr>
    </w:lvl>
    <w:lvl w:ilvl="7" w:tplc="240A0003" w:tentative="1">
      <w:start w:val="1"/>
      <w:numFmt w:val="bullet"/>
      <w:lvlText w:val="o"/>
      <w:lvlJc w:val="left"/>
      <w:pPr>
        <w:ind w:left="5791" w:hanging="360"/>
      </w:pPr>
      <w:rPr>
        <w:rFonts w:ascii="Courier New" w:hAnsi="Courier New" w:cs="Courier New" w:hint="default"/>
      </w:rPr>
    </w:lvl>
    <w:lvl w:ilvl="8" w:tplc="240A0005" w:tentative="1">
      <w:start w:val="1"/>
      <w:numFmt w:val="bullet"/>
      <w:lvlText w:val=""/>
      <w:lvlJc w:val="left"/>
      <w:pPr>
        <w:ind w:left="6511" w:hanging="360"/>
      </w:pPr>
      <w:rPr>
        <w:rFonts w:ascii="Wingdings" w:hAnsi="Wingdings" w:hint="default"/>
      </w:rPr>
    </w:lvl>
  </w:abstractNum>
  <w:abstractNum w:abstractNumId="14" w15:restartNumberingAfterBreak="0">
    <w:nsid w:val="398729F5"/>
    <w:multiLevelType w:val="hybridMultilevel"/>
    <w:tmpl w:val="B92EB63A"/>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5" w15:restartNumberingAfterBreak="0">
    <w:nsid w:val="39D84FFF"/>
    <w:multiLevelType w:val="hybridMultilevel"/>
    <w:tmpl w:val="6D746774"/>
    <w:lvl w:ilvl="0" w:tplc="240A0001">
      <w:start w:val="1"/>
      <w:numFmt w:val="bullet"/>
      <w:lvlText w:val=""/>
      <w:lvlJc w:val="left"/>
      <w:pPr>
        <w:ind w:left="1054" w:hanging="360"/>
      </w:pPr>
      <w:rPr>
        <w:rFonts w:ascii="Symbol" w:hAnsi="Symbol" w:hint="default"/>
      </w:rPr>
    </w:lvl>
    <w:lvl w:ilvl="1" w:tplc="240A0003" w:tentative="1">
      <w:start w:val="1"/>
      <w:numFmt w:val="bullet"/>
      <w:lvlText w:val="o"/>
      <w:lvlJc w:val="left"/>
      <w:pPr>
        <w:ind w:left="1774" w:hanging="360"/>
      </w:pPr>
      <w:rPr>
        <w:rFonts w:ascii="Courier New" w:hAnsi="Courier New" w:cs="Courier New" w:hint="default"/>
      </w:rPr>
    </w:lvl>
    <w:lvl w:ilvl="2" w:tplc="240A0005" w:tentative="1">
      <w:start w:val="1"/>
      <w:numFmt w:val="bullet"/>
      <w:lvlText w:val=""/>
      <w:lvlJc w:val="left"/>
      <w:pPr>
        <w:ind w:left="2494" w:hanging="360"/>
      </w:pPr>
      <w:rPr>
        <w:rFonts w:ascii="Wingdings" w:hAnsi="Wingdings" w:hint="default"/>
      </w:rPr>
    </w:lvl>
    <w:lvl w:ilvl="3" w:tplc="240A0001" w:tentative="1">
      <w:start w:val="1"/>
      <w:numFmt w:val="bullet"/>
      <w:lvlText w:val=""/>
      <w:lvlJc w:val="left"/>
      <w:pPr>
        <w:ind w:left="3214" w:hanging="360"/>
      </w:pPr>
      <w:rPr>
        <w:rFonts w:ascii="Symbol" w:hAnsi="Symbol" w:hint="default"/>
      </w:rPr>
    </w:lvl>
    <w:lvl w:ilvl="4" w:tplc="240A0003" w:tentative="1">
      <w:start w:val="1"/>
      <w:numFmt w:val="bullet"/>
      <w:lvlText w:val="o"/>
      <w:lvlJc w:val="left"/>
      <w:pPr>
        <w:ind w:left="3934" w:hanging="360"/>
      </w:pPr>
      <w:rPr>
        <w:rFonts w:ascii="Courier New" w:hAnsi="Courier New" w:cs="Courier New" w:hint="default"/>
      </w:rPr>
    </w:lvl>
    <w:lvl w:ilvl="5" w:tplc="240A0005" w:tentative="1">
      <w:start w:val="1"/>
      <w:numFmt w:val="bullet"/>
      <w:lvlText w:val=""/>
      <w:lvlJc w:val="left"/>
      <w:pPr>
        <w:ind w:left="4654" w:hanging="360"/>
      </w:pPr>
      <w:rPr>
        <w:rFonts w:ascii="Wingdings" w:hAnsi="Wingdings" w:hint="default"/>
      </w:rPr>
    </w:lvl>
    <w:lvl w:ilvl="6" w:tplc="240A0001" w:tentative="1">
      <w:start w:val="1"/>
      <w:numFmt w:val="bullet"/>
      <w:lvlText w:val=""/>
      <w:lvlJc w:val="left"/>
      <w:pPr>
        <w:ind w:left="5374" w:hanging="360"/>
      </w:pPr>
      <w:rPr>
        <w:rFonts w:ascii="Symbol" w:hAnsi="Symbol" w:hint="default"/>
      </w:rPr>
    </w:lvl>
    <w:lvl w:ilvl="7" w:tplc="240A0003" w:tentative="1">
      <w:start w:val="1"/>
      <w:numFmt w:val="bullet"/>
      <w:lvlText w:val="o"/>
      <w:lvlJc w:val="left"/>
      <w:pPr>
        <w:ind w:left="6094" w:hanging="360"/>
      </w:pPr>
      <w:rPr>
        <w:rFonts w:ascii="Courier New" w:hAnsi="Courier New" w:cs="Courier New" w:hint="default"/>
      </w:rPr>
    </w:lvl>
    <w:lvl w:ilvl="8" w:tplc="240A0005" w:tentative="1">
      <w:start w:val="1"/>
      <w:numFmt w:val="bullet"/>
      <w:lvlText w:val=""/>
      <w:lvlJc w:val="left"/>
      <w:pPr>
        <w:ind w:left="6814" w:hanging="360"/>
      </w:pPr>
      <w:rPr>
        <w:rFonts w:ascii="Wingdings" w:hAnsi="Wingdings" w:hint="default"/>
      </w:rPr>
    </w:lvl>
  </w:abstractNum>
  <w:abstractNum w:abstractNumId="16" w15:restartNumberingAfterBreak="0">
    <w:nsid w:val="3BC94C86"/>
    <w:multiLevelType w:val="multilevel"/>
    <w:tmpl w:val="E3B0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DD76F9"/>
    <w:multiLevelType w:val="hybridMultilevel"/>
    <w:tmpl w:val="DEF4D0B8"/>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0A820C9"/>
    <w:multiLevelType w:val="hybridMultilevel"/>
    <w:tmpl w:val="F9222734"/>
    <w:lvl w:ilvl="0" w:tplc="240A0001">
      <w:start w:val="1"/>
      <w:numFmt w:val="bullet"/>
      <w:lvlText w:val=""/>
      <w:lvlJc w:val="left"/>
      <w:pPr>
        <w:tabs>
          <w:tab w:val="num" w:pos="720"/>
        </w:tabs>
        <w:ind w:left="720" w:hanging="360"/>
      </w:pPr>
      <w:rPr>
        <w:rFonts w:ascii="Symbol" w:hAnsi="Symbol" w:hint="default"/>
      </w:rPr>
    </w:lvl>
    <w:lvl w:ilvl="1" w:tplc="CA4445D4" w:tentative="1">
      <w:start w:val="1"/>
      <w:numFmt w:val="bullet"/>
      <w:lvlText w:val="•"/>
      <w:lvlJc w:val="left"/>
      <w:pPr>
        <w:tabs>
          <w:tab w:val="num" w:pos="1440"/>
        </w:tabs>
        <w:ind w:left="1440" w:hanging="360"/>
      </w:pPr>
      <w:rPr>
        <w:rFonts w:ascii="Times New Roman" w:hAnsi="Times New Roman" w:hint="default"/>
      </w:rPr>
    </w:lvl>
    <w:lvl w:ilvl="2" w:tplc="539E6C6A" w:tentative="1">
      <w:start w:val="1"/>
      <w:numFmt w:val="bullet"/>
      <w:lvlText w:val="•"/>
      <w:lvlJc w:val="left"/>
      <w:pPr>
        <w:tabs>
          <w:tab w:val="num" w:pos="2160"/>
        </w:tabs>
        <w:ind w:left="2160" w:hanging="360"/>
      </w:pPr>
      <w:rPr>
        <w:rFonts w:ascii="Times New Roman" w:hAnsi="Times New Roman" w:hint="default"/>
      </w:rPr>
    </w:lvl>
    <w:lvl w:ilvl="3" w:tplc="82B8406A" w:tentative="1">
      <w:start w:val="1"/>
      <w:numFmt w:val="bullet"/>
      <w:lvlText w:val="•"/>
      <w:lvlJc w:val="left"/>
      <w:pPr>
        <w:tabs>
          <w:tab w:val="num" w:pos="2880"/>
        </w:tabs>
        <w:ind w:left="2880" w:hanging="360"/>
      </w:pPr>
      <w:rPr>
        <w:rFonts w:ascii="Times New Roman" w:hAnsi="Times New Roman" w:hint="default"/>
      </w:rPr>
    </w:lvl>
    <w:lvl w:ilvl="4" w:tplc="8AE87A60" w:tentative="1">
      <w:start w:val="1"/>
      <w:numFmt w:val="bullet"/>
      <w:lvlText w:val="•"/>
      <w:lvlJc w:val="left"/>
      <w:pPr>
        <w:tabs>
          <w:tab w:val="num" w:pos="3600"/>
        </w:tabs>
        <w:ind w:left="3600" w:hanging="360"/>
      </w:pPr>
      <w:rPr>
        <w:rFonts w:ascii="Times New Roman" w:hAnsi="Times New Roman" w:hint="default"/>
      </w:rPr>
    </w:lvl>
    <w:lvl w:ilvl="5" w:tplc="1472D120" w:tentative="1">
      <w:start w:val="1"/>
      <w:numFmt w:val="bullet"/>
      <w:lvlText w:val="•"/>
      <w:lvlJc w:val="left"/>
      <w:pPr>
        <w:tabs>
          <w:tab w:val="num" w:pos="4320"/>
        </w:tabs>
        <w:ind w:left="4320" w:hanging="360"/>
      </w:pPr>
      <w:rPr>
        <w:rFonts w:ascii="Times New Roman" w:hAnsi="Times New Roman" w:hint="default"/>
      </w:rPr>
    </w:lvl>
    <w:lvl w:ilvl="6" w:tplc="52BEB8BC" w:tentative="1">
      <w:start w:val="1"/>
      <w:numFmt w:val="bullet"/>
      <w:lvlText w:val="•"/>
      <w:lvlJc w:val="left"/>
      <w:pPr>
        <w:tabs>
          <w:tab w:val="num" w:pos="5040"/>
        </w:tabs>
        <w:ind w:left="5040" w:hanging="360"/>
      </w:pPr>
      <w:rPr>
        <w:rFonts w:ascii="Times New Roman" w:hAnsi="Times New Roman" w:hint="default"/>
      </w:rPr>
    </w:lvl>
    <w:lvl w:ilvl="7" w:tplc="ACB0676A" w:tentative="1">
      <w:start w:val="1"/>
      <w:numFmt w:val="bullet"/>
      <w:lvlText w:val="•"/>
      <w:lvlJc w:val="left"/>
      <w:pPr>
        <w:tabs>
          <w:tab w:val="num" w:pos="5760"/>
        </w:tabs>
        <w:ind w:left="5760" w:hanging="360"/>
      </w:pPr>
      <w:rPr>
        <w:rFonts w:ascii="Times New Roman" w:hAnsi="Times New Roman" w:hint="default"/>
      </w:rPr>
    </w:lvl>
    <w:lvl w:ilvl="8" w:tplc="EBB065C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5092457"/>
    <w:multiLevelType w:val="hybridMultilevel"/>
    <w:tmpl w:val="B630CD3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65766F"/>
    <w:multiLevelType w:val="multilevel"/>
    <w:tmpl w:val="2F5C612A"/>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99E6A85"/>
    <w:multiLevelType w:val="multilevel"/>
    <w:tmpl w:val="C9E846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BA4847"/>
    <w:multiLevelType w:val="hybridMultilevel"/>
    <w:tmpl w:val="6B40F54E"/>
    <w:lvl w:ilvl="0" w:tplc="240A0005">
      <w:start w:val="1"/>
      <w:numFmt w:val="bullet"/>
      <w:lvlText w:val=""/>
      <w:lvlJc w:val="left"/>
      <w:pPr>
        <w:ind w:left="436" w:hanging="360"/>
      </w:pPr>
      <w:rPr>
        <w:rFonts w:ascii="Wingdings" w:hAnsi="Wingdings"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23" w15:restartNumberingAfterBreak="0">
    <w:nsid w:val="4CCB3D49"/>
    <w:multiLevelType w:val="hybridMultilevel"/>
    <w:tmpl w:val="2DC8A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D4E6EC3"/>
    <w:multiLevelType w:val="hybridMultilevel"/>
    <w:tmpl w:val="F656E48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5" w15:restartNumberingAfterBreak="0">
    <w:nsid w:val="504D69A7"/>
    <w:multiLevelType w:val="hybridMultilevel"/>
    <w:tmpl w:val="FFA6162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27A6440"/>
    <w:multiLevelType w:val="hybridMultilevel"/>
    <w:tmpl w:val="05E4578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2AD7604"/>
    <w:multiLevelType w:val="multilevel"/>
    <w:tmpl w:val="DA14AB3E"/>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3A223FD"/>
    <w:multiLevelType w:val="hybridMultilevel"/>
    <w:tmpl w:val="A43299FE"/>
    <w:lvl w:ilvl="0" w:tplc="240A0005">
      <w:start w:val="1"/>
      <w:numFmt w:val="bullet"/>
      <w:lvlText w:val=""/>
      <w:lvlJc w:val="left"/>
      <w:pPr>
        <w:ind w:left="1427" w:hanging="360"/>
      </w:pPr>
      <w:rPr>
        <w:rFonts w:ascii="Wingdings" w:hAnsi="Wingdings" w:hint="default"/>
      </w:rPr>
    </w:lvl>
    <w:lvl w:ilvl="1" w:tplc="240A0003" w:tentative="1">
      <w:start w:val="1"/>
      <w:numFmt w:val="bullet"/>
      <w:lvlText w:val="o"/>
      <w:lvlJc w:val="left"/>
      <w:pPr>
        <w:ind w:left="2147" w:hanging="360"/>
      </w:pPr>
      <w:rPr>
        <w:rFonts w:ascii="Courier New" w:hAnsi="Courier New" w:cs="Courier New" w:hint="default"/>
      </w:rPr>
    </w:lvl>
    <w:lvl w:ilvl="2" w:tplc="240A0005" w:tentative="1">
      <w:start w:val="1"/>
      <w:numFmt w:val="bullet"/>
      <w:lvlText w:val=""/>
      <w:lvlJc w:val="left"/>
      <w:pPr>
        <w:ind w:left="2867" w:hanging="360"/>
      </w:pPr>
      <w:rPr>
        <w:rFonts w:ascii="Wingdings" w:hAnsi="Wingdings" w:hint="default"/>
      </w:rPr>
    </w:lvl>
    <w:lvl w:ilvl="3" w:tplc="240A0001" w:tentative="1">
      <w:start w:val="1"/>
      <w:numFmt w:val="bullet"/>
      <w:lvlText w:val=""/>
      <w:lvlJc w:val="left"/>
      <w:pPr>
        <w:ind w:left="3587" w:hanging="360"/>
      </w:pPr>
      <w:rPr>
        <w:rFonts w:ascii="Symbol" w:hAnsi="Symbol" w:hint="default"/>
      </w:rPr>
    </w:lvl>
    <w:lvl w:ilvl="4" w:tplc="240A0003" w:tentative="1">
      <w:start w:val="1"/>
      <w:numFmt w:val="bullet"/>
      <w:lvlText w:val="o"/>
      <w:lvlJc w:val="left"/>
      <w:pPr>
        <w:ind w:left="4307" w:hanging="360"/>
      </w:pPr>
      <w:rPr>
        <w:rFonts w:ascii="Courier New" w:hAnsi="Courier New" w:cs="Courier New" w:hint="default"/>
      </w:rPr>
    </w:lvl>
    <w:lvl w:ilvl="5" w:tplc="240A0005" w:tentative="1">
      <w:start w:val="1"/>
      <w:numFmt w:val="bullet"/>
      <w:lvlText w:val=""/>
      <w:lvlJc w:val="left"/>
      <w:pPr>
        <w:ind w:left="5027" w:hanging="360"/>
      </w:pPr>
      <w:rPr>
        <w:rFonts w:ascii="Wingdings" w:hAnsi="Wingdings" w:hint="default"/>
      </w:rPr>
    </w:lvl>
    <w:lvl w:ilvl="6" w:tplc="240A0001" w:tentative="1">
      <w:start w:val="1"/>
      <w:numFmt w:val="bullet"/>
      <w:lvlText w:val=""/>
      <w:lvlJc w:val="left"/>
      <w:pPr>
        <w:ind w:left="5747" w:hanging="360"/>
      </w:pPr>
      <w:rPr>
        <w:rFonts w:ascii="Symbol" w:hAnsi="Symbol" w:hint="default"/>
      </w:rPr>
    </w:lvl>
    <w:lvl w:ilvl="7" w:tplc="240A0003" w:tentative="1">
      <w:start w:val="1"/>
      <w:numFmt w:val="bullet"/>
      <w:lvlText w:val="o"/>
      <w:lvlJc w:val="left"/>
      <w:pPr>
        <w:ind w:left="6467" w:hanging="360"/>
      </w:pPr>
      <w:rPr>
        <w:rFonts w:ascii="Courier New" w:hAnsi="Courier New" w:cs="Courier New" w:hint="default"/>
      </w:rPr>
    </w:lvl>
    <w:lvl w:ilvl="8" w:tplc="240A0005" w:tentative="1">
      <w:start w:val="1"/>
      <w:numFmt w:val="bullet"/>
      <w:lvlText w:val=""/>
      <w:lvlJc w:val="left"/>
      <w:pPr>
        <w:ind w:left="7187" w:hanging="360"/>
      </w:pPr>
      <w:rPr>
        <w:rFonts w:ascii="Wingdings" w:hAnsi="Wingdings" w:hint="default"/>
      </w:rPr>
    </w:lvl>
  </w:abstractNum>
  <w:abstractNum w:abstractNumId="29" w15:restartNumberingAfterBreak="0">
    <w:nsid w:val="5549174D"/>
    <w:multiLevelType w:val="multilevel"/>
    <w:tmpl w:val="4D5E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390995"/>
    <w:multiLevelType w:val="hybridMultilevel"/>
    <w:tmpl w:val="D0866274"/>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31" w15:restartNumberingAfterBreak="0">
    <w:nsid w:val="5D9C0384"/>
    <w:multiLevelType w:val="multilevel"/>
    <w:tmpl w:val="D2301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F3E075B"/>
    <w:multiLevelType w:val="multilevel"/>
    <w:tmpl w:val="BE96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105FC1"/>
    <w:multiLevelType w:val="hybridMultilevel"/>
    <w:tmpl w:val="FFB2FFBA"/>
    <w:lvl w:ilvl="0" w:tplc="240A0001">
      <w:start w:val="1"/>
      <w:numFmt w:val="bullet"/>
      <w:lvlText w:val=""/>
      <w:lvlJc w:val="left"/>
      <w:pPr>
        <w:ind w:left="436" w:hanging="360"/>
      </w:pPr>
      <w:rPr>
        <w:rFonts w:ascii="Symbol" w:hAnsi="Symbol" w:hint="default"/>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34" w15:restartNumberingAfterBreak="0">
    <w:nsid w:val="6A5748BD"/>
    <w:multiLevelType w:val="multilevel"/>
    <w:tmpl w:val="5874AE80"/>
    <w:lvl w:ilvl="0">
      <w:start w:val="1"/>
      <w:numFmt w:val="bullet"/>
      <w:lvlText w:val=""/>
      <w:lvlJc w:val="left"/>
      <w:pPr>
        <w:ind w:left="502"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6A6B6B33"/>
    <w:multiLevelType w:val="multilevel"/>
    <w:tmpl w:val="2FA0639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ABA20B4"/>
    <w:multiLevelType w:val="hybridMultilevel"/>
    <w:tmpl w:val="9D10D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D582798"/>
    <w:multiLevelType w:val="multilevel"/>
    <w:tmpl w:val="76841F0E"/>
    <w:lvl w:ilvl="0">
      <w:start w:val="3"/>
      <w:numFmt w:val="decimal"/>
      <w:lvlText w:val="%1."/>
      <w:lvlJc w:val="left"/>
      <w:pPr>
        <w:ind w:left="720"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6EB903F8"/>
    <w:multiLevelType w:val="hybridMultilevel"/>
    <w:tmpl w:val="8252EE36"/>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39" w15:restartNumberingAfterBreak="0">
    <w:nsid w:val="74BC16C5"/>
    <w:multiLevelType w:val="hybridMultilevel"/>
    <w:tmpl w:val="5D7AAEEA"/>
    <w:lvl w:ilvl="0" w:tplc="240A000F">
      <w:start w:val="1"/>
      <w:numFmt w:val="decimal"/>
      <w:lvlText w:val="%1."/>
      <w:lvlJc w:val="left"/>
      <w:pPr>
        <w:ind w:left="2700" w:hanging="360"/>
      </w:pPr>
    </w:lvl>
    <w:lvl w:ilvl="1" w:tplc="240A0019" w:tentative="1">
      <w:start w:val="1"/>
      <w:numFmt w:val="lowerLetter"/>
      <w:lvlText w:val="%2."/>
      <w:lvlJc w:val="left"/>
      <w:pPr>
        <w:ind w:left="3420" w:hanging="360"/>
      </w:pPr>
    </w:lvl>
    <w:lvl w:ilvl="2" w:tplc="240A001B" w:tentative="1">
      <w:start w:val="1"/>
      <w:numFmt w:val="lowerRoman"/>
      <w:lvlText w:val="%3."/>
      <w:lvlJc w:val="right"/>
      <w:pPr>
        <w:ind w:left="4140" w:hanging="180"/>
      </w:pPr>
    </w:lvl>
    <w:lvl w:ilvl="3" w:tplc="240A000F" w:tentative="1">
      <w:start w:val="1"/>
      <w:numFmt w:val="decimal"/>
      <w:lvlText w:val="%4."/>
      <w:lvlJc w:val="left"/>
      <w:pPr>
        <w:ind w:left="4860" w:hanging="360"/>
      </w:pPr>
    </w:lvl>
    <w:lvl w:ilvl="4" w:tplc="240A0019" w:tentative="1">
      <w:start w:val="1"/>
      <w:numFmt w:val="lowerLetter"/>
      <w:lvlText w:val="%5."/>
      <w:lvlJc w:val="left"/>
      <w:pPr>
        <w:ind w:left="5580" w:hanging="360"/>
      </w:pPr>
    </w:lvl>
    <w:lvl w:ilvl="5" w:tplc="240A001B" w:tentative="1">
      <w:start w:val="1"/>
      <w:numFmt w:val="lowerRoman"/>
      <w:lvlText w:val="%6."/>
      <w:lvlJc w:val="right"/>
      <w:pPr>
        <w:ind w:left="6300" w:hanging="180"/>
      </w:pPr>
    </w:lvl>
    <w:lvl w:ilvl="6" w:tplc="240A000F" w:tentative="1">
      <w:start w:val="1"/>
      <w:numFmt w:val="decimal"/>
      <w:lvlText w:val="%7."/>
      <w:lvlJc w:val="left"/>
      <w:pPr>
        <w:ind w:left="7020" w:hanging="360"/>
      </w:pPr>
    </w:lvl>
    <w:lvl w:ilvl="7" w:tplc="240A0019" w:tentative="1">
      <w:start w:val="1"/>
      <w:numFmt w:val="lowerLetter"/>
      <w:lvlText w:val="%8."/>
      <w:lvlJc w:val="left"/>
      <w:pPr>
        <w:ind w:left="7740" w:hanging="360"/>
      </w:pPr>
    </w:lvl>
    <w:lvl w:ilvl="8" w:tplc="240A001B" w:tentative="1">
      <w:start w:val="1"/>
      <w:numFmt w:val="lowerRoman"/>
      <w:lvlText w:val="%9."/>
      <w:lvlJc w:val="right"/>
      <w:pPr>
        <w:ind w:left="8460" w:hanging="180"/>
      </w:pPr>
    </w:lvl>
  </w:abstractNum>
  <w:abstractNum w:abstractNumId="40" w15:restartNumberingAfterBreak="0">
    <w:nsid w:val="7A167538"/>
    <w:multiLevelType w:val="hybridMultilevel"/>
    <w:tmpl w:val="207CA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C4403C4"/>
    <w:multiLevelType w:val="hybridMultilevel"/>
    <w:tmpl w:val="783E674A"/>
    <w:lvl w:ilvl="0" w:tplc="240A0001">
      <w:start w:val="1"/>
      <w:numFmt w:val="bullet"/>
      <w:lvlText w:val=""/>
      <w:lvlJc w:val="left"/>
      <w:pPr>
        <w:ind w:left="436" w:hanging="360"/>
      </w:pPr>
      <w:rPr>
        <w:rFonts w:ascii="Symbol" w:hAnsi="Symbol" w:hint="default"/>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42" w15:restartNumberingAfterBreak="0">
    <w:nsid w:val="7CFF0E9E"/>
    <w:multiLevelType w:val="hybridMultilevel"/>
    <w:tmpl w:val="DD2C9C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E205C9E"/>
    <w:multiLevelType w:val="hybridMultilevel"/>
    <w:tmpl w:val="EF5C3B62"/>
    <w:lvl w:ilvl="0" w:tplc="240A0001">
      <w:start w:val="1"/>
      <w:numFmt w:val="bullet"/>
      <w:lvlText w:val=""/>
      <w:lvlJc w:val="left"/>
      <w:pPr>
        <w:ind w:left="748" w:hanging="675"/>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44" w15:restartNumberingAfterBreak="0">
    <w:nsid w:val="7F2875E2"/>
    <w:multiLevelType w:val="hybridMultilevel"/>
    <w:tmpl w:val="841EE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FF366B2"/>
    <w:multiLevelType w:val="hybridMultilevel"/>
    <w:tmpl w:val="EE3E4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37"/>
  </w:num>
  <w:num w:numId="4">
    <w:abstractNumId w:val="27"/>
  </w:num>
  <w:num w:numId="5">
    <w:abstractNumId w:val="8"/>
  </w:num>
  <w:num w:numId="6">
    <w:abstractNumId w:val="0"/>
  </w:num>
  <w:num w:numId="7">
    <w:abstractNumId w:val="4"/>
  </w:num>
  <w:num w:numId="8">
    <w:abstractNumId w:val="28"/>
  </w:num>
  <w:num w:numId="9">
    <w:abstractNumId w:val="12"/>
  </w:num>
  <w:num w:numId="10">
    <w:abstractNumId w:val="19"/>
  </w:num>
  <w:num w:numId="11">
    <w:abstractNumId w:val="5"/>
  </w:num>
  <w:num w:numId="12">
    <w:abstractNumId w:val="31"/>
  </w:num>
  <w:num w:numId="13">
    <w:abstractNumId w:val="30"/>
  </w:num>
  <w:num w:numId="14">
    <w:abstractNumId w:val="43"/>
  </w:num>
  <w:num w:numId="15">
    <w:abstractNumId w:val="23"/>
  </w:num>
  <w:num w:numId="16">
    <w:abstractNumId w:val="40"/>
  </w:num>
  <w:num w:numId="17">
    <w:abstractNumId w:val="35"/>
  </w:num>
  <w:num w:numId="18">
    <w:abstractNumId w:val="18"/>
  </w:num>
  <w:num w:numId="19">
    <w:abstractNumId w:val="41"/>
  </w:num>
  <w:num w:numId="20">
    <w:abstractNumId w:val="34"/>
  </w:num>
  <w:num w:numId="21">
    <w:abstractNumId w:val="21"/>
  </w:num>
  <w:num w:numId="22">
    <w:abstractNumId w:val="20"/>
  </w:num>
  <w:num w:numId="23">
    <w:abstractNumId w:val="22"/>
  </w:num>
  <w:num w:numId="24">
    <w:abstractNumId w:val="26"/>
  </w:num>
  <w:num w:numId="25">
    <w:abstractNumId w:val="33"/>
  </w:num>
  <w:num w:numId="26">
    <w:abstractNumId w:val="17"/>
  </w:num>
  <w:num w:numId="27">
    <w:abstractNumId w:val="2"/>
  </w:num>
  <w:num w:numId="28">
    <w:abstractNumId w:val="44"/>
  </w:num>
  <w:num w:numId="29">
    <w:abstractNumId w:val="36"/>
  </w:num>
  <w:num w:numId="30">
    <w:abstractNumId w:val="13"/>
  </w:num>
  <w:num w:numId="31">
    <w:abstractNumId w:val="45"/>
  </w:num>
  <w:num w:numId="32">
    <w:abstractNumId w:val="11"/>
  </w:num>
  <w:num w:numId="33">
    <w:abstractNumId w:val="38"/>
  </w:num>
  <w:num w:numId="34">
    <w:abstractNumId w:val="15"/>
  </w:num>
  <w:num w:numId="35">
    <w:abstractNumId w:val="3"/>
  </w:num>
  <w:num w:numId="36">
    <w:abstractNumId w:val="9"/>
  </w:num>
  <w:num w:numId="37">
    <w:abstractNumId w:val="39"/>
  </w:num>
  <w:num w:numId="38">
    <w:abstractNumId w:val="29"/>
  </w:num>
  <w:num w:numId="39">
    <w:abstractNumId w:val="1"/>
  </w:num>
  <w:num w:numId="40">
    <w:abstractNumId w:val="32"/>
  </w:num>
  <w:num w:numId="41">
    <w:abstractNumId w:val="10"/>
  </w:num>
  <w:num w:numId="42">
    <w:abstractNumId w:val="6"/>
  </w:num>
  <w:num w:numId="43">
    <w:abstractNumId w:val="16"/>
  </w:num>
  <w:num w:numId="44">
    <w:abstractNumId w:val="14"/>
  </w:num>
  <w:num w:numId="45">
    <w:abstractNumId w:val="24"/>
  </w:num>
  <w:num w:numId="46">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1D6"/>
    <w:rsid w:val="00000A4F"/>
    <w:rsid w:val="0000381F"/>
    <w:rsid w:val="00004878"/>
    <w:rsid w:val="00007EF8"/>
    <w:rsid w:val="00021E60"/>
    <w:rsid w:val="000310D3"/>
    <w:rsid w:val="0003172C"/>
    <w:rsid w:val="00034477"/>
    <w:rsid w:val="0003490C"/>
    <w:rsid w:val="0004449B"/>
    <w:rsid w:val="00046C45"/>
    <w:rsid w:val="0005472C"/>
    <w:rsid w:val="00060470"/>
    <w:rsid w:val="000611E6"/>
    <w:rsid w:val="000636D2"/>
    <w:rsid w:val="00083EFB"/>
    <w:rsid w:val="000919A5"/>
    <w:rsid w:val="00097023"/>
    <w:rsid w:val="000A0B4A"/>
    <w:rsid w:val="000A646F"/>
    <w:rsid w:val="000B0C87"/>
    <w:rsid w:val="000C05A8"/>
    <w:rsid w:val="000C296D"/>
    <w:rsid w:val="000C5AA5"/>
    <w:rsid w:val="000D1E3A"/>
    <w:rsid w:val="000D64D1"/>
    <w:rsid w:val="000E182C"/>
    <w:rsid w:val="000E33A1"/>
    <w:rsid w:val="000E52D8"/>
    <w:rsid w:val="00100D6A"/>
    <w:rsid w:val="00101680"/>
    <w:rsid w:val="001047E4"/>
    <w:rsid w:val="00104DDA"/>
    <w:rsid w:val="001260D6"/>
    <w:rsid w:val="00131A84"/>
    <w:rsid w:val="00131C34"/>
    <w:rsid w:val="00133345"/>
    <w:rsid w:val="00133BF9"/>
    <w:rsid w:val="00141324"/>
    <w:rsid w:val="00142189"/>
    <w:rsid w:val="00142CCF"/>
    <w:rsid w:val="001432A8"/>
    <w:rsid w:val="00146E51"/>
    <w:rsid w:val="00147FD3"/>
    <w:rsid w:val="00156D9D"/>
    <w:rsid w:val="001600CE"/>
    <w:rsid w:val="0016750C"/>
    <w:rsid w:val="00177F3A"/>
    <w:rsid w:val="0018299B"/>
    <w:rsid w:val="00185A0F"/>
    <w:rsid w:val="00186808"/>
    <w:rsid w:val="00186AE5"/>
    <w:rsid w:val="00191D1B"/>
    <w:rsid w:val="00193CC1"/>
    <w:rsid w:val="001A0B13"/>
    <w:rsid w:val="001A554F"/>
    <w:rsid w:val="001B7EE9"/>
    <w:rsid w:val="001C12E6"/>
    <w:rsid w:val="001D7725"/>
    <w:rsid w:val="001E05F5"/>
    <w:rsid w:val="002000E6"/>
    <w:rsid w:val="00200293"/>
    <w:rsid w:val="00217B0C"/>
    <w:rsid w:val="00223BDB"/>
    <w:rsid w:val="002308D3"/>
    <w:rsid w:val="00243F4D"/>
    <w:rsid w:val="00243FC1"/>
    <w:rsid w:val="0025524D"/>
    <w:rsid w:val="0025582E"/>
    <w:rsid w:val="00261878"/>
    <w:rsid w:val="00262FD2"/>
    <w:rsid w:val="00265157"/>
    <w:rsid w:val="002728C0"/>
    <w:rsid w:val="00291D5D"/>
    <w:rsid w:val="0029772C"/>
    <w:rsid w:val="002A081B"/>
    <w:rsid w:val="002A5418"/>
    <w:rsid w:val="002A652C"/>
    <w:rsid w:val="002A69FE"/>
    <w:rsid w:val="002A6C19"/>
    <w:rsid w:val="002C0942"/>
    <w:rsid w:val="002C503C"/>
    <w:rsid w:val="002D3088"/>
    <w:rsid w:val="002E78C9"/>
    <w:rsid w:val="002F4784"/>
    <w:rsid w:val="00302FD4"/>
    <w:rsid w:val="0030741E"/>
    <w:rsid w:val="003142BD"/>
    <w:rsid w:val="00321873"/>
    <w:rsid w:val="00324634"/>
    <w:rsid w:val="003262E3"/>
    <w:rsid w:val="003423CC"/>
    <w:rsid w:val="003518C7"/>
    <w:rsid w:val="003570C4"/>
    <w:rsid w:val="00363BD9"/>
    <w:rsid w:val="00383122"/>
    <w:rsid w:val="003844B0"/>
    <w:rsid w:val="00385282"/>
    <w:rsid w:val="003866F7"/>
    <w:rsid w:val="0039305E"/>
    <w:rsid w:val="003939A5"/>
    <w:rsid w:val="003947CE"/>
    <w:rsid w:val="003A4B7E"/>
    <w:rsid w:val="003C3177"/>
    <w:rsid w:val="003F15F6"/>
    <w:rsid w:val="00400DA2"/>
    <w:rsid w:val="004039CE"/>
    <w:rsid w:val="00404D9D"/>
    <w:rsid w:val="00412A73"/>
    <w:rsid w:val="00421AB2"/>
    <w:rsid w:val="00427659"/>
    <w:rsid w:val="0043249B"/>
    <w:rsid w:val="00433871"/>
    <w:rsid w:val="00436817"/>
    <w:rsid w:val="00436C8B"/>
    <w:rsid w:val="0044486F"/>
    <w:rsid w:val="004503C7"/>
    <w:rsid w:val="00453ECF"/>
    <w:rsid w:val="00464D44"/>
    <w:rsid w:val="00474B83"/>
    <w:rsid w:val="004959A1"/>
    <w:rsid w:val="00497056"/>
    <w:rsid w:val="00497C3B"/>
    <w:rsid w:val="004B757F"/>
    <w:rsid w:val="004C090C"/>
    <w:rsid w:val="004C2E4C"/>
    <w:rsid w:val="004C4547"/>
    <w:rsid w:val="004D1736"/>
    <w:rsid w:val="004D7614"/>
    <w:rsid w:val="004E7C45"/>
    <w:rsid w:val="004F09B2"/>
    <w:rsid w:val="004F3289"/>
    <w:rsid w:val="004F49A9"/>
    <w:rsid w:val="004F4D6D"/>
    <w:rsid w:val="00506C31"/>
    <w:rsid w:val="00511CF9"/>
    <w:rsid w:val="00514DC1"/>
    <w:rsid w:val="005170C2"/>
    <w:rsid w:val="00520821"/>
    <w:rsid w:val="0052219C"/>
    <w:rsid w:val="00522587"/>
    <w:rsid w:val="00530959"/>
    <w:rsid w:val="00544903"/>
    <w:rsid w:val="0054632B"/>
    <w:rsid w:val="00556E71"/>
    <w:rsid w:val="00561DF6"/>
    <w:rsid w:val="00570E45"/>
    <w:rsid w:val="00571992"/>
    <w:rsid w:val="005807BF"/>
    <w:rsid w:val="005959F2"/>
    <w:rsid w:val="005C3E8E"/>
    <w:rsid w:val="005C6F41"/>
    <w:rsid w:val="005C741D"/>
    <w:rsid w:val="005D4AA7"/>
    <w:rsid w:val="005E5986"/>
    <w:rsid w:val="005E5BAB"/>
    <w:rsid w:val="005F1500"/>
    <w:rsid w:val="005F1C08"/>
    <w:rsid w:val="005F3833"/>
    <w:rsid w:val="005F5EFE"/>
    <w:rsid w:val="006044F3"/>
    <w:rsid w:val="006053D5"/>
    <w:rsid w:val="00606E96"/>
    <w:rsid w:val="006130E6"/>
    <w:rsid w:val="00625828"/>
    <w:rsid w:val="0063686D"/>
    <w:rsid w:val="00644780"/>
    <w:rsid w:val="006551D6"/>
    <w:rsid w:val="0065549D"/>
    <w:rsid w:val="00660793"/>
    <w:rsid w:val="00662B32"/>
    <w:rsid w:val="00673CCE"/>
    <w:rsid w:val="00677DDD"/>
    <w:rsid w:val="0069492A"/>
    <w:rsid w:val="006A0B6C"/>
    <w:rsid w:val="006B2466"/>
    <w:rsid w:val="006C7147"/>
    <w:rsid w:val="006D1B2C"/>
    <w:rsid w:val="006D2025"/>
    <w:rsid w:val="006D40C7"/>
    <w:rsid w:val="006F7D08"/>
    <w:rsid w:val="00704E47"/>
    <w:rsid w:val="0070724F"/>
    <w:rsid w:val="00711978"/>
    <w:rsid w:val="00720C24"/>
    <w:rsid w:val="00732731"/>
    <w:rsid w:val="00742175"/>
    <w:rsid w:val="00744C8B"/>
    <w:rsid w:val="00747FDE"/>
    <w:rsid w:val="00757F54"/>
    <w:rsid w:val="00767201"/>
    <w:rsid w:val="007729AF"/>
    <w:rsid w:val="00774518"/>
    <w:rsid w:val="0077491F"/>
    <w:rsid w:val="00782840"/>
    <w:rsid w:val="00794676"/>
    <w:rsid w:val="007A1A29"/>
    <w:rsid w:val="007A7AB6"/>
    <w:rsid w:val="007B184E"/>
    <w:rsid w:val="007B7EB9"/>
    <w:rsid w:val="007C01B6"/>
    <w:rsid w:val="007C2D2A"/>
    <w:rsid w:val="007C5535"/>
    <w:rsid w:val="007C5F26"/>
    <w:rsid w:val="007C6475"/>
    <w:rsid w:val="007C6A0E"/>
    <w:rsid w:val="007D1039"/>
    <w:rsid w:val="007D703E"/>
    <w:rsid w:val="007E3992"/>
    <w:rsid w:val="007E64DD"/>
    <w:rsid w:val="007E772F"/>
    <w:rsid w:val="007E7B45"/>
    <w:rsid w:val="007E7CFE"/>
    <w:rsid w:val="007F5BCF"/>
    <w:rsid w:val="007F7361"/>
    <w:rsid w:val="007F7617"/>
    <w:rsid w:val="008026FC"/>
    <w:rsid w:val="00804617"/>
    <w:rsid w:val="008122E8"/>
    <w:rsid w:val="00815BCF"/>
    <w:rsid w:val="0081749A"/>
    <w:rsid w:val="008339AB"/>
    <w:rsid w:val="0084690B"/>
    <w:rsid w:val="00847153"/>
    <w:rsid w:val="008500F6"/>
    <w:rsid w:val="0085303E"/>
    <w:rsid w:val="00855A8E"/>
    <w:rsid w:val="0085774C"/>
    <w:rsid w:val="008601A4"/>
    <w:rsid w:val="00865EDC"/>
    <w:rsid w:val="0086738F"/>
    <w:rsid w:val="008745A2"/>
    <w:rsid w:val="008A28E2"/>
    <w:rsid w:val="008A480B"/>
    <w:rsid w:val="008B770B"/>
    <w:rsid w:val="008C41B0"/>
    <w:rsid w:val="008D0742"/>
    <w:rsid w:val="008D26A0"/>
    <w:rsid w:val="008D5415"/>
    <w:rsid w:val="008D59EC"/>
    <w:rsid w:val="008D5E5B"/>
    <w:rsid w:val="008E1B9D"/>
    <w:rsid w:val="00900A4D"/>
    <w:rsid w:val="00907F1B"/>
    <w:rsid w:val="00915EDB"/>
    <w:rsid w:val="00916A17"/>
    <w:rsid w:val="00934050"/>
    <w:rsid w:val="00940949"/>
    <w:rsid w:val="00943CDE"/>
    <w:rsid w:val="00944ACD"/>
    <w:rsid w:val="00952ED5"/>
    <w:rsid w:val="00955D3F"/>
    <w:rsid w:val="00961FF7"/>
    <w:rsid w:val="00981275"/>
    <w:rsid w:val="00983CD4"/>
    <w:rsid w:val="009956DA"/>
    <w:rsid w:val="009A2B97"/>
    <w:rsid w:val="009A73D9"/>
    <w:rsid w:val="009B4128"/>
    <w:rsid w:val="009B4C52"/>
    <w:rsid w:val="009C4802"/>
    <w:rsid w:val="009C49DB"/>
    <w:rsid w:val="009D037F"/>
    <w:rsid w:val="009D46E6"/>
    <w:rsid w:val="009D4DE2"/>
    <w:rsid w:val="009D647A"/>
    <w:rsid w:val="009E08BC"/>
    <w:rsid w:val="009E1422"/>
    <w:rsid w:val="009E2E17"/>
    <w:rsid w:val="009E3F0F"/>
    <w:rsid w:val="009E40BB"/>
    <w:rsid w:val="009E5F22"/>
    <w:rsid w:val="009F7017"/>
    <w:rsid w:val="00A20D40"/>
    <w:rsid w:val="00A2314C"/>
    <w:rsid w:val="00A24F66"/>
    <w:rsid w:val="00A32347"/>
    <w:rsid w:val="00A33839"/>
    <w:rsid w:val="00A34788"/>
    <w:rsid w:val="00A44608"/>
    <w:rsid w:val="00A5673B"/>
    <w:rsid w:val="00A61696"/>
    <w:rsid w:val="00A67575"/>
    <w:rsid w:val="00A73E33"/>
    <w:rsid w:val="00A7554A"/>
    <w:rsid w:val="00A808A9"/>
    <w:rsid w:val="00AA09F7"/>
    <w:rsid w:val="00AB3E94"/>
    <w:rsid w:val="00AD2D66"/>
    <w:rsid w:val="00AE40E8"/>
    <w:rsid w:val="00B0002E"/>
    <w:rsid w:val="00B00F1C"/>
    <w:rsid w:val="00B02AD7"/>
    <w:rsid w:val="00B21EDD"/>
    <w:rsid w:val="00B34185"/>
    <w:rsid w:val="00B471E4"/>
    <w:rsid w:val="00B47E75"/>
    <w:rsid w:val="00B53809"/>
    <w:rsid w:val="00B53832"/>
    <w:rsid w:val="00B64F23"/>
    <w:rsid w:val="00B677DC"/>
    <w:rsid w:val="00B878D5"/>
    <w:rsid w:val="00B9283F"/>
    <w:rsid w:val="00B94496"/>
    <w:rsid w:val="00B96701"/>
    <w:rsid w:val="00BA1A28"/>
    <w:rsid w:val="00BA50BA"/>
    <w:rsid w:val="00BB0182"/>
    <w:rsid w:val="00BC2B45"/>
    <w:rsid w:val="00BD319B"/>
    <w:rsid w:val="00BD4FC2"/>
    <w:rsid w:val="00BD6BE4"/>
    <w:rsid w:val="00BD7B61"/>
    <w:rsid w:val="00BE471E"/>
    <w:rsid w:val="00BF0F6B"/>
    <w:rsid w:val="00BF2943"/>
    <w:rsid w:val="00BF29DC"/>
    <w:rsid w:val="00BF653D"/>
    <w:rsid w:val="00C03714"/>
    <w:rsid w:val="00C03918"/>
    <w:rsid w:val="00C075FF"/>
    <w:rsid w:val="00C1704B"/>
    <w:rsid w:val="00C42071"/>
    <w:rsid w:val="00C445BD"/>
    <w:rsid w:val="00C44E39"/>
    <w:rsid w:val="00C57E6B"/>
    <w:rsid w:val="00C62D99"/>
    <w:rsid w:val="00C63B6F"/>
    <w:rsid w:val="00C75967"/>
    <w:rsid w:val="00C77B5F"/>
    <w:rsid w:val="00C803FE"/>
    <w:rsid w:val="00C81B1C"/>
    <w:rsid w:val="00C9109B"/>
    <w:rsid w:val="00CB5D73"/>
    <w:rsid w:val="00CC585A"/>
    <w:rsid w:val="00CC592E"/>
    <w:rsid w:val="00CC6336"/>
    <w:rsid w:val="00CC713C"/>
    <w:rsid w:val="00CD2F10"/>
    <w:rsid w:val="00CD62B9"/>
    <w:rsid w:val="00CD6FD9"/>
    <w:rsid w:val="00CE4C90"/>
    <w:rsid w:val="00CE72C0"/>
    <w:rsid w:val="00CF05A9"/>
    <w:rsid w:val="00CF6E62"/>
    <w:rsid w:val="00D00204"/>
    <w:rsid w:val="00D062ED"/>
    <w:rsid w:val="00D25EA4"/>
    <w:rsid w:val="00D2716F"/>
    <w:rsid w:val="00D305B0"/>
    <w:rsid w:val="00D43B86"/>
    <w:rsid w:val="00D527EA"/>
    <w:rsid w:val="00D73132"/>
    <w:rsid w:val="00D87746"/>
    <w:rsid w:val="00D92A5D"/>
    <w:rsid w:val="00D9679E"/>
    <w:rsid w:val="00DA562B"/>
    <w:rsid w:val="00DA7951"/>
    <w:rsid w:val="00DC21DA"/>
    <w:rsid w:val="00DD4791"/>
    <w:rsid w:val="00DE0A87"/>
    <w:rsid w:val="00DE4916"/>
    <w:rsid w:val="00DF44D2"/>
    <w:rsid w:val="00E015DB"/>
    <w:rsid w:val="00E13092"/>
    <w:rsid w:val="00E13564"/>
    <w:rsid w:val="00E173AD"/>
    <w:rsid w:val="00E26B67"/>
    <w:rsid w:val="00E41617"/>
    <w:rsid w:val="00E434DE"/>
    <w:rsid w:val="00E527B8"/>
    <w:rsid w:val="00E53ED1"/>
    <w:rsid w:val="00E540F9"/>
    <w:rsid w:val="00E557F5"/>
    <w:rsid w:val="00E6030B"/>
    <w:rsid w:val="00E648E8"/>
    <w:rsid w:val="00E70AAC"/>
    <w:rsid w:val="00E73885"/>
    <w:rsid w:val="00E91B3B"/>
    <w:rsid w:val="00E9292A"/>
    <w:rsid w:val="00E95302"/>
    <w:rsid w:val="00EA20E3"/>
    <w:rsid w:val="00EA2FC0"/>
    <w:rsid w:val="00EA3B8D"/>
    <w:rsid w:val="00EB0D91"/>
    <w:rsid w:val="00EB116D"/>
    <w:rsid w:val="00EB2AB5"/>
    <w:rsid w:val="00ED07E3"/>
    <w:rsid w:val="00ED4FF4"/>
    <w:rsid w:val="00EE0B73"/>
    <w:rsid w:val="00EE0CC0"/>
    <w:rsid w:val="00EF007D"/>
    <w:rsid w:val="00F02F92"/>
    <w:rsid w:val="00F05F6B"/>
    <w:rsid w:val="00F15840"/>
    <w:rsid w:val="00F22F64"/>
    <w:rsid w:val="00F250BC"/>
    <w:rsid w:val="00F3632B"/>
    <w:rsid w:val="00F43F68"/>
    <w:rsid w:val="00F67D7B"/>
    <w:rsid w:val="00F74C97"/>
    <w:rsid w:val="00F773FD"/>
    <w:rsid w:val="00F82D6C"/>
    <w:rsid w:val="00F971A7"/>
    <w:rsid w:val="00FA3347"/>
    <w:rsid w:val="00FA5B9A"/>
    <w:rsid w:val="00FA634A"/>
    <w:rsid w:val="00FC3DA5"/>
    <w:rsid w:val="00FD6E87"/>
    <w:rsid w:val="00FD734C"/>
    <w:rsid w:val="00FE7C68"/>
    <w:rsid w:val="00FF0325"/>
    <w:rsid w:val="00FF62CB"/>
    <w:rsid w:val="00FF7D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44CBF"/>
  <w15:docId w15:val="{CB0838E1-FB6A-45AD-944F-FAEED1F5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1D6"/>
    <w:pPr>
      <w:spacing w:after="0" w:line="240" w:lineRule="auto"/>
      <w:ind w:left="835" w:right="835"/>
    </w:pPr>
    <w:rPr>
      <w:rFonts w:ascii="Arial" w:eastAsia="Batang" w:hAnsi="Arial" w:cs="Times New Roman"/>
      <w:spacing w:val="-5"/>
      <w:sz w:val="20"/>
      <w:szCs w:val="20"/>
    </w:rPr>
  </w:style>
  <w:style w:type="paragraph" w:styleId="Ttulo1">
    <w:name w:val="heading 1"/>
    <w:basedOn w:val="Normal"/>
    <w:next w:val="Normal"/>
    <w:link w:val="Ttulo1Car"/>
    <w:qFormat/>
    <w:rsid w:val="006551D6"/>
    <w:pPr>
      <w:numPr>
        <w:numId w:val="1"/>
      </w:numPr>
      <w:ind w:right="-24"/>
      <w:contextualSpacing/>
      <w:jc w:val="both"/>
      <w:outlineLvl w:val="0"/>
    </w:pPr>
    <w:rPr>
      <w:rFonts w:eastAsia="Times New Roman" w:cs="Arial"/>
      <w:b/>
      <w:bCs/>
      <w:color w:val="365F91"/>
      <w:spacing w:val="0"/>
      <w:sz w:val="22"/>
      <w:szCs w:val="22"/>
      <w:lang w:eastAsia="es-CO"/>
    </w:rPr>
  </w:style>
  <w:style w:type="paragraph" w:styleId="Ttulo2">
    <w:name w:val="heading 2"/>
    <w:basedOn w:val="Normal"/>
    <w:next w:val="Normal"/>
    <w:link w:val="Ttulo2Car"/>
    <w:semiHidden/>
    <w:unhideWhenUsed/>
    <w:qFormat/>
    <w:rsid w:val="006551D6"/>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6551D6"/>
    <w:pPr>
      <w:keepNext/>
      <w:ind w:left="82" w:right="107"/>
      <w:jc w:val="center"/>
      <w:outlineLvl w:val="2"/>
    </w:pPr>
    <w:rPr>
      <w:rFonts w:ascii="Times New Roman" w:eastAsia="Times New Roman" w:hAnsi="Times New Roman"/>
      <w:b/>
      <w:bCs/>
      <w:spacing w:val="0"/>
      <w:szCs w:val="16"/>
      <w:lang w:eastAsia="es-ES"/>
    </w:rPr>
  </w:style>
  <w:style w:type="paragraph" w:styleId="Ttulo5">
    <w:name w:val="heading 5"/>
    <w:basedOn w:val="Normal"/>
    <w:next w:val="Normal"/>
    <w:link w:val="Ttulo5Car"/>
    <w:semiHidden/>
    <w:unhideWhenUsed/>
    <w:qFormat/>
    <w:rsid w:val="006551D6"/>
    <w:pPr>
      <w:spacing w:before="240" w:after="60"/>
      <w:outlineLvl w:val="4"/>
    </w:pPr>
    <w:rPr>
      <w:rFonts w:ascii="Calibri" w:eastAsia="Times New Roman"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551D6"/>
    <w:rPr>
      <w:rFonts w:ascii="Arial" w:eastAsia="Times New Roman" w:hAnsi="Arial" w:cs="Arial"/>
      <w:b/>
      <w:bCs/>
      <w:color w:val="365F91"/>
      <w:lang w:eastAsia="es-CO"/>
    </w:rPr>
  </w:style>
  <w:style w:type="character" w:customStyle="1" w:styleId="Ttulo2Car">
    <w:name w:val="Título 2 Car"/>
    <w:basedOn w:val="Fuentedeprrafopredeter"/>
    <w:link w:val="Ttulo2"/>
    <w:semiHidden/>
    <w:rsid w:val="006551D6"/>
    <w:rPr>
      <w:rFonts w:ascii="Cambria" w:eastAsia="Times New Roman" w:hAnsi="Cambria" w:cs="Times New Roman"/>
      <w:b/>
      <w:bCs/>
      <w:i/>
      <w:iCs/>
      <w:spacing w:val="-5"/>
      <w:sz w:val="28"/>
      <w:szCs w:val="28"/>
    </w:rPr>
  </w:style>
  <w:style w:type="character" w:customStyle="1" w:styleId="Ttulo3Car">
    <w:name w:val="Título 3 Car"/>
    <w:basedOn w:val="Fuentedeprrafopredeter"/>
    <w:link w:val="Ttulo3"/>
    <w:rsid w:val="006551D6"/>
    <w:rPr>
      <w:rFonts w:ascii="Times New Roman" w:eastAsia="Times New Roman" w:hAnsi="Times New Roman" w:cs="Times New Roman"/>
      <w:b/>
      <w:bCs/>
      <w:sz w:val="20"/>
      <w:szCs w:val="16"/>
      <w:lang w:eastAsia="es-ES"/>
    </w:rPr>
  </w:style>
  <w:style w:type="character" w:customStyle="1" w:styleId="Ttulo5Car">
    <w:name w:val="Título 5 Car"/>
    <w:basedOn w:val="Fuentedeprrafopredeter"/>
    <w:link w:val="Ttulo5"/>
    <w:semiHidden/>
    <w:rsid w:val="006551D6"/>
    <w:rPr>
      <w:rFonts w:ascii="Calibri" w:eastAsia="Times New Roman" w:hAnsi="Calibri" w:cs="Times New Roman"/>
      <w:b/>
      <w:bCs/>
      <w:i/>
      <w:iCs/>
      <w:spacing w:val="-5"/>
      <w:sz w:val="26"/>
      <w:szCs w:val="26"/>
    </w:rPr>
  </w:style>
  <w:style w:type="paragraph" w:styleId="Encabezado">
    <w:name w:val="header"/>
    <w:basedOn w:val="Normal"/>
    <w:link w:val="EncabezadoCar"/>
    <w:uiPriority w:val="99"/>
    <w:rsid w:val="006551D6"/>
    <w:pPr>
      <w:tabs>
        <w:tab w:val="center" w:pos="4252"/>
        <w:tab w:val="right" w:pos="8504"/>
      </w:tabs>
    </w:pPr>
  </w:style>
  <w:style w:type="character" w:customStyle="1" w:styleId="EncabezadoCar">
    <w:name w:val="Encabezado Car"/>
    <w:basedOn w:val="Fuentedeprrafopredeter"/>
    <w:link w:val="Encabezado"/>
    <w:uiPriority w:val="99"/>
    <w:rsid w:val="006551D6"/>
    <w:rPr>
      <w:rFonts w:ascii="Arial" w:eastAsia="Batang" w:hAnsi="Arial" w:cs="Times New Roman"/>
      <w:spacing w:val="-5"/>
      <w:sz w:val="20"/>
      <w:szCs w:val="20"/>
    </w:rPr>
  </w:style>
  <w:style w:type="paragraph" w:styleId="Piedepgina">
    <w:name w:val="footer"/>
    <w:basedOn w:val="Normal"/>
    <w:link w:val="PiedepginaCar"/>
    <w:uiPriority w:val="99"/>
    <w:rsid w:val="006551D6"/>
    <w:pPr>
      <w:tabs>
        <w:tab w:val="center" w:pos="4252"/>
        <w:tab w:val="right" w:pos="8504"/>
      </w:tabs>
    </w:pPr>
  </w:style>
  <w:style w:type="character" w:customStyle="1" w:styleId="PiedepginaCar">
    <w:name w:val="Pie de página Car"/>
    <w:basedOn w:val="Fuentedeprrafopredeter"/>
    <w:link w:val="Piedepgina"/>
    <w:uiPriority w:val="99"/>
    <w:rsid w:val="006551D6"/>
    <w:rPr>
      <w:rFonts w:ascii="Arial" w:eastAsia="Batang" w:hAnsi="Arial" w:cs="Times New Roman"/>
      <w:spacing w:val="-5"/>
      <w:sz w:val="20"/>
      <w:szCs w:val="20"/>
    </w:rPr>
  </w:style>
  <w:style w:type="character" w:styleId="Hipervnculo">
    <w:name w:val="Hyperlink"/>
    <w:uiPriority w:val="99"/>
    <w:rsid w:val="006551D6"/>
    <w:rPr>
      <w:color w:val="0000FF"/>
      <w:u w:val="single"/>
      <w:lang w:val="es-ES"/>
    </w:rPr>
  </w:style>
  <w:style w:type="character" w:customStyle="1" w:styleId="Rtulodeencabezadodemensaje">
    <w:name w:val="Rótulo de encabezado de mensaje"/>
    <w:rsid w:val="006551D6"/>
    <w:rPr>
      <w:rFonts w:ascii="Arial Black" w:hAnsi="Arial Black"/>
      <w:spacing w:val="-10"/>
      <w:sz w:val="18"/>
    </w:rPr>
  </w:style>
  <w:style w:type="paragraph" w:styleId="Encabezadodemensaje">
    <w:name w:val="Message Header"/>
    <w:basedOn w:val="Textoindependiente"/>
    <w:link w:val="EncabezadodemensajeCar"/>
    <w:rsid w:val="006551D6"/>
    <w:pPr>
      <w:keepLines/>
      <w:spacing w:line="180" w:lineRule="atLeast"/>
      <w:ind w:left="1555" w:hanging="720"/>
    </w:pPr>
  </w:style>
  <w:style w:type="character" w:customStyle="1" w:styleId="EncabezadodemensajeCar">
    <w:name w:val="Encabezado de mensaje Car"/>
    <w:basedOn w:val="Fuentedeprrafopredeter"/>
    <w:link w:val="Encabezadodemensaje"/>
    <w:rsid w:val="006551D6"/>
    <w:rPr>
      <w:rFonts w:ascii="Arial" w:eastAsia="Batang" w:hAnsi="Arial" w:cs="Times New Roman"/>
      <w:spacing w:val="-5"/>
      <w:sz w:val="20"/>
      <w:szCs w:val="20"/>
    </w:rPr>
  </w:style>
  <w:style w:type="paragraph" w:customStyle="1" w:styleId="Encabezadodemensaje-primera">
    <w:name w:val="Encabezado de mensaje - primera"/>
    <w:basedOn w:val="Encabezadodemensaje"/>
    <w:next w:val="Encabezadodemensaje"/>
    <w:rsid w:val="006551D6"/>
    <w:pPr>
      <w:spacing w:before="220"/>
    </w:pPr>
  </w:style>
  <w:style w:type="paragraph" w:customStyle="1" w:styleId="Encabezadodemensaje-ltima">
    <w:name w:val="Encabezado de mensaje - última"/>
    <w:basedOn w:val="Encabezadodemensaje"/>
    <w:next w:val="Textoindependiente"/>
    <w:rsid w:val="006551D6"/>
    <w:pPr>
      <w:pBdr>
        <w:bottom w:val="single" w:sz="6" w:space="15" w:color="auto"/>
      </w:pBdr>
      <w:spacing w:after="320"/>
    </w:pPr>
  </w:style>
  <w:style w:type="paragraph" w:customStyle="1" w:styleId="Ttulodeldocumento">
    <w:name w:val="Título del documento"/>
    <w:basedOn w:val="Normal"/>
    <w:next w:val="Normal"/>
    <w:rsid w:val="006551D6"/>
    <w:pPr>
      <w:keepNext/>
      <w:keepLines/>
      <w:spacing w:before="400" w:after="120" w:line="240" w:lineRule="atLeast"/>
      <w:ind w:left="0"/>
    </w:pPr>
    <w:rPr>
      <w:rFonts w:ascii="Arial Black" w:hAnsi="Arial Black"/>
      <w:kern w:val="28"/>
      <w:sz w:val="96"/>
    </w:rPr>
  </w:style>
  <w:style w:type="paragraph" w:styleId="Textoindependiente">
    <w:name w:val="Body Text"/>
    <w:basedOn w:val="Normal"/>
    <w:link w:val="TextoindependienteCar"/>
    <w:rsid w:val="006551D6"/>
    <w:pPr>
      <w:spacing w:after="120"/>
    </w:pPr>
  </w:style>
  <w:style w:type="character" w:customStyle="1" w:styleId="TextoindependienteCar">
    <w:name w:val="Texto independiente Car"/>
    <w:basedOn w:val="Fuentedeprrafopredeter"/>
    <w:link w:val="Textoindependiente"/>
    <w:rsid w:val="006551D6"/>
    <w:rPr>
      <w:rFonts w:ascii="Arial" w:eastAsia="Batang" w:hAnsi="Arial" w:cs="Times New Roman"/>
      <w:spacing w:val="-5"/>
      <w:sz w:val="20"/>
      <w:szCs w:val="20"/>
    </w:rPr>
  </w:style>
  <w:style w:type="paragraph" w:styleId="Textoindependiente3">
    <w:name w:val="Body Text 3"/>
    <w:basedOn w:val="Normal"/>
    <w:link w:val="Textoindependiente3Car"/>
    <w:rsid w:val="006551D6"/>
    <w:pPr>
      <w:spacing w:after="120"/>
    </w:pPr>
    <w:rPr>
      <w:sz w:val="16"/>
      <w:szCs w:val="16"/>
    </w:rPr>
  </w:style>
  <w:style w:type="character" w:customStyle="1" w:styleId="Textoindependiente3Car">
    <w:name w:val="Texto independiente 3 Car"/>
    <w:basedOn w:val="Fuentedeprrafopredeter"/>
    <w:link w:val="Textoindependiente3"/>
    <w:rsid w:val="006551D6"/>
    <w:rPr>
      <w:rFonts w:ascii="Arial" w:eastAsia="Batang" w:hAnsi="Arial" w:cs="Times New Roman"/>
      <w:spacing w:val="-5"/>
      <w:sz w:val="16"/>
      <w:szCs w:val="16"/>
    </w:rPr>
  </w:style>
  <w:style w:type="paragraph" w:styleId="Sangradetextonormal">
    <w:name w:val="Body Text Indent"/>
    <w:basedOn w:val="Normal"/>
    <w:link w:val="SangradetextonormalCar"/>
    <w:rsid w:val="006551D6"/>
    <w:pPr>
      <w:spacing w:after="120"/>
      <w:ind w:left="283"/>
    </w:pPr>
  </w:style>
  <w:style w:type="character" w:customStyle="1" w:styleId="SangradetextonormalCar">
    <w:name w:val="Sangría de texto normal Car"/>
    <w:basedOn w:val="Fuentedeprrafopredeter"/>
    <w:link w:val="Sangradetextonormal"/>
    <w:rsid w:val="006551D6"/>
    <w:rPr>
      <w:rFonts w:ascii="Arial" w:eastAsia="Batang" w:hAnsi="Arial" w:cs="Times New Roman"/>
      <w:spacing w:val="-5"/>
      <w:sz w:val="20"/>
      <w:szCs w:val="20"/>
    </w:rPr>
  </w:style>
  <w:style w:type="paragraph" w:styleId="Textoindependiente2">
    <w:name w:val="Body Text 2"/>
    <w:basedOn w:val="Normal"/>
    <w:link w:val="Textoindependiente2Car"/>
    <w:rsid w:val="006551D6"/>
    <w:pPr>
      <w:spacing w:after="120" w:line="480" w:lineRule="auto"/>
    </w:pPr>
  </w:style>
  <w:style w:type="character" w:customStyle="1" w:styleId="Textoindependiente2Car">
    <w:name w:val="Texto independiente 2 Car"/>
    <w:basedOn w:val="Fuentedeprrafopredeter"/>
    <w:link w:val="Textoindependiente2"/>
    <w:rsid w:val="006551D6"/>
    <w:rPr>
      <w:rFonts w:ascii="Arial" w:eastAsia="Batang" w:hAnsi="Arial" w:cs="Times New Roman"/>
      <w:spacing w:val="-5"/>
      <w:sz w:val="20"/>
      <w:szCs w:val="20"/>
    </w:rPr>
  </w:style>
  <w:style w:type="paragraph" w:styleId="Textonotapie">
    <w:name w:val="footnote text"/>
    <w:aliases w:val="ft,Texto nota pie2,ft1,ft Car Car Car1,Texto nota pie Car2,ft Car Car2,ft Car,ft Car Car,ft Car Car Car"/>
    <w:basedOn w:val="Normal"/>
    <w:link w:val="TextonotapieCar"/>
    <w:uiPriority w:val="99"/>
    <w:rsid w:val="006551D6"/>
    <w:pPr>
      <w:ind w:left="0" w:right="0"/>
    </w:pPr>
    <w:rPr>
      <w:rFonts w:ascii="Times New Roman" w:eastAsia="Times New Roman" w:hAnsi="Times New Roman"/>
      <w:spacing w:val="0"/>
      <w:lang w:eastAsia="es-ES"/>
    </w:rPr>
  </w:style>
  <w:style w:type="character" w:customStyle="1" w:styleId="TextonotapieCar">
    <w:name w:val="Texto nota pie Car"/>
    <w:aliases w:val="ft Car1,Texto nota pie2 Car,ft1 Car,ft Car Car Car1 Car,Texto nota pie Car2 Car,ft Car Car2 Car,ft Car Car1,ft Car Car Car2,ft Car Car Car Car"/>
    <w:basedOn w:val="Fuentedeprrafopredeter"/>
    <w:link w:val="Textonotapie"/>
    <w:uiPriority w:val="99"/>
    <w:rsid w:val="006551D6"/>
    <w:rPr>
      <w:rFonts w:ascii="Times New Roman" w:eastAsia="Times New Roman" w:hAnsi="Times New Roman" w:cs="Times New Roman"/>
      <w:sz w:val="20"/>
      <w:szCs w:val="20"/>
      <w:lang w:eastAsia="es-ES"/>
    </w:rPr>
  </w:style>
  <w:style w:type="character" w:styleId="Refdenotaalpie">
    <w:name w:val="footnote reference"/>
    <w:uiPriority w:val="99"/>
    <w:rsid w:val="006551D6"/>
    <w:rPr>
      <w:vertAlign w:val="superscript"/>
    </w:rPr>
  </w:style>
  <w:style w:type="paragraph" w:customStyle="1" w:styleId="CarCar1Car">
    <w:name w:val="Car Car1 Car"/>
    <w:basedOn w:val="Normal"/>
    <w:semiHidden/>
    <w:rsid w:val="006551D6"/>
    <w:pPr>
      <w:spacing w:after="160" w:line="240" w:lineRule="exact"/>
      <w:ind w:left="0" w:right="0"/>
    </w:pPr>
    <w:rPr>
      <w:rFonts w:ascii="Tahoma" w:eastAsia="Times New Roman" w:hAnsi="Tahoma"/>
      <w:spacing w:val="0"/>
      <w:lang w:val="en-US"/>
    </w:rPr>
  </w:style>
  <w:style w:type="paragraph" w:styleId="Textodeglobo">
    <w:name w:val="Balloon Text"/>
    <w:basedOn w:val="Normal"/>
    <w:link w:val="TextodegloboCar"/>
    <w:semiHidden/>
    <w:rsid w:val="006551D6"/>
    <w:rPr>
      <w:rFonts w:ascii="Tahoma" w:hAnsi="Tahoma" w:cs="Tahoma"/>
      <w:sz w:val="16"/>
      <w:szCs w:val="16"/>
    </w:rPr>
  </w:style>
  <w:style w:type="character" w:customStyle="1" w:styleId="TextodegloboCar">
    <w:name w:val="Texto de globo Car"/>
    <w:basedOn w:val="Fuentedeprrafopredeter"/>
    <w:link w:val="Textodeglobo"/>
    <w:semiHidden/>
    <w:rsid w:val="006551D6"/>
    <w:rPr>
      <w:rFonts w:ascii="Tahoma" w:eastAsia="Batang" w:hAnsi="Tahoma" w:cs="Tahoma"/>
      <w:spacing w:val="-5"/>
      <w:sz w:val="16"/>
      <w:szCs w:val="16"/>
    </w:rPr>
  </w:style>
  <w:style w:type="table" w:styleId="Tablaconcuadrcula">
    <w:name w:val="Table Grid"/>
    <w:basedOn w:val="Tablanormal"/>
    <w:rsid w:val="006551D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551D6"/>
    <w:rPr>
      <w:rFonts w:ascii="Times New Roman" w:hAnsi="Times New Roman"/>
      <w:sz w:val="24"/>
      <w:szCs w:val="24"/>
    </w:rPr>
  </w:style>
  <w:style w:type="paragraph" w:styleId="Prrafodelista">
    <w:name w:val="List Paragraph"/>
    <w:basedOn w:val="Normal"/>
    <w:link w:val="PrrafodelistaCar"/>
    <w:uiPriority w:val="34"/>
    <w:qFormat/>
    <w:rsid w:val="006551D6"/>
    <w:pPr>
      <w:ind w:left="708" w:right="0"/>
    </w:pPr>
    <w:rPr>
      <w:rFonts w:ascii="Times New Roman" w:eastAsia="Times New Roman" w:hAnsi="Times New Roman"/>
      <w:spacing w:val="0"/>
      <w:sz w:val="24"/>
      <w:szCs w:val="24"/>
      <w:lang w:eastAsia="es-ES"/>
    </w:rPr>
  </w:style>
  <w:style w:type="table" w:styleId="Cuadrculamedia3-nfasis1">
    <w:name w:val="Medium Grid 3 Accent 1"/>
    <w:basedOn w:val="Tablanormal"/>
    <w:uiPriority w:val="69"/>
    <w:rsid w:val="006551D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6551D6"/>
    <w:pPr>
      <w:spacing w:after="0" w:line="240" w:lineRule="auto"/>
    </w:pPr>
    <w:rPr>
      <w:rFonts w:ascii="Cambria" w:eastAsia="Times New Roman" w:hAnsi="Cambria" w:cs="Times New Roman"/>
      <w:color w:val="000000"/>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TDC1">
    <w:name w:val="toc 1"/>
    <w:basedOn w:val="Normal"/>
    <w:next w:val="Normal"/>
    <w:autoRedefine/>
    <w:uiPriority w:val="39"/>
    <w:qFormat/>
    <w:rsid w:val="00711978"/>
    <w:pPr>
      <w:tabs>
        <w:tab w:val="left" w:pos="0"/>
        <w:tab w:val="right" w:leader="dot" w:pos="9362"/>
      </w:tabs>
      <w:spacing w:before="120" w:after="120"/>
      <w:ind w:left="0" w:right="0" w:hanging="426"/>
    </w:pPr>
    <w:rPr>
      <w:rFonts w:ascii="Calibri" w:hAnsi="Calibri"/>
      <w:b/>
      <w:bCs/>
      <w:caps/>
    </w:rPr>
  </w:style>
  <w:style w:type="paragraph" w:styleId="TDC2">
    <w:name w:val="toc 2"/>
    <w:basedOn w:val="Normal"/>
    <w:next w:val="Normal"/>
    <w:autoRedefine/>
    <w:uiPriority w:val="39"/>
    <w:qFormat/>
    <w:rsid w:val="006551D6"/>
    <w:pPr>
      <w:tabs>
        <w:tab w:val="right" w:leader="dot" w:pos="9362"/>
      </w:tabs>
      <w:ind w:left="709" w:right="0"/>
    </w:pPr>
    <w:rPr>
      <w:rFonts w:ascii="Calibri" w:hAnsi="Calibri"/>
      <w:smallCaps/>
    </w:rPr>
  </w:style>
  <w:style w:type="paragraph" w:styleId="TDC3">
    <w:name w:val="toc 3"/>
    <w:basedOn w:val="Normal"/>
    <w:next w:val="Normal"/>
    <w:autoRedefine/>
    <w:uiPriority w:val="39"/>
    <w:qFormat/>
    <w:rsid w:val="006551D6"/>
    <w:pPr>
      <w:ind w:left="400"/>
    </w:pPr>
    <w:rPr>
      <w:rFonts w:ascii="Calibri" w:hAnsi="Calibri"/>
      <w:i/>
      <w:iCs/>
    </w:rPr>
  </w:style>
  <w:style w:type="paragraph" w:styleId="TDC4">
    <w:name w:val="toc 4"/>
    <w:basedOn w:val="Normal"/>
    <w:next w:val="Normal"/>
    <w:autoRedefine/>
    <w:rsid w:val="006551D6"/>
    <w:pPr>
      <w:ind w:left="600"/>
    </w:pPr>
    <w:rPr>
      <w:rFonts w:ascii="Calibri" w:hAnsi="Calibri"/>
      <w:sz w:val="18"/>
      <w:szCs w:val="18"/>
    </w:rPr>
  </w:style>
  <w:style w:type="paragraph" w:styleId="TDC5">
    <w:name w:val="toc 5"/>
    <w:basedOn w:val="Normal"/>
    <w:next w:val="Normal"/>
    <w:autoRedefine/>
    <w:rsid w:val="006551D6"/>
    <w:pPr>
      <w:ind w:left="800"/>
    </w:pPr>
    <w:rPr>
      <w:rFonts w:ascii="Calibri" w:hAnsi="Calibri"/>
      <w:sz w:val="18"/>
      <w:szCs w:val="18"/>
    </w:rPr>
  </w:style>
  <w:style w:type="paragraph" w:styleId="TDC6">
    <w:name w:val="toc 6"/>
    <w:basedOn w:val="Normal"/>
    <w:next w:val="Normal"/>
    <w:autoRedefine/>
    <w:rsid w:val="006551D6"/>
    <w:pPr>
      <w:ind w:left="1000"/>
    </w:pPr>
    <w:rPr>
      <w:rFonts w:ascii="Calibri" w:hAnsi="Calibri"/>
      <w:sz w:val="18"/>
      <w:szCs w:val="18"/>
    </w:rPr>
  </w:style>
  <w:style w:type="paragraph" w:styleId="TDC7">
    <w:name w:val="toc 7"/>
    <w:basedOn w:val="Normal"/>
    <w:next w:val="Normal"/>
    <w:autoRedefine/>
    <w:rsid w:val="006551D6"/>
    <w:pPr>
      <w:ind w:left="1200"/>
    </w:pPr>
    <w:rPr>
      <w:rFonts w:ascii="Calibri" w:hAnsi="Calibri"/>
      <w:sz w:val="18"/>
      <w:szCs w:val="18"/>
    </w:rPr>
  </w:style>
  <w:style w:type="paragraph" w:styleId="TDC8">
    <w:name w:val="toc 8"/>
    <w:basedOn w:val="Normal"/>
    <w:next w:val="Normal"/>
    <w:autoRedefine/>
    <w:rsid w:val="006551D6"/>
    <w:pPr>
      <w:ind w:left="1400"/>
    </w:pPr>
    <w:rPr>
      <w:rFonts w:ascii="Calibri" w:hAnsi="Calibri"/>
      <w:sz w:val="18"/>
      <w:szCs w:val="18"/>
    </w:rPr>
  </w:style>
  <w:style w:type="paragraph" w:styleId="TDC9">
    <w:name w:val="toc 9"/>
    <w:basedOn w:val="Normal"/>
    <w:next w:val="Normal"/>
    <w:autoRedefine/>
    <w:rsid w:val="006551D6"/>
    <w:pPr>
      <w:ind w:left="1600"/>
    </w:pPr>
    <w:rPr>
      <w:rFonts w:ascii="Calibri" w:hAnsi="Calibri"/>
      <w:sz w:val="18"/>
      <w:szCs w:val="18"/>
    </w:rPr>
  </w:style>
  <w:style w:type="paragraph" w:styleId="TtuloTDC">
    <w:name w:val="TOC Heading"/>
    <w:basedOn w:val="Ttulo1"/>
    <w:next w:val="Normal"/>
    <w:uiPriority w:val="39"/>
    <w:unhideWhenUsed/>
    <w:qFormat/>
    <w:rsid w:val="006551D6"/>
    <w:pPr>
      <w:keepLines/>
      <w:spacing w:before="480" w:line="276" w:lineRule="auto"/>
      <w:jc w:val="left"/>
      <w:outlineLvl w:val="9"/>
    </w:pPr>
    <w:rPr>
      <w:rFonts w:ascii="Cambria" w:hAnsi="Cambria" w:cs="Times New Roman"/>
      <w:sz w:val="28"/>
      <w:szCs w:val="28"/>
    </w:rPr>
  </w:style>
  <w:style w:type="paragraph" w:styleId="Ttulo">
    <w:name w:val="Title"/>
    <w:basedOn w:val="Ttulo1"/>
    <w:next w:val="Normal"/>
    <w:link w:val="TtuloCar"/>
    <w:qFormat/>
    <w:rsid w:val="006551D6"/>
    <w:pPr>
      <w:numPr>
        <w:numId w:val="0"/>
      </w:numPr>
      <w:ind w:left="1068"/>
      <w:jc w:val="center"/>
    </w:pPr>
  </w:style>
  <w:style w:type="character" w:customStyle="1" w:styleId="TtuloCar">
    <w:name w:val="Título Car"/>
    <w:basedOn w:val="Fuentedeprrafopredeter"/>
    <w:link w:val="Ttulo"/>
    <w:rsid w:val="006551D6"/>
    <w:rPr>
      <w:rFonts w:ascii="Arial" w:eastAsia="Times New Roman" w:hAnsi="Arial" w:cs="Arial"/>
      <w:b/>
      <w:bCs/>
      <w:color w:val="365F91"/>
      <w:lang w:eastAsia="es-CO"/>
    </w:rPr>
  </w:style>
  <w:style w:type="character" w:styleId="Refdecomentario">
    <w:name w:val="annotation reference"/>
    <w:rsid w:val="006551D6"/>
    <w:rPr>
      <w:sz w:val="16"/>
      <w:szCs w:val="16"/>
    </w:rPr>
  </w:style>
  <w:style w:type="paragraph" w:styleId="Textocomentario">
    <w:name w:val="annotation text"/>
    <w:basedOn w:val="Normal"/>
    <w:link w:val="TextocomentarioCar"/>
    <w:rsid w:val="006551D6"/>
  </w:style>
  <w:style w:type="character" w:customStyle="1" w:styleId="TextocomentarioCar">
    <w:name w:val="Texto comentario Car"/>
    <w:basedOn w:val="Fuentedeprrafopredeter"/>
    <w:link w:val="Textocomentario"/>
    <w:rsid w:val="006551D6"/>
    <w:rPr>
      <w:rFonts w:ascii="Arial" w:eastAsia="Batang" w:hAnsi="Arial" w:cs="Times New Roman"/>
      <w:spacing w:val="-5"/>
      <w:sz w:val="20"/>
      <w:szCs w:val="20"/>
    </w:rPr>
  </w:style>
  <w:style w:type="paragraph" w:styleId="Asuntodelcomentario">
    <w:name w:val="annotation subject"/>
    <w:basedOn w:val="Textocomentario"/>
    <w:next w:val="Textocomentario"/>
    <w:link w:val="AsuntodelcomentarioCar"/>
    <w:rsid w:val="006551D6"/>
    <w:rPr>
      <w:b/>
      <w:bCs/>
    </w:rPr>
  </w:style>
  <w:style w:type="character" w:customStyle="1" w:styleId="AsuntodelcomentarioCar">
    <w:name w:val="Asunto del comentario Car"/>
    <w:basedOn w:val="TextocomentarioCar"/>
    <w:link w:val="Asuntodelcomentario"/>
    <w:rsid w:val="006551D6"/>
    <w:rPr>
      <w:rFonts w:ascii="Arial" w:eastAsia="Batang" w:hAnsi="Arial" w:cs="Times New Roman"/>
      <w:b/>
      <w:bCs/>
      <w:spacing w:val="-5"/>
      <w:sz w:val="20"/>
      <w:szCs w:val="20"/>
    </w:rPr>
  </w:style>
  <w:style w:type="table" w:customStyle="1" w:styleId="Tablaconcuadrcula1">
    <w:name w:val="Tabla con cuadrícula1"/>
    <w:basedOn w:val="Tablanormal"/>
    <w:next w:val="Tablaconcuadrcula"/>
    <w:uiPriority w:val="59"/>
    <w:rsid w:val="006551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6551D6"/>
    <w:rPr>
      <w:i/>
      <w:iCs/>
    </w:rPr>
  </w:style>
  <w:style w:type="paragraph" w:customStyle="1" w:styleId="Default">
    <w:name w:val="Default"/>
    <w:rsid w:val="006551D6"/>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PrrafodelistaCar">
    <w:name w:val="Párrafo de lista Car"/>
    <w:link w:val="Prrafodelista"/>
    <w:uiPriority w:val="34"/>
    <w:locked/>
    <w:rsid w:val="006551D6"/>
    <w:rPr>
      <w:rFonts w:ascii="Times New Roman" w:eastAsia="Times New Roman" w:hAnsi="Times New Roman" w:cs="Times New Roman"/>
      <w:sz w:val="24"/>
      <w:szCs w:val="24"/>
      <w:lang w:eastAsia="es-ES"/>
    </w:rPr>
  </w:style>
  <w:style w:type="paragraph" w:styleId="Textonotaalfinal">
    <w:name w:val="endnote text"/>
    <w:basedOn w:val="Normal"/>
    <w:link w:val="TextonotaalfinalCar"/>
    <w:rsid w:val="006551D6"/>
  </w:style>
  <w:style w:type="character" w:customStyle="1" w:styleId="TextonotaalfinalCar">
    <w:name w:val="Texto nota al final Car"/>
    <w:basedOn w:val="Fuentedeprrafopredeter"/>
    <w:link w:val="Textonotaalfinal"/>
    <w:rsid w:val="006551D6"/>
    <w:rPr>
      <w:rFonts w:ascii="Arial" w:eastAsia="Batang" w:hAnsi="Arial" w:cs="Times New Roman"/>
      <w:spacing w:val="-5"/>
      <w:sz w:val="20"/>
      <w:szCs w:val="20"/>
    </w:rPr>
  </w:style>
  <w:style w:type="character" w:styleId="Refdenotaalfinal">
    <w:name w:val="endnote reference"/>
    <w:rsid w:val="006551D6"/>
    <w:rPr>
      <w:vertAlign w:val="superscript"/>
    </w:rPr>
  </w:style>
  <w:style w:type="character" w:customStyle="1" w:styleId="apple-converted-space">
    <w:name w:val="apple-converted-space"/>
    <w:rsid w:val="006551D6"/>
  </w:style>
  <w:style w:type="table" w:styleId="Listaclara-nfasis5">
    <w:name w:val="Light List Accent 5"/>
    <w:basedOn w:val="Tablanormal"/>
    <w:uiPriority w:val="61"/>
    <w:rsid w:val="006551D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media2-nfasis5">
    <w:name w:val="Medium Grid 2 Accent 5"/>
    <w:basedOn w:val="Tablanormal"/>
    <w:uiPriority w:val="68"/>
    <w:rsid w:val="006551D6"/>
    <w:pPr>
      <w:spacing w:after="0" w:line="240" w:lineRule="auto"/>
    </w:pPr>
    <w:rPr>
      <w:rFonts w:ascii="Calibri Light" w:eastAsia="Times New Roman" w:hAnsi="Calibri Light" w:cs="Times New Roman"/>
      <w:color w:val="000000"/>
      <w:sz w:val="20"/>
      <w:szCs w:val="20"/>
      <w:lang w:eastAsia="es-CO"/>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Cuadrculamedia2-nfasis6">
    <w:name w:val="Medium Grid 2 Accent 6"/>
    <w:basedOn w:val="Tablanormal"/>
    <w:uiPriority w:val="68"/>
    <w:rsid w:val="006551D6"/>
    <w:pPr>
      <w:spacing w:after="0" w:line="240" w:lineRule="auto"/>
    </w:pPr>
    <w:rPr>
      <w:rFonts w:ascii="Calibri Light" w:eastAsia="Times New Roman" w:hAnsi="Calibri Light" w:cs="Times New Roman"/>
      <w:color w:val="000000"/>
      <w:sz w:val="20"/>
      <w:szCs w:val="20"/>
      <w:lang w:eastAsia="es-CO"/>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Cuadrculamedia1-nfasis1">
    <w:name w:val="Medium Grid 1 Accent 1"/>
    <w:basedOn w:val="Tablanormal"/>
    <w:uiPriority w:val="67"/>
    <w:rsid w:val="006551D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customStyle="1" w:styleId="Pa43">
    <w:name w:val="Pa43"/>
    <w:basedOn w:val="Default"/>
    <w:next w:val="Default"/>
    <w:uiPriority w:val="99"/>
    <w:rsid w:val="00AD2D66"/>
    <w:pPr>
      <w:spacing w:line="241" w:lineRule="atLeast"/>
    </w:pPr>
    <w:rPr>
      <w:rFonts w:ascii="Egyptian505 Lt BT" w:eastAsiaTheme="minorHAnsi" w:hAnsi="Egyptian505 Lt BT" w:cstheme="minorBidi"/>
      <w:color w:val="auto"/>
      <w:lang w:val="es-CO" w:eastAsia="en-US"/>
    </w:rPr>
  </w:style>
  <w:style w:type="paragraph" w:customStyle="1" w:styleId="Pa39">
    <w:name w:val="Pa39"/>
    <w:basedOn w:val="Default"/>
    <w:next w:val="Default"/>
    <w:uiPriority w:val="99"/>
    <w:rsid w:val="00AD2D66"/>
    <w:pPr>
      <w:spacing w:line="241" w:lineRule="atLeast"/>
    </w:pPr>
    <w:rPr>
      <w:rFonts w:ascii="Egyptian505 Lt BT" w:eastAsiaTheme="minorHAnsi" w:hAnsi="Egyptian505 Lt BT" w:cstheme="minorBidi"/>
      <w:color w:val="auto"/>
      <w:lang w:val="es-CO" w:eastAsia="en-US"/>
    </w:rPr>
  </w:style>
  <w:style w:type="character" w:customStyle="1" w:styleId="A13">
    <w:name w:val="A13"/>
    <w:uiPriority w:val="99"/>
    <w:rsid w:val="00AD2D66"/>
    <w:rPr>
      <w:rFonts w:cs="Egyptian505 Lt B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40707">
      <w:bodyDiv w:val="1"/>
      <w:marLeft w:val="0"/>
      <w:marRight w:val="0"/>
      <w:marTop w:val="0"/>
      <w:marBottom w:val="0"/>
      <w:divBdr>
        <w:top w:val="none" w:sz="0" w:space="0" w:color="auto"/>
        <w:left w:val="none" w:sz="0" w:space="0" w:color="auto"/>
        <w:bottom w:val="none" w:sz="0" w:space="0" w:color="auto"/>
        <w:right w:val="none" w:sz="0" w:space="0" w:color="auto"/>
      </w:divBdr>
    </w:div>
    <w:div w:id="89549635">
      <w:bodyDiv w:val="1"/>
      <w:marLeft w:val="0"/>
      <w:marRight w:val="0"/>
      <w:marTop w:val="0"/>
      <w:marBottom w:val="0"/>
      <w:divBdr>
        <w:top w:val="none" w:sz="0" w:space="0" w:color="auto"/>
        <w:left w:val="none" w:sz="0" w:space="0" w:color="auto"/>
        <w:bottom w:val="none" w:sz="0" w:space="0" w:color="auto"/>
        <w:right w:val="none" w:sz="0" w:space="0" w:color="auto"/>
      </w:divBdr>
    </w:div>
    <w:div w:id="133062441">
      <w:bodyDiv w:val="1"/>
      <w:marLeft w:val="0"/>
      <w:marRight w:val="0"/>
      <w:marTop w:val="0"/>
      <w:marBottom w:val="0"/>
      <w:divBdr>
        <w:top w:val="none" w:sz="0" w:space="0" w:color="auto"/>
        <w:left w:val="none" w:sz="0" w:space="0" w:color="auto"/>
        <w:bottom w:val="none" w:sz="0" w:space="0" w:color="auto"/>
        <w:right w:val="none" w:sz="0" w:space="0" w:color="auto"/>
      </w:divBdr>
    </w:div>
    <w:div w:id="163863550">
      <w:bodyDiv w:val="1"/>
      <w:marLeft w:val="0"/>
      <w:marRight w:val="0"/>
      <w:marTop w:val="0"/>
      <w:marBottom w:val="0"/>
      <w:divBdr>
        <w:top w:val="none" w:sz="0" w:space="0" w:color="auto"/>
        <w:left w:val="none" w:sz="0" w:space="0" w:color="auto"/>
        <w:bottom w:val="none" w:sz="0" w:space="0" w:color="auto"/>
        <w:right w:val="none" w:sz="0" w:space="0" w:color="auto"/>
      </w:divBdr>
      <w:divsChild>
        <w:div w:id="1704015783">
          <w:marLeft w:val="547"/>
          <w:marRight w:val="0"/>
          <w:marTop w:val="0"/>
          <w:marBottom w:val="0"/>
          <w:divBdr>
            <w:top w:val="none" w:sz="0" w:space="0" w:color="auto"/>
            <w:left w:val="none" w:sz="0" w:space="0" w:color="auto"/>
            <w:bottom w:val="none" w:sz="0" w:space="0" w:color="auto"/>
            <w:right w:val="none" w:sz="0" w:space="0" w:color="auto"/>
          </w:divBdr>
        </w:div>
      </w:divsChild>
    </w:div>
    <w:div w:id="204607033">
      <w:bodyDiv w:val="1"/>
      <w:marLeft w:val="0"/>
      <w:marRight w:val="0"/>
      <w:marTop w:val="0"/>
      <w:marBottom w:val="0"/>
      <w:divBdr>
        <w:top w:val="none" w:sz="0" w:space="0" w:color="auto"/>
        <w:left w:val="none" w:sz="0" w:space="0" w:color="auto"/>
        <w:bottom w:val="none" w:sz="0" w:space="0" w:color="auto"/>
        <w:right w:val="none" w:sz="0" w:space="0" w:color="auto"/>
      </w:divBdr>
    </w:div>
    <w:div w:id="233246106">
      <w:bodyDiv w:val="1"/>
      <w:marLeft w:val="0"/>
      <w:marRight w:val="0"/>
      <w:marTop w:val="0"/>
      <w:marBottom w:val="0"/>
      <w:divBdr>
        <w:top w:val="none" w:sz="0" w:space="0" w:color="auto"/>
        <w:left w:val="none" w:sz="0" w:space="0" w:color="auto"/>
        <w:bottom w:val="none" w:sz="0" w:space="0" w:color="auto"/>
        <w:right w:val="none" w:sz="0" w:space="0" w:color="auto"/>
      </w:divBdr>
    </w:div>
    <w:div w:id="270598517">
      <w:bodyDiv w:val="1"/>
      <w:marLeft w:val="0"/>
      <w:marRight w:val="0"/>
      <w:marTop w:val="0"/>
      <w:marBottom w:val="0"/>
      <w:divBdr>
        <w:top w:val="none" w:sz="0" w:space="0" w:color="auto"/>
        <w:left w:val="none" w:sz="0" w:space="0" w:color="auto"/>
        <w:bottom w:val="none" w:sz="0" w:space="0" w:color="auto"/>
        <w:right w:val="none" w:sz="0" w:space="0" w:color="auto"/>
      </w:divBdr>
    </w:div>
    <w:div w:id="337579910">
      <w:bodyDiv w:val="1"/>
      <w:marLeft w:val="0"/>
      <w:marRight w:val="0"/>
      <w:marTop w:val="0"/>
      <w:marBottom w:val="0"/>
      <w:divBdr>
        <w:top w:val="none" w:sz="0" w:space="0" w:color="auto"/>
        <w:left w:val="none" w:sz="0" w:space="0" w:color="auto"/>
        <w:bottom w:val="none" w:sz="0" w:space="0" w:color="auto"/>
        <w:right w:val="none" w:sz="0" w:space="0" w:color="auto"/>
      </w:divBdr>
    </w:div>
    <w:div w:id="339938886">
      <w:bodyDiv w:val="1"/>
      <w:marLeft w:val="0"/>
      <w:marRight w:val="0"/>
      <w:marTop w:val="0"/>
      <w:marBottom w:val="0"/>
      <w:divBdr>
        <w:top w:val="none" w:sz="0" w:space="0" w:color="auto"/>
        <w:left w:val="none" w:sz="0" w:space="0" w:color="auto"/>
        <w:bottom w:val="none" w:sz="0" w:space="0" w:color="auto"/>
        <w:right w:val="none" w:sz="0" w:space="0" w:color="auto"/>
      </w:divBdr>
    </w:div>
    <w:div w:id="385031811">
      <w:bodyDiv w:val="1"/>
      <w:marLeft w:val="0"/>
      <w:marRight w:val="0"/>
      <w:marTop w:val="0"/>
      <w:marBottom w:val="0"/>
      <w:divBdr>
        <w:top w:val="none" w:sz="0" w:space="0" w:color="auto"/>
        <w:left w:val="none" w:sz="0" w:space="0" w:color="auto"/>
        <w:bottom w:val="none" w:sz="0" w:space="0" w:color="auto"/>
        <w:right w:val="none" w:sz="0" w:space="0" w:color="auto"/>
      </w:divBdr>
      <w:divsChild>
        <w:div w:id="374357304">
          <w:marLeft w:val="547"/>
          <w:marRight w:val="0"/>
          <w:marTop w:val="0"/>
          <w:marBottom w:val="0"/>
          <w:divBdr>
            <w:top w:val="none" w:sz="0" w:space="0" w:color="auto"/>
            <w:left w:val="none" w:sz="0" w:space="0" w:color="auto"/>
            <w:bottom w:val="none" w:sz="0" w:space="0" w:color="auto"/>
            <w:right w:val="none" w:sz="0" w:space="0" w:color="auto"/>
          </w:divBdr>
        </w:div>
        <w:div w:id="859706490">
          <w:marLeft w:val="547"/>
          <w:marRight w:val="0"/>
          <w:marTop w:val="0"/>
          <w:marBottom w:val="0"/>
          <w:divBdr>
            <w:top w:val="none" w:sz="0" w:space="0" w:color="auto"/>
            <w:left w:val="none" w:sz="0" w:space="0" w:color="auto"/>
            <w:bottom w:val="none" w:sz="0" w:space="0" w:color="auto"/>
            <w:right w:val="none" w:sz="0" w:space="0" w:color="auto"/>
          </w:divBdr>
        </w:div>
      </w:divsChild>
    </w:div>
    <w:div w:id="445974428">
      <w:bodyDiv w:val="1"/>
      <w:marLeft w:val="0"/>
      <w:marRight w:val="0"/>
      <w:marTop w:val="0"/>
      <w:marBottom w:val="0"/>
      <w:divBdr>
        <w:top w:val="none" w:sz="0" w:space="0" w:color="auto"/>
        <w:left w:val="none" w:sz="0" w:space="0" w:color="auto"/>
        <w:bottom w:val="none" w:sz="0" w:space="0" w:color="auto"/>
        <w:right w:val="none" w:sz="0" w:space="0" w:color="auto"/>
      </w:divBdr>
      <w:divsChild>
        <w:div w:id="1195651613">
          <w:marLeft w:val="547"/>
          <w:marRight w:val="0"/>
          <w:marTop w:val="0"/>
          <w:marBottom w:val="0"/>
          <w:divBdr>
            <w:top w:val="none" w:sz="0" w:space="0" w:color="auto"/>
            <w:left w:val="none" w:sz="0" w:space="0" w:color="auto"/>
            <w:bottom w:val="none" w:sz="0" w:space="0" w:color="auto"/>
            <w:right w:val="none" w:sz="0" w:space="0" w:color="auto"/>
          </w:divBdr>
        </w:div>
      </w:divsChild>
    </w:div>
    <w:div w:id="465129035">
      <w:bodyDiv w:val="1"/>
      <w:marLeft w:val="0"/>
      <w:marRight w:val="0"/>
      <w:marTop w:val="0"/>
      <w:marBottom w:val="0"/>
      <w:divBdr>
        <w:top w:val="none" w:sz="0" w:space="0" w:color="auto"/>
        <w:left w:val="none" w:sz="0" w:space="0" w:color="auto"/>
        <w:bottom w:val="none" w:sz="0" w:space="0" w:color="auto"/>
        <w:right w:val="none" w:sz="0" w:space="0" w:color="auto"/>
      </w:divBdr>
    </w:div>
    <w:div w:id="484131823">
      <w:bodyDiv w:val="1"/>
      <w:marLeft w:val="0"/>
      <w:marRight w:val="0"/>
      <w:marTop w:val="0"/>
      <w:marBottom w:val="0"/>
      <w:divBdr>
        <w:top w:val="none" w:sz="0" w:space="0" w:color="auto"/>
        <w:left w:val="none" w:sz="0" w:space="0" w:color="auto"/>
        <w:bottom w:val="none" w:sz="0" w:space="0" w:color="auto"/>
        <w:right w:val="none" w:sz="0" w:space="0" w:color="auto"/>
      </w:divBdr>
    </w:div>
    <w:div w:id="504322259">
      <w:bodyDiv w:val="1"/>
      <w:marLeft w:val="0"/>
      <w:marRight w:val="0"/>
      <w:marTop w:val="0"/>
      <w:marBottom w:val="0"/>
      <w:divBdr>
        <w:top w:val="none" w:sz="0" w:space="0" w:color="auto"/>
        <w:left w:val="none" w:sz="0" w:space="0" w:color="auto"/>
        <w:bottom w:val="none" w:sz="0" w:space="0" w:color="auto"/>
        <w:right w:val="none" w:sz="0" w:space="0" w:color="auto"/>
      </w:divBdr>
    </w:div>
    <w:div w:id="534733469">
      <w:bodyDiv w:val="1"/>
      <w:marLeft w:val="0"/>
      <w:marRight w:val="0"/>
      <w:marTop w:val="0"/>
      <w:marBottom w:val="0"/>
      <w:divBdr>
        <w:top w:val="none" w:sz="0" w:space="0" w:color="auto"/>
        <w:left w:val="none" w:sz="0" w:space="0" w:color="auto"/>
        <w:bottom w:val="none" w:sz="0" w:space="0" w:color="auto"/>
        <w:right w:val="none" w:sz="0" w:space="0" w:color="auto"/>
      </w:divBdr>
    </w:div>
    <w:div w:id="555823827">
      <w:bodyDiv w:val="1"/>
      <w:marLeft w:val="0"/>
      <w:marRight w:val="0"/>
      <w:marTop w:val="0"/>
      <w:marBottom w:val="0"/>
      <w:divBdr>
        <w:top w:val="none" w:sz="0" w:space="0" w:color="auto"/>
        <w:left w:val="none" w:sz="0" w:space="0" w:color="auto"/>
        <w:bottom w:val="none" w:sz="0" w:space="0" w:color="auto"/>
        <w:right w:val="none" w:sz="0" w:space="0" w:color="auto"/>
      </w:divBdr>
    </w:div>
    <w:div w:id="586426596">
      <w:bodyDiv w:val="1"/>
      <w:marLeft w:val="0"/>
      <w:marRight w:val="0"/>
      <w:marTop w:val="0"/>
      <w:marBottom w:val="0"/>
      <w:divBdr>
        <w:top w:val="none" w:sz="0" w:space="0" w:color="auto"/>
        <w:left w:val="none" w:sz="0" w:space="0" w:color="auto"/>
        <w:bottom w:val="none" w:sz="0" w:space="0" w:color="auto"/>
        <w:right w:val="none" w:sz="0" w:space="0" w:color="auto"/>
      </w:divBdr>
    </w:div>
    <w:div w:id="602886134">
      <w:bodyDiv w:val="1"/>
      <w:marLeft w:val="0"/>
      <w:marRight w:val="0"/>
      <w:marTop w:val="0"/>
      <w:marBottom w:val="0"/>
      <w:divBdr>
        <w:top w:val="none" w:sz="0" w:space="0" w:color="auto"/>
        <w:left w:val="none" w:sz="0" w:space="0" w:color="auto"/>
        <w:bottom w:val="none" w:sz="0" w:space="0" w:color="auto"/>
        <w:right w:val="none" w:sz="0" w:space="0" w:color="auto"/>
      </w:divBdr>
    </w:div>
    <w:div w:id="617948573">
      <w:bodyDiv w:val="1"/>
      <w:marLeft w:val="0"/>
      <w:marRight w:val="0"/>
      <w:marTop w:val="0"/>
      <w:marBottom w:val="0"/>
      <w:divBdr>
        <w:top w:val="none" w:sz="0" w:space="0" w:color="auto"/>
        <w:left w:val="none" w:sz="0" w:space="0" w:color="auto"/>
        <w:bottom w:val="none" w:sz="0" w:space="0" w:color="auto"/>
        <w:right w:val="none" w:sz="0" w:space="0" w:color="auto"/>
      </w:divBdr>
      <w:divsChild>
        <w:div w:id="1408920821">
          <w:marLeft w:val="547"/>
          <w:marRight w:val="0"/>
          <w:marTop w:val="0"/>
          <w:marBottom w:val="0"/>
          <w:divBdr>
            <w:top w:val="none" w:sz="0" w:space="0" w:color="auto"/>
            <w:left w:val="none" w:sz="0" w:space="0" w:color="auto"/>
            <w:bottom w:val="none" w:sz="0" w:space="0" w:color="auto"/>
            <w:right w:val="none" w:sz="0" w:space="0" w:color="auto"/>
          </w:divBdr>
        </w:div>
      </w:divsChild>
    </w:div>
    <w:div w:id="634067662">
      <w:bodyDiv w:val="1"/>
      <w:marLeft w:val="0"/>
      <w:marRight w:val="0"/>
      <w:marTop w:val="0"/>
      <w:marBottom w:val="0"/>
      <w:divBdr>
        <w:top w:val="none" w:sz="0" w:space="0" w:color="auto"/>
        <w:left w:val="none" w:sz="0" w:space="0" w:color="auto"/>
        <w:bottom w:val="none" w:sz="0" w:space="0" w:color="auto"/>
        <w:right w:val="none" w:sz="0" w:space="0" w:color="auto"/>
      </w:divBdr>
    </w:div>
    <w:div w:id="646515480">
      <w:bodyDiv w:val="1"/>
      <w:marLeft w:val="0"/>
      <w:marRight w:val="0"/>
      <w:marTop w:val="0"/>
      <w:marBottom w:val="0"/>
      <w:divBdr>
        <w:top w:val="none" w:sz="0" w:space="0" w:color="auto"/>
        <w:left w:val="none" w:sz="0" w:space="0" w:color="auto"/>
        <w:bottom w:val="none" w:sz="0" w:space="0" w:color="auto"/>
        <w:right w:val="none" w:sz="0" w:space="0" w:color="auto"/>
      </w:divBdr>
      <w:divsChild>
        <w:div w:id="914245801">
          <w:marLeft w:val="547"/>
          <w:marRight w:val="0"/>
          <w:marTop w:val="0"/>
          <w:marBottom w:val="0"/>
          <w:divBdr>
            <w:top w:val="none" w:sz="0" w:space="0" w:color="auto"/>
            <w:left w:val="none" w:sz="0" w:space="0" w:color="auto"/>
            <w:bottom w:val="none" w:sz="0" w:space="0" w:color="auto"/>
            <w:right w:val="none" w:sz="0" w:space="0" w:color="auto"/>
          </w:divBdr>
        </w:div>
      </w:divsChild>
    </w:div>
    <w:div w:id="689644951">
      <w:bodyDiv w:val="1"/>
      <w:marLeft w:val="0"/>
      <w:marRight w:val="0"/>
      <w:marTop w:val="0"/>
      <w:marBottom w:val="0"/>
      <w:divBdr>
        <w:top w:val="none" w:sz="0" w:space="0" w:color="auto"/>
        <w:left w:val="none" w:sz="0" w:space="0" w:color="auto"/>
        <w:bottom w:val="none" w:sz="0" w:space="0" w:color="auto"/>
        <w:right w:val="none" w:sz="0" w:space="0" w:color="auto"/>
      </w:divBdr>
    </w:div>
    <w:div w:id="717826009">
      <w:bodyDiv w:val="1"/>
      <w:marLeft w:val="0"/>
      <w:marRight w:val="0"/>
      <w:marTop w:val="0"/>
      <w:marBottom w:val="0"/>
      <w:divBdr>
        <w:top w:val="none" w:sz="0" w:space="0" w:color="auto"/>
        <w:left w:val="none" w:sz="0" w:space="0" w:color="auto"/>
        <w:bottom w:val="none" w:sz="0" w:space="0" w:color="auto"/>
        <w:right w:val="none" w:sz="0" w:space="0" w:color="auto"/>
      </w:divBdr>
    </w:div>
    <w:div w:id="733969611">
      <w:bodyDiv w:val="1"/>
      <w:marLeft w:val="0"/>
      <w:marRight w:val="0"/>
      <w:marTop w:val="0"/>
      <w:marBottom w:val="0"/>
      <w:divBdr>
        <w:top w:val="none" w:sz="0" w:space="0" w:color="auto"/>
        <w:left w:val="none" w:sz="0" w:space="0" w:color="auto"/>
        <w:bottom w:val="none" w:sz="0" w:space="0" w:color="auto"/>
        <w:right w:val="none" w:sz="0" w:space="0" w:color="auto"/>
      </w:divBdr>
    </w:div>
    <w:div w:id="775247330">
      <w:bodyDiv w:val="1"/>
      <w:marLeft w:val="0"/>
      <w:marRight w:val="0"/>
      <w:marTop w:val="0"/>
      <w:marBottom w:val="0"/>
      <w:divBdr>
        <w:top w:val="none" w:sz="0" w:space="0" w:color="auto"/>
        <w:left w:val="none" w:sz="0" w:space="0" w:color="auto"/>
        <w:bottom w:val="none" w:sz="0" w:space="0" w:color="auto"/>
        <w:right w:val="none" w:sz="0" w:space="0" w:color="auto"/>
      </w:divBdr>
    </w:div>
    <w:div w:id="783304765">
      <w:bodyDiv w:val="1"/>
      <w:marLeft w:val="0"/>
      <w:marRight w:val="0"/>
      <w:marTop w:val="0"/>
      <w:marBottom w:val="0"/>
      <w:divBdr>
        <w:top w:val="none" w:sz="0" w:space="0" w:color="auto"/>
        <w:left w:val="none" w:sz="0" w:space="0" w:color="auto"/>
        <w:bottom w:val="none" w:sz="0" w:space="0" w:color="auto"/>
        <w:right w:val="none" w:sz="0" w:space="0" w:color="auto"/>
      </w:divBdr>
    </w:div>
    <w:div w:id="801969225">
      <w:bodyDiv w:val="1"/>
      <w:marLeft w:val="0"/>
      <w:marRight w:val="0"/>
      <w:marTop w:val="0"/>
      <w:marBottom w:val="0"/>
      <w:divBdr>
        <w:top w:val="none" w:sz="0" w:space="0" w:color="auto"/>
        <w:left w:val="none" w:sz="0" w:space="0" w:color="auto"/>
        <w:bottom w:val="none" w:sz="0" w:space="0" w:color="auto"/>
        <w:right w:val="none" w:sz="0" w:space="0" w:color="auto"/>
      </w:divBdr>
    </w:div>
    <w:div w:id="825098261">
      <w:bodyDiv w:val="1"/>
      <w:marLeft w:val="0"/>
      <w:marRight w:val="0"/>
      <w:marTop w:val="0"/>
      <w:marBottom w:val="0"/>
      <w:divBdr>
        <w:top w:val="none" w:sz="0" w:space="0" w:color="auto"/>
        <w:left w:val="none" w:sz="0" w:space="0" w:color="auto"/>
        <w:bottom w:val="none" w:sz="0" w:space="0" w:color="auto"/>
        <w:right w:val="none" w:sz="0" w:space="0" w:color="auto"/>
      </w:divBdr>
      <w:divsChild>
        <w:div w:id="1812476696">
          <w:marLeft w:val="547"/>
          <w:marRight w:val="0"/>
          <w:marTop w:val="0"/>
          <w:marBottom w:val="0"/>
          <w:divBdr>
            <w:top w:val="none" w:sz="0" w:space="0" w:color="auto"/>
            <w:left w:val="none" w:sz="0" w:space="0" w:color="auto"/>
            <w:bottom w:val="none" w:sz="0" w:space="0" w:color="auto"/>
            <w:right w:val="none" w:sz="0" w:space="0" w:color="auto"/>
          </w:divBdr>
        </w:div>
      </w:divsChild>
    </w:div>
    <w:div w:id="836650364">
      <w:bodyDiv w:val="1"/>
      <w:marLeft w:val="0"/>
      <w:marRight w:val="0"/>
      <w:marTop w:val="0"/>
      <w:marBottom w:val="0"/>
      <w:divBdr>
        <w:top w:val="none" w:sz="0" w:space="0" w:color="auto"/>
        <w:left w:val="none" w:sz="0" w:space="0" w:color="auto"/>
        <w:bottom w:val="none" w:sz="0" w:space="0" w:color="auto"/>
        <w:right w:val="none" w:sz="0" w:space="0" w:color="auto"/>
      </w:divBdr>
      <w:divsChild>
        <w:div w:id="773670121">
          <w:marLeft w:val="0"/>
          <w:marRight w:val="0"/>
          <w:marTop w:val="0"/>
          <w:marBottom w:val="0"/>
          <w:divBdr>
            <w:top w:val="none" w:sz="0" w:space="0" w:color="auto"/>
            <w:left w:val="none" w:sz="0" w:space="0" w:color="auto"/>
            <w:bottom w:val="none" w:sz="0" w:space="0" w:color="auto"/>
            <w:right w:val="none" w:sz="0" w:space="0" w:color="auto"/>
          </w:divBdr>
        </w:div>
        <w:div w:id="1787574328">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326909736">
              <w:marLeft w:val="0"/>
              <w:marRight w:val="0"/>
              <w:marTop w:val="0"/>
              <w:marBottom w:val="0"/>
              <w:divBdr>
                <w:top w:val="none" w:sz="0" w:space="0" w:color="auto"/>
                <w:left w:val="none" w:sz="0" w:space="0" w:color="auto"/>
                <w:bottom w:val="none" w:sz="0" w:space="0" w:color="auto"/>
                <w:right w:val="none" w:sz="0" w:space="0" w:color="auto"/>
              </w:divBdr>
              <w:divsChild>
                <w:div w:id="7861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63184">
          <w:marLeft w:val="0"/>
          <w:marRight w:val="0"/>
          <w:marTop w:val="0"/>
          <w:marBottom w:val="0"/>
          <w:divBdr>
            <w:top w:val="none" w:sz="0" w:space="0" w:color="auto"/>
            <w:left w:val="none" w:sz="0" w:space="0" w:color="auto"/>
            <w:bottom w:val="none" w:sz="0" w:space="0" w:color="auto"/>
            <w:right w:val="none" w:sz="0" w:space="0" w:color="auto"/>
          </w:divBdr>
        </w:div>
      </w:divsChild>
    </w:div>
    <w:div w:id="837429108">
      <w:bodyDiv w:val="1"/>
      <w:marLeft w:val="0"/>
      <w:marRight w:val="0"/>
      <w:marTop w:val="0"/>
      <w:marBottom w:val="0"/>
      <w:divBdr>
        <w:top w:val="none" w:sz="0" w:space="0" w:color="auto"/>
        <w:left w:val="none" w:sz="0" w:space="0" w:color="auto"/>
        <w:bottom w:val="none" w:sz="0" w:space="0" w:color="auto"/>
        <w:right w:val="none" w:sz="0" w:space="0" w:color="auto"/>
      </w:divBdr>
      <w:divsChild>
        <w:div w:id="1823960209">
          <w:marLeft w:val="547"/>
          <w:marRight w:val="0"/>
          <w:marTop w:val="0"/>
          <w:marBottom w:val="0"/>
          <w:divBdr>
            <w:top w:val="none" w:sz="0" w:space="0" w:color="auto"/>
            <w:left w:val="none" w:sz="0" w:space="0" w:color="auto"/>
            <w:bottom w:val="none" w:sz="0" w:space="0" w:color="auto"/>
            <w:right w:val="none" w:sz="0" w:space="0" w:color="auto"/>
          </w:divBdr>
        </w:div>
      </w:divsChild>
    </w:div>
    <w:div w:id="841506334">
      <w:bodyDiv w:val="1"/>
      <w:marLeft w:val="0"/>
      <w:marRight w:val="0"/>
      <w:marTop w:val="0"/>
      <w:marBottom w:val="0"/>
      <w:divBdr>
        <w:top w:val="none" w:sz="0" w:space="0" w:color="auto"/>
        <w:left w:val="none" w:sz="0" w:space="0" w:color="auto"/>
        <w:bottom w:val="none" w:sz="0" w:space="0" w:color="auto"/>
        <w:right w:val="none" w:sz="0" w:space="0" w:color="auto"/>
      </w:divBdr>
    </w:div>
    <w:div w:id="893321808">
      <w:bodyDiv w:val="1"/>
      <w:marLeft w:val="0"/>
      <w:marRight w:val="0"/>
      <w:marTop w:val="0"/>
      <w:marBottom w:val="0"/>
      <w:divBdr>
        <w:top w:val="none" w:sz="0" w:space="0" w:color="auto"/>
        <w:left w:val="none" w:sz="0" w:space="0" w:color="auto"/>
        <w:bottom w:val="none" w:sz="0" w:space="0" w:color="auto"/>
        <w:right w:val="none" w:sz="0" w:space="0" w:color="auto"/>
      </w:divBdr>
      <w:divsChild>
        <w:div w:id="805201498">
          <w:marLeft w:val="547"/>
          <w:marRight w:val="0"/>
          <w:marTop w:val="0"/>
          <w:marBottom w:val="0"/>
          <w:divBdr>
            <w:top w:val="none" w:sz="0" w:space="0" w:color="auto"/>
            <w:left w:val="none" w:sz="0" w:space="0" w:color="auto"/>
            <w:bottom w:val="none" w:sz="0" w:space="0" w:color="auto"/>
            <w:right w:val="none" w:sz="0" w:space="0" w:color="auto"/>
          </w:divBdr>
        </w:div>
      </w:divsChild>
    </w:div>
    <w:div w:id="929580966">
      <w:bodyDiv w:val="1"/>
      <w:marLeft w:val="0"/>
      <w:marRight w:val="0"/>
      <w:marTop w:val="0"/>
      <w:marBottom w:val="0"/>
      <w:divBdr>
        <w:top w:val="none" w:sz="0" w:space="0" w:color="auto"/>
        <w:left w:val="none" w:sz="0" w:space="0" w:color="auto"/>
        <w:bottom w:val="none" w:sz="0" w:space="0" w:color="auto"/>
        <w:right w:val="none" w:sz="0" w:space="0" w:color="auto"/>
      </w:divBdr>
    </w:div>
    <w:div w:id="949360752">
      <w:bodyDiv w:val="1"/>
      <w:marLeft w:val="0"/>
      <w:marRight w:val="0"/>
      <w:marTop w:val="0"/>
      <w:marBottom w:val="0"/>
      <w:divBdr>
        <w:top w:val="none" w:sz="0" w:space="0" w:color="auto"/>
        <w:left w:val="none" w:sz="0" w:space="0" w:color="auto"/>
        <w:bottom w:val="none" w:sz="0" w:space="0" w:color="auto"/>
        <w:right w:val="none" w:sz="0" w:space="0" w:color="auto"/>
      </w:divBdr>
      <w:divsChild>
        <w:div w:id="71390559">
          <w:marLeft w:val="547"/>
          <w:marRight w:val="0"/>
          <w:marTop w:val="0"/>
          <w:marBottom w:val="0"/>
          <w:divBdr>
            <w:top w:val="none" w:sz="0" w:space="0" w:color="auto"/>
            <w:left w:val="none" w:sz="0" w:space="0" w:color="auto"/>
            <w:bottom w:val="none" w:sz="0" w:space="0" w:color="auto"/>
            <w:right w:val="none" w:sz="0" w:space="0" w:color="auto"/>
          </w:divBdr>
        </w:div>
      </w:divsChild>
    </w:div>
    <w:div w:id="972951309">
      <w:bodyDiv w:val="1"/>
      <w:marLeft w:val="0"/>
      <w:marRight w:val="0"/>
      <w:marTop w:val="0"/>
      <w:marBottom w:val="0"/>
      <w:divBdr>
        <w:top w:val="none" w:sz="0" w:space="0" w:color="auto"/>
        <w:left w:val="none" w:sz="0" w:space="0" w:color="auto"/>
        <w:bottom w:val="none" w:sz="0" w:space="0" w:color="auto"/>
        <w:right w:val="none" w:sz="0" w:space="0" w:color="auto"/>
      </w:divBdr>
    </w:div>
    <w:div w:id="991442526">
      <w:bodyDiv w:val="1"/>
      <w:marLeft w:val="0"/>
      <w:marRight w:val="0"/>
      <w:marTop w:val="0"/>
      <w:marBottom w:val="0"/>
      <w:divBdr>
        <w:top w:val="none" w:sz="0" w:space="0" w:color="auto"/>
        <w:left w:val="none" w:sz="0" w:space="0" w:color="auto"/>
        <w:bottom w:val="none" w:sz="0" w:space="0" w:color="auto"/>
        <w:right w:val="none" w:sz="0" w:space="0" w:color="auto"/>
      </w:divBdr>
    </w:div>
    <w:div w:id="999383200">
      <w:bodyDiv w:val="1"/>
      <w:marLeft w:val="0"/>
      <w:marRight w:val="0"/>
      <w:marTop w:val="0"/>
      <w:marBottom w:val="0"/>
      <w:divBdr>
        <w:top w:val="none" w:sz="0" w:space="0" w:color="auto"/>
        <w:left w:val="none" w:sz="0" w:space="0" w:color="auto"/>
        <w:bottom w:val="none" w:sz="0" w:space="0" w:color="auto"/>
        <w:right w:val="none" w:sz="0" w:space="0" w:color="auto"/>
      </w:divBdr>
      <w:divsChild>
        <w:div w:id="2143574090">
          <w:marLeft w:val="547"/>
          <w:marRight w:val="0"/>
          <w:marTop w:val="0"/>
          <w:marBottom w:val="0"/>
          <w:divBdr>
            <w:top w:val="none" w:sz="0" w:space="0" w:color="auto"/>
            <w:left w:val="none" w:sz="0" w:space="0" w:color="auto"/>
            <w:bottom w:val="none" w:sz="0" w:space="0" w:color="auto"/>
            <w:right w:val="none" w:sz="0" w:space="0" w:color="auto"/>
          </w:divBdr>
        </w:div>
      </w:divsChild>
    </w:div>
    <w:div w:id="1073042025">
      <w:bodyDiv w:val="1"/>
      <w:marLeft w:val="0"/>
      <w:marRight w:val="0"/>
      <w:marTop w:val="0"/>
      <w:marBottom w:val="0"/>
      <w:divBdr>
        <w:top w:val="none" w:sz="0" w:space="0" w:color="auto"/>
        <w:left w:val="none" w:sz="0" w:space="0" w:color="auto"/>
        <w:bottom w:val="none" w:sz="0" w:space="0" w:color="auto"/>
        <w:right w:val="none" w:sz="0" w:space="0" w:color="auto"/>
      </w:divBdr>
    </w:div>
    <w:div w:id="1156993646">
      <w:bodyDiv w:val="1"/>
      <w:marLeft w:val="0"/>
      <w:marRight w:val="0"/>
      <w:marTop w:val="0"/>
      <w:marBottom w:val="0"/>
      <w:divBdr>
        <w:top w:val="none" w:sz="0" w:space="0" w:color="auto"/>
        <w:left w:val="none" w:sz="0" w:space="0" w:color="auto"/>
        <w:bottom w:val="none" w:sz="0" w:space="0" w:color="auto"/>
        <w:right w:val="none" w:sz="0" w:space="0" w:color="auto"/>
      </w:divBdr>
    </w:div>
    <w:div w:id="1199466176">
      <w:bodyDiv w:val="1"/>
      <w:marLeft w:val="0"/>
      <w:marRight w:val="0"/>
      <w:marTop w:val="0"/>
      <w:marBottom w:val="0"/>
      <w:divBdr>
        <w:top w:val="none" w:sz="0" w:space="0" w:color="auto"/>
        <w:left w:val="none" w:sz="0" w:space="0" w:color="auto"/>
        <w:bottom w:val="none" w:sz="0" w:space="0" w:color="auto"/>
        <w:right w:val="none" w:sz="0" w:space="0" w:color="auto"/>
      </w:divBdr>
    </w:div>
    <w:div w:id="1200318887">
      <w:bodyDiv w:val="1"/>
      <w:marLeft w:val="0"/>
      <w:marRight w:val="0"/>
      <w:marTop w:val="0"/>
      <w:marBottom w:val="0"/>
      <w:divBdr>
        <w:top w:val="none" w:sz="0" w:space="0" w:color="auto"/>
        <w:left w:val="none" w:sz="0" w:space="0" w:color="auto"/>
        <w:bottom w:val="none" w:sz="0" w:space="0" w:color="auto"/>
        <w:right w:val="none" w:sz="0" w:space="0" w:color="auto"/>
      </w:divBdr>
    </w:div>
    <w:div w:id="1262882910">
      <w:bodyDiv w:val="1"/>
      <w:marLeft w:val="0"/>
      <w:marRight w:val="0"/>
      <w:marTop w:val="0"/>
      <w:marBottom w:val="0"/>
      <w:divBdr>
        <w:top w:val="none" w:sz="0" w:space="0" w:color="auto"/>
        <w:left w:val="none" w:sz="0" w:space="0" w:color="auto"/>
        <w:bottom w:val="none" w:sz="0" w:space="0" w:color="auto"/>
        <w:right w:val="none" w:sz="0" w:space="0" w:color="auto"/>
      </w:divBdr>
    </w:div>
    <w:div w:id="1264150608">
      <w:bodyDiv w:val="1"/>
      <w:marLeft w:val="0"/>
      <w:marRight w:val="0"/>
      <w:marTop w:val="0"/>
      <w:marBottom w:val="0"/>
      <w:divBdr>
        <w:top w:val="none" w:sz="0" w:space="0" w:color="auto"/>
        <w:left w:val="none" w:sz="0" w:space="0" w:color="auto"/>
        <w:bottom w:val="none" w:sz="0" w:space="0" w:color="auto"/>
        <w:right w:val="none" w:sz="0" w:space="0" w:color="auto"/>
      </w:divBdr>
      <w:divsChild>
        <w:div w:id="1051534791">
          <w:marLeft w:val="547"/>
          <w:marRight w:val="0"/>
          <w:marTop w:val="0"/>
          <w:marBottom w:val="0"/>
          <w:divBdr>
            <w:top w:val="none" w:sz="0" w:space="0" w:color="auto"/>
            <w:left w:val="none" w:sz="0" w:space="0" w:color="auto"/>
            <w:bottom w:val="none" w:sz="0" w:space="0" w:color="auto"/>
            <w:right w:val="none" w:sz="0" w:space="0" w:color="auto"/>
          </w:divBdr>
        </w:div>
      </w:divsChild>
    </w:div>
    <w:div w:id="1299142643">
      <w:bodyDiv w:val="1"/>
      <w:marLeft w:val="0"/>
      <w:marRight w:val="0"/>
      <w:marTop w:val="0"/>
      <w:marBottom w:val="0"/>
      <w:divBdr>
        <w:top w:val="none" w:sz="0" w:space="0" w:color="auto"/>
        <w:left w:val="none" w:sz="0" w:space="0" w:color="auto"/>
        <w:bottom w:val="none" w:sz="0" w:space="0" w:color="auto"/>
        <w:right w:val="none" w:sz="0" w:space="0" w:color="auto"/>
      </w:divBdr>
    </w:div>
    <w:div w:id="1316489308">
      <w:bodyDiv w:val="1"/>
      <w:marLeft w:val="0"/>
      <w:marRight w:val="0"/>
      <w:marTop w:val="0"/>
      <w:marBottom w:val="0"/>
      <w:divBdr>
        <w:top w:val="none" w:sz="0" w:space="0" w:color="auto"/>
        <w:left w:val="none" w:sz="0" w:space="0" w:color="auto"/>
        <w:bottom w:val="none" w:sz="0" w:space="0" w:color="auto"/>
        <w:right w:val="none" w:sz="0" w:space="0" w:color="auto"/>
      </w:divBdr>
    </w:div>
    <w:div w:id="1331788012">
      <w:bodyDiv w:val="1"/>
      <w:marLeft w:val="0"/>
      <w:marRight w:val="0"/>
      <w:marTop w:val="0"/>
      <w:marBottom w:val="0"/>
      <w:divBdr>
        <w:top w:val="none" w:sz="0" w:space="0" w:color="auto"/>
        <w:left w:val="none" w:sz="0" w:space="0" w:color="auto"/>
        <w:bottom w:val="none" w:sz="0" w:space="0" w:color="auto"/>
        <w:right w:val="none" w:sz="0" w:space="0" w:color="auto"/>
      </w:divBdr>
    </w:div>
    <w:div w:id="1349287620">
      <w:bodyDiv w:val="1"/>
      <w:marLeft w:val="0"/>
      <w:marRight w:val="0"/>
      <w:marTop w:val="0"/>
      <w:marBottom w:val="0"/>
      <w:divBdr>
        <w:top w:val="none" w:sz="0" w:space="0" w:color="auto"/>
        <w:left w:val="none" w:sz="0" w:space="0" w:color="auto"/>
        <w:bottom w:val="none" w:sz="0" w:space="0" w:color="auto"/>
        <w:right w:val="none" w:sz="0" w:space="0" w:color="auto"/>
      </w:divBdr>
    </w:div>
    <w:div w:id="1396508398">
      <w:bodyDiv w:val="1"/>
      <w:marLeft w:val="0"/>
      <w:marRight w:val="0"/>
      <w:marTop w:val="0"/>
      <w:marBottom w:val="0"/>
      <w:divBdr>
        <w:top w:val="none" w:sz="0" w:space="0" w:color="auto"/>
        <w:left w:val="none" w:sz="0" w:space="0" w:color="auto"/>
        <w:bottom w:val="none" w:sz="0" w:space="0" w:color="auto"/>
        <w:right w:val="none" w:sz="0" w:space="0" w:color="auto"/>
      </w:divBdr>
      <w:divsChild>
        <w:div w:id="1292245159">
          <w:marLeft w:val="547"/>
          <w:marRight w:val="0"/>
          <w:marTop w:val="0"/>
          <w:marBottom w:val="0"/>
          <w:divBdr>
            <w:top w:val="none" w:sz="0" w:space="0" w:color="auto"/>
            <w:left w:val="none" w:sz="0" w:space="0" w:color="auto"/>
            <w:bottom w:val="none" w:sz="0" w:space="0" w:color="auto"/>
            <w:right w:val="none" w:sz="0" w:space="0" w:color="auto"/>
          </w:divBdr>
        </w:div>
      </w:divsChild>
    </w:div>
    <w:div w:id="1416441139">
      <w:bodyDiv w:val="1"/>
      <w:marLeft w:val="0"/>
      <w:marRight w:val="0"/>
      <w:marTop w:val="0"/>
      <w:marBottom w:val="0"/>
      <w:divBdr>
        <w:top w:val="none" w:sz="0" w:space="0" w:color="auto"/>
        <w:left w:val="none" w:sz="0" w:space="0" w:color="auto"/>
        <w:bottom w:val="none" w:sz="0" w:space="0" w:color="auto"/>
        <w:right w:val="none" w:sz="0" w:space="0" w:color="auto"/>
      </w:divBdr>
    </w:div>
    <w:div w:id="1418404593">
      <w:bodyDiv w:val="1"/>
      <w:marLeft w:val="0"/>
      <w:marRight w:val="0"/>
      <w:marTop w:val="0"/>
      <w:marBottom w:val="0"/>
      <w:divBdr>
        <w:top w:val="none" w:sz="0" w:space="0" w:color="auto"/>
        <w:left w:val="none" w:sz="0" w:space="0" w:color="auto"/>
        <w:bottom w:val="none" w:sz="0" w:space="0" w:color="auto"/>
        <w:right w:val="none" w:sz="0" w:space="0" w:color="auto"/>
      </w:divBdr>
    </w:div>
    <w:div w:id="1431897415">
      <w:bodyDiv w:val="1"/>
      <w:marLeft w:val="0"/>
      <w:marRight w:val="0"/>
      <w:marTop w:val="0"/>
      <w:marBottom w:val="0"/>
      <w:divBdr>
        <w:top w:val="none" w:sz="0" w:space="0" w:color="auto"/>
        <w:left w:val="none" w:sz="0" w:space="0" w:color="auto"/>
        <w:bottom w:val="none" w:sz="0" w:space="0" w:color="auto"/>
        <w:right w:val="none" w:sz="0" w:space="0" w:color="auto"/>
      </w:divBdr>
      <w:divsChild>
        <w:div w:id="1935357424">
          <w:marLeft w:val="547"/>
          <w:marRight w:val="0"/>
          <w:marTop w:val="0"/>
          <w:marBottom w:val="0"/>
          <w:divBdr>
            <w:top w:val="none" w:sz="0" w:space="0" w:color="auto"/>
            <w:left w:val="none" w:sz="0" w:space="0" w:color="auto"/>
            <w:bottom w:val="none" w:sz="0" w:space="0" w:color="auto"/>
            <w:right w:val="none" w:sz="0" w:space="0" w:color="auto"/>
          </w:divBdr>
        </w:div>
      </w:divsChild>
    </w:div>
    <w:div w:id="1434983387">
      <w:bodyDiv w:val="1"/>
      <w:marLeft w:val="0"/>
      <w:marRight w:val="0"/>
      <w:marTop w:val="0"/>
      <w:marBottom w:val="0"/>
      <w:divBdr>
        <w:top w:val="none" w:sz="0" w:space="0" w:color="auto"/>
        <w:left w:val="none" w:sz="0" w:space="0" w:color="auto"/>
        <w:bottom w:val="none" w:sz="0" w:space="0" w:color="auto"/>
        <w:right w:val="none" w:sz="0" w:space="0" w:color="auto"/>
      </w:divBdr>
    </w:div>
    <w:div w:id="1449276913">
      <w:bodyDiv w:val="1"/>
      <w:marLeft w:val="0"/>
      <w:marRight w:val="0"/>
      <w:marTop w:val="0"/>
      <w:marBottom w:val="0"/>
      <w:divBdr>
        <w:top w:val="none" w:sz="0" w:space="0" w:color="auto"/>
        <w:left w:val="none" w:sz="0" w:space="0" w:color="auto"/>
        <w:bottom w:val="none" w:sz="0" w:space="0" w:color="auto"/>
        <w:right w:val="none" w:sz="0" w:space="0" w:color="auto"/>
      </w:divBdr>
    </w:div>
    <w:div w:id="1460801767">
      <w:bodyDiv w:val="1"/>
      <w:marLeft w:val="0"/>
      <w:marRight w:val="0"/>
      <w:marTop w:val="0"/>
      <w:marBottom w:val="0"/>
      <w:divBdr>
        <w:top w:val="none" w:sz="0" w:space="0" w:color="auto"/>
        <w:left w:val="none" w:sz="0" w:space="0" w:color="auto"/>
        <w:bottom w:val="none" w:sz="0" w:space="0" w:color="auto"/>
        <w:right w:val="none" w:sz="0" w:space="0" w:color="auto"/>
      </w:divBdr>
    </w:div>
    <w:div w:id="1486163893">
      <w:bodyDiv w:val="1"/>
      <w:marLeft w:val="0"/>
      <w:marRight w:val="0"/>
      <w:marTop w:val="0"/>
      <w:marBottom w:val="0"/>
      <w:divBdr>
        <w:top w:val="none" w:sz="0" w:space="0" w:color="auto"/>
        <w:left w:val="none" w:sz="0" w:space="0" w:color="auto"/>
        <w:bottom w:val="none" w:sz="0" w:space="0" w:color="auto"/>
        <w:right w:val="none" w:sz="0" w:space="0" w:color="auto"/>
      </w:divBdr>
    </w:div>
    <w:div w:id="1557280634">
      <w:bodyDiv w:val="1"/>
      <w:marLeft w:val="0"/>
      <w:marRight w:val="0"/>
      <w:marTop w:val="0"/>
      <w:marBottom w:val="0"/>
      <w:divBdr>
        <w:top w:val="none" w:sz="0" w:space="0" w:color="auto"/>
        <w:left w:val="none" w:sz="0" w:space="0" w:color="auto"/>
        <w:bottom w:val="none" w:sz="0" w:space="0" w:color="auto"/>
        <w:right w:val="none" w:sz="0" w:space="0" w:color="auto"/>
      </w:divBdr>
    </w:div>
    <w:div w:id="1604221092">
      <w:bodyDiv w:val="1"/>
      <w:marLeft w:val="0"/>
      <w:marRight w:val="0"/>
      <w:marTop w:val="0"/>
      <w:marBottom w:val="0"/>
      <w:divBdr>
        <w:top w:val="none" w:sz="0" w:space="0" w:color="auto"/>
        <w:left w:val="none" w:sz="0" w:space="0" w:color="auto"/>
        <w:bottom w:val="none" w:sz="0" w:space="0" w:color="auto"/>
        <w:right w:val="none" w:sz="0" w:space="0" w:color="auto"/>
      </w:divBdr>
    </w:div>
    <w:div w:id="1633748657">
      <w:bodyDiv w:val="1"/>
      <w:marLeft w:val="0"/>
      <w:marRight w:val="0"/>
      <w:marTop w:val="0"/>
      <w:marBottom w:val="0"/>
      <w:divBdr>
        <w:top w:val="none" w:sz="0" w:space="0" w:color="auto"/>
        <w:left w:val="none" w:sz="0" w:space="0" w:color="auto"/>
        <w:bottom w:val="none" w:sz="0" w:space="0" w:color="auto"/>
        <w:right w:val="none" w:sz="0" w:space="0" w:color="auto"/>
      </w:divBdr>
    </w:div>
    <w:div w:id="1675181962">
      <w:bodyDiv w:val="1"/>
      <w:marLeft w:val="0"/>
      <w:marRight w:val="0"/>
      <w:marTop w:val="0"/>
      <w:marBottom w:val="0"/>
      <w:divBdr>
        <w:top w:val="none" w:sz="0" w:space="0" w:color="auto"/>
        <w:left w:val="none" w:sz="0" w:space="0" w:color="auto"/>
        <w:bottom w:val="none" w:sz="0" w:space="0" w:color="auto"/>
        <w:right w:val="none" w:sz="0" w:space="0" w:color="auto"/>
      </w:divBdr>
    </w:div>
    <w:div w:id="1692801375">
      <w:bodyDiv w:val="1"/>
      <w:marLeft w:val="0"/>
      <w:marRight w:val="0"/>
      <w:marTop w:val="0"/>
      <w:marBottom w:val="0"/>
      <w:divBdr>
        <w:top w:val="none" w:sz="0" w:space="0" w:color="auto"/>
        <w:left w:val="none" w:sz="0" w:space="0" w:color="auto"/>
        <w:bottom w:val="none" w:sz="0" w:space="0" w:color="auto"/>
        <w:right w:val="none" w:sz="0" w:space="0" w:color="auto"/>
      </w:divBdr>
      <w:divsChild>
        <w:div w:id="195508127">
          <w:marLeft w:val="547"/>
          <w:marRight w:val="0"/>
          <w:marTop w:val="0"/>
          <w:marBottom w:val="0"/>
          <w:divBdr>
            <w:top w:val="none" w:sz="0" w:space="0" w:color="auto"/>
            <w:left w:val="none" w:sz="0" w:space="0" w:color="auto"/>
            <w:bottom w:val="none" w:sz="0" w:space="0" w:color="auto"/>
            <w:right w:val="none" w:sz="0" w:space="0" w:color="auto"/>
          </w:divBdr>
        </w:div>
      </w:divsChild>
    </w:div>
    <w:div w:id="1712457840">
      <w:bodyDiv w:val="1"/>
      <w:marLeft w:val="0"/>
      <w:marRight w:val="0"/>
      <w:marTop w:val="0"/>
      <w:marBottom w:val="0"/>
      <w:divBdr>
        <w:top w:val="none" w:sz="0" w:space="0" w:color="auto"/>
        <w:left w:val="none" w:sz="0" w:space="0" w:color="auto"/>
        <w:bottom w:val="none" w:sz="0" w:space="0" w:color="auto"/>
        <w:right w:val="none" w:sz="0" w:space="0" w:color="auto"/>
      </w:divBdr>
      <w:divsChild>
        <w:div w:id="2119595286">
          <w:marLeft w:val="547"/>
          <w:marRight w:val="0"/>
          <w:marTop w:val="0"/>
          <w:marBottom w:val="0"/>
          <w:divBdr>
            <w:top w:val="none" w:sz="0" w:space="0" w:color="auto"/>
            <w:left w:val="none" w:sz="0" w:space="0" w:color="auto"/>
            <w:bottom w:val="none" w:sz="0" w:space="0" w:color="auto"/>
            <w:right w:val="none" w:sz="0" w:space="0" w:color="auto"/>
          </w:divBdr>
        </w:div>
      </w:divsChild>
    </w:div>
    <w:div w:id="1769962183">
      <w:bodyDiv w:val="1"/>
      <w:marLeft w:val="0"/>
      <w:marRight w:val="0"/>
      <w:marTop w:val="0"/>
      <w:marBottom w:val="0"/>
      <w:divBdr>
        <w:top w:val="none" w:sz="0" w:space="0" w:color="auto"/>
        <w:left w:val="none" w:sz="0" w:space="0" w:color="auto"/>
        <w:bottom w:val="none" w:sz="0" w:space="0" w:color="auto"/>
        <w:right w:val="none" w:sz="0" w:space="0" w:color="auto"/>
      </w:divBdr>
    </w:div>
    <w:div w:id="1778134679">
      <w:bodyDiv w:val="1"/>
      <w:marLeft w:val="0"/>
      <w:marRight w:val="0"/>
      <w:marTop w:val="0"/>
      <w:marBottom w:val="0"/>
      <w:divBdr>
        <w:top w:val="none" w:sz="0" w:space="0" w:color="auto"/>
        <w:left w:val="none" w:sz="0" w:space="0" w:color="auto"/>
        <w:bottom w:val="none" w:sz="0" w:space="0" w:color="auto"/>
        <w:right w:val="none" w:sz="0" w:space="0" w:color="auto"/>
      </w:divBdr>
    </w:div>
    <w:div w:id="1814983164">
      <w:bodyDiv w:val="1"/>
      <w:marLeft w:val="0"/>
      <w:marRight w:val="0"/>
      <w:marTop w:val="0"/>
      <w:marBottom w:val="0"/>
      <w:divBdr>
        <w:top w:val="none" w:sz="0" w:space="0" w:color="auto"/>
        <w:left w:val="none" w:sz="0" w:space="0" w:color="auto"/>
        <w:bottom w:val="none" w:sz="0" w:space="0" w:color="auto"/>
        <w:right w:val="none" w:sz="0" w:space="0" w:color="auto"/>
      </w:divBdr>
    </w:div>
    <w:div w:id="1820686071">
      <w:bodyDiv w:val="1"/>
      <w:marLeft w:val="0"/>
      <w:marRight w:val="0"/>
      <w:marTop w:val="0"/>
      <w:marBottom w:val="0"/>
      <w:divBdr>
        <w:top w:val="none" w:sz="0" w:space="0" w:color="auto"/>
        <w:left w:val="none" w:sz="0" w:space="0" w:color="auto"/>
        <w:bottom w:val="none" w:sz="0" w:space="0" w:color="auto"/>
        <w:right w:val="none" w:sz="0" w:space="0" w:color="auto"/>
      </w:divBdr>
    </w:div>
    <w:div w:id="1838106908">
      <w:bodyDiv w:val="1"/>
      <w:marLeft w:val="0"/>
      <w:marRight w:val="0"/>
      <w:marTop w:val="0"/>
      <w:marBottom w:val="0"/>
      <w:divBdr>
        <w:top w:val="none" w:sz="0" w:space="0" w:color="auto"/>
        <w:left w:val="none" w:sz="0" w:space="0" w:color="auto"/>
        <w:bottom w:val="none" w:sz="0" w:space="0" w:color="auto"/>
        <w:right w:val="none" w:sz="0" w:space="0" w:color="auto"/>
      </w:divBdr>
      <w:divsChild>
        <w:div w:id="451216243">
          <w:marLeft w:val="547"/>
          <w:marRight w:val="0"/>
          <w:marTop w:val="0"/>
          <w:marBottom w:val="0"/>
          <w:divBdr>
            <w:top w:val="none" w:sz="0" w:space="0" w:color="auto"/>
            <w:left w:val="none" w:sz="0" w:space="0" w:color="auto"/>
            <w:bottom w:val="none" w:sz="0" w:space="0" w:color="auto"/>
            <w:right w:val="none" w:sz="0" w:space="0" w:color="auto"/>
          </w:divBdr>
        </w:div>
      </w:divsChild>
    </w:div>
    <w:div w:id="1862621502">
      <w:bodyDiv w:val="1"/>
      <w:marLeft w:val="0"/>
      <w:marRight w:val="0"/>
      <w:marTop w:val="0"/>
      <w:marBottom w:val="0"/>
      <w:divBdr>
        <w:top w:val="none" w:sz="0" w:space="0" w:color="auto"/>
        <w:left w:val="none" w:sz="0" w:space="0" w:color="auto"/>
        <w:bottom w:val="none" w:sz="0" w:space="0" w:color="auto"/>
        <w:right w:val="none" w:sz="0" w:space="0" w:color="auto"/>
      </w:divBdr>
    </w:div>
    <w:div w:id="1899585319">
      <w:bodyDiv w:val="1"/>
      <w:marLeft w:val="0"/>
      <w:marRight w:val="0"/>
      <w:marTop w:val="0"/>
      <w:marBottom w:val="0"/>
      <w:divBdr>
        <w:top w:val="none" w:sz="0" w:space="0" w:color="auto"/>
        <w:left w:val="none" w:sz="0" w:space="0" w:color="auto"/>
        <w:bottom w:val="none" w:sz="0" w:space="0" w:color="auto"/>
        <w:right w:val="none" w:sz="0" w:space="0" w:color="auto"/>
      </w:divBdr>
    </w:div>
    <w:div w:id="1900436046">
      <w:bodyDiv w:val="1"/>
      <w:marLeft w:val="0"/>
      <w:marRight w:val="0"/>
      <w:marTop w:val="0"/>
      <w:marBottom w:val="0"/>
      <w:divBdr>
        <w:top w:val="none" w:sz="0" w:space="0" w:color="auto"/>
        <w:left w:val="none" w:sz="0" w:space="0" w:color="auto"/>
        <w:bottom w:val="none" w:sz="0" w:space="0" w:color="auto"/>
        <w:right w:val="none" w:sz="0" w:space="0" w:color="auto"/>
      </w:divBdr>
    </w:div>
    <w:div w:id="1905211837">
      <w:bodyDiv w:val="1"/>
      <w:marLeft w:val="0"/>
      <w:marRight w:val="0"/>
      <w:marTop w:val="0"/>
      <w:marBottom w:val="0"/>
      <w:divBdr>
        <w:top w:val="none" w:sz="0" w:space="0" w:color="auto"/>
        <w:left w:val="none" w:sz="0" w:space="0" w:color="auto"/>
        <w:bottom w:val="none" w:sz="0" w:space="0" w:color="auto"/>
        <w:right w:val="none" w:sz="0" w:space="0" w:color="auto"/>
      </w:divBdr>
    </w:div>
    <w:div w:id="1946116068">
      <w:bodyDiv w:val="1"/>
      <w:marLeft w:val="0"/>
      <w:marRight w:val="0"/>
      <w:marTop w:val="0"/>
      <w:marBottom w:val="0"/>
      <w:divBdr>
        <w:top w:val="none" w:sz="0" w:space="0" w:color="auto"/>
        <w:left w:val="none" w:sz="0" w:space="0" w:color="auto"/>
        <w:bottom w:val="none" w:sz="0" w:space="0" w:color="auto"/>
        <w:right w:val="none" w:sz="0" w:space="0" w:color="auto"/>
      </w:divBdr>
      <w:divsChild>
        <w:div w:id="1737699267">
          <w:marLeft w:val="547"/>
          <w:marRight w:val="0"/>
          <w:marTop w:val="0"/>
          <w:marBottom w:val="0"/>
          <w:divBdr>
            <w:top w:val="none" w:sz="0" w:space="0" w:color="auto"/>
            <w:left w:val="none" w:sz="0" w:space="0" w:color="auto"/>
            <w:bottom w:val="none" w:sz="0" w:space="0" w:color="auto"/>
            <w:right w:val="none" w:sz="0" w:space="0" w:color="auto"/>
          </w:divBdr>
        </w:div>
      </w:divsChild>
    </w:div>
    <w:div w:id="1955939138">
      <w:bodyDiv w:val="1"/>
      <w:marLeft w:val="0"/>
      <w:marRight w:val="0"/>
      <w:marTop w:val="0"/>
      <w:marBottom w:val="0"/>
      <w:divBdr>
        <w:top w:val="none" w:sz="0" w:space="0" w:color="auto"/>
        <w:left w:val="none" w:sz="0" w:space="0" w:color="auto"/>
        <w:bottom w:val="none" w:sz="0" w:space="0" w:color="auto"/>
        <w:right w:val="none" w:sz="0" w:space="0" w:color="auto"/>
      </w:divBdr>
    </w:div>
    <w:div w:id="1992907252">
      <w:bodyDiv w:val="1"/>
      <w:marLeft w:val="0"/>
      <w:marRight w:val="0"/>
      <w:marTop w:val="0"/>
      <w:marBottom w:val="0"/>
      <w:divBdr>
        <w:top w:val="none" w:sz="0" w:space="0" w:color="auto"/>
        <w:left w:val="none" w:sz="0" w:space="0" w:color="auto"/>
        <w:bottom w:val="none" w:sz="0" w:space="0" w:color="auto"/>
        <w:right w:val="none" w:sz="0" w:space="0" w:color="auto"/>
      </w:divBdr>
    </w:div>
    <w:div w:id="1998923904">
      <w:bodyDiv w:val="1"/>
      <w:marLeft w:val="0"/>
      <w:marRight w:val="0"/>
      <w:marTop w:val="0"/>
      <w:marBottom w:val="0"/>
      <w:divBdr>
        <w:top w:val="none" w:sz="0" w:space="0" w:color="auto"/>
        <w:left w:val="none" w:sz="0" w:space="0" w:color="auto"/>
        <w:bottom w:val="none" w:sz="0" w:space="0" w:color="auto"/>
        <w:right w:val="none" w:sz="0" w:space="0" w:color="auto"/>
      </w:divBdr>
    </w:div>
    <w:div w:id="2057702694">
      <w:bodyDiv w:val="1"/>
      <w:marLeft w:val="0"/>
      <w:marRight w:val="0"/>
      <w:marTop w:val="0"/>
      <w:marBottom w:val="0"/>
      <w:divBdr>
        <w:top w:val="none" w:sz="0" w:space="0" w:color="auto"/>
        <w:left w:val="none" w:sz="0" w:space="0" w:color="auto"/>
        <w:bottom w:val="none" w:sz="0" w:space="0" w:color="auto"/>
        <w:right w:val="none" w:sz="0" w:space="0" w:color="auto"/>
      </w:divBdr>
    </w:div>
    <w:div w:id="2070495229">
      <w:bodyDiv w:val="1"/>
      <w:marLeft w:val="0"/>
      <w:marRight w:val="0"/>
      <w:marTop w:val="0"/>
      <w:marBottom w:val="0"/>
      <w:divBdr>
        <w:top w:val="none" w:sz="0" w:space="0" w:color="auto"/>
        <w:left w:val="none" w:sz="0" w:space="0" w:color="auto"/>
        <w:bottom w:val="none" w:sz="0" w:space="0" w:color="auto"/>
        <w:right w:val="none" w:sz="0" w:space="0" w:color="auto"/>
      </w:divBdr>
    </w:div>
    <w:div w:id="2079747193">
      <w:bodyDiv w:val="1"/>
      <w:marLeft w:val="0"/>
      <w:marRight w:val="0"/>
      <w:marTop w:val="0"/>
      <w:marBottom w:val="0"/>
      <w:divBdr>
        <w:top w:val="none" w:sz="0" w:space="0" w:color="auto"/>
        <w:left w:val="none" w:sz="0" w:space="0" w:color="auto"/>
        <w:bottom w:val="none" w:sz="0" w:space="0" w:color="auto"/>
        <w:right w:val="none" w:sz="0" w:space="0" w:color="auto"/>
      </w:divBdr>
    </w:div>
    <w:div w:id="2121995823">
      <w:bodyDiv w:val="1"/>
      <w:marLeft w:val="0"/>
      <w:marRight w:val="0"/>
      <w:marTop w:val="0"/>
      <w:marBottom w:val="0"/>
      <w:divBdr>
        <w:top w:val="none" w:sz="0" w:space="0" w:color="auto"/>
        <w:left w:val="none" w:sz="0" w:space="0" w:color="auto"/>
        <w:bottom w:val="none" w:sz="0" w:space="0" w:color="auto"/>
        <w:right w:val="none" w:sz="0" w:space="0" w:color="auto"/>
      </w:divBdr>
    </w:div>
    <w:div w:id="212830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emf"/><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0ED07D-1C83-43C2-9326-DC743E0A60D9}" type="doc">
      <dgm:prSet loTypeId="urn:microsoft.com/office/officeart/2005/8/layout/process3" loCatId="process" qsTypeId="urn:microsoft.com/office/officeart/2005/8/quickstyle/3d4" qsCatId="3D" csTypeId="urn:microsoft.com/office/officeart/2005/8/colors/colorful5" csCatId="colorful" phldr="1"/>
      <dgm:spPr/>
      <dgm:t>
        <a:bodyPr/>
        <a:lstStyle/>
        <a:p>
          <a:endParaRPr lang="es-CO"/>
        </a:p>
      </dgm:t>
    </dgm:pt>
    <dgm:pt modelId="{A1EAAEFF-4DF3-4E3F-A9BA-977166FDC396}">
      <dgm:prSet phldrT="[Texto]" custT="1"/>
      <dgm:spPr/>
      <dgm:t>
        <a:bodyPr/>
        <a:lstStyle/>
        <a:p>
          <a:pPr algn="ctr"/>
          <a:r>
            <a:rPr lang="es-CO" sz="1600" b="1" dirty="0">
              <a:effectLst>
                <a:outerShdw blurRad="38100" dist="38100" dir="2700000" algn="tl">
                  <a:srgbClr val="000000">
                    <a:alpha val="43137"/>
                  </a:srgbClr>
                </a:outerShdw>
              </a:effectLst>
            </a:rPr>
            <a:t>Temas a intervenir con todos los servidores </a:t>
          </a:r>
        </a:p>
      </dgm:t>
    </dgm:pt>
    <dgm:pt modelId="{B10BF3E7-507C-4AF6-892E-E3E1794EC40F}" type="parTrans" cxnId="{C806D576-AAE0-4882-A58C-65842A732E4A}">
      <dgm:prSet/>
      <dgm:spPr/>
      <dgm:t>
        <a:bodyPr/>
        <a:lstStyle/>
        <a:p>
          <a:endParaRPr lang="es-CO"/>
        </a:p>
      </dgm:t>
    </dgm:pt>
    <dgm:pt modelId="{3648C2F1-92DB-4D2A-92F2-1056984D6D4B}" type="sibTrans" cxnId="{C806D576-AAE0-4882-A58C-65842A732E4A}">
      <dgm:prSet/>
      <dgm:spPr/>
      <dgm:t>
        <a:bodyPr/>
        <a:lstStyle/>
        <a:p>
          <a:endParaRPr lang="es-CO"/>
        </a:p>
      </dgm:t>
    </dgm:pt>
    <dgm:pt modelId="{A5F3E17C-B61E-4F10-B406-41591E243FD3}">
      <dgm:prSet phldrT="[Texto]"/>
      <dgm:spPr/>
      <dgm:t>
        <a:bodyPr/>
        <a:lstStyle/>
        <a:p>
          <a:pPr algn="l"/>
          <a:r>
            <a:rPr lang="es-CO" b="1" dirty="0"/>
            <a:t>Trabajo en equipo</a:t>
          </a:r>
        </a:p>
      </dgm:t>
    </dgm:pt>
    <dgm:pt modelId="{9D10D357-266B-4D3D-80CC-C90B2255A245}" type="parTrans" cxnId="{45C693CC-9B04-4040-AAFF-D85CC87E0EA4}">
      <dgm:prSet/>
      <dgm:spPr/>
      <dgm:t>
        <a:bodyPr/>
        <a:lstStyle/>
        <a:p>
          <a:endParaRPr lang="es-CO"/>
        </a:p>
      </dgm:t>
    </dgm:pt>
    <dgm:pt modelId="{6FCF2126-9DB9-4DE4-A2DA-BFFC8F0F39EE}" type="sibTrans" cxnId="{45C693CC-9B04-4040-AAFF-D85CC87E0EA4}">
      <dgm:prSet/>
      <dgm:spPr/>
      <dgm:t>
        <a:bodyPr/>
        <a:lstStyle/>
        <a:p>
          <a:endParaRPr lang="es-CO"/>
        </a:p>
      </dgm:t>
    </dgm:pt>
    <dgm:pt modelId="{4512F100-62F5-455B-8B1E-C5EBCBA3232E}">
      <dgm:prSet phldrT="[Texto]"/>
      <dgm:spPr/>
      <dgm:t>
        <a:bodyPr/>
        <a:lstStyle/>
        <a:p>
          <a:pPr algn="just"/>
          <a:r>
            <a:rPr lang="es-CO" b="0" dirty="0"/>
            <a:t>Fortalecimiento cultura trabajo en equipo</a:t>
          </a:r>
          <a:r>
            <a:rPr lang="es-CO" b="1" dirty="0"/>
            <a:t>.</a:t>
          </a:r>
        </a:p>
      </dgm:t>
    </dgm:pt>
    <dgm:pt modelId="{D6D2D119-C724-49DD-AC22-BDD305449626}" type="parTrans" cxnId="{DB330F8F-4027-40ED-A1C7-9104D643F3D4}">
      <dgm:prSet/>
      <dgm:spPr/>
      <dgm:t>
        <a:bodyPr/>
        <a:lstStyle/>
        <a:p>
          <a:endParaRPr lang="es-CO"/>
        </a:p>
      </dgm:t>
    </dgm:pt>
    <dgm:pt modelId="{2E2306D1-5E58-41DB-9D55-FC2247D456E0}" type="sibTrans" cxnId="{DB330F8F-4027-40ED-A1C7-9104D643F3D4}">
      <dgm:prSet/>
      <dgm:spPr/>
      <dgm:t>
        <a:bodyPr/>
        <a:lstStyle/>
        <a:p>
          <a:endParaRPr lang="es-CO"/>
        </a:p>
      </dgm:t>
    </dgm:pt>
    <dgm:pt modelId="{97682233-A0A7-4A9B-894E-6692CCC23846}">
      <dgm:prSet phldrT="[Texto]"/>
      <dgm:spPr/>
      <dgm:t>
        <a:bodyPr/>
        <a:lstStyle/>
        <a:p>
          <a:pPr algn="just"/>
          <a:r>
            <a:rPr lang="es-CO" b="1" dirty="0"/>
            <a:t>Construcción de  relaciones</a:t>
          </a:r>
        </a:p>
      </dgm:t>
    </dgm:pt>
    <dgm:pt modelId="{35416EFE-B430-4B9F-9C49-B3BBF89D31D0}" type="parTrans" cxnId="{9FB3CC22-5E38-4162-B7E9-AF79A0A8B316}">
      <dgm:prSet/>
      <dgm:spPr/>
      <dgm:t>
        <a:bodyPr/>
        <a:lstStyle/>
        <a:p>
          <a:endParaRPr lang="es-CO"/>
        </a:p>
      </dgm:t>
    </dgm:pt>
    <dgm:pt modelId="{0BB345C3-B827-4DD3-94BE-9FED018EC9AF}" type="sibTrans" cxnId="{9FB3CC22-5E38-4162-B7E9-AF79A0A8B316}">
      <dgm:prSet/>
      <dgm:spPr/>
      <dgm:t>
        <a:bodyPr/>
        <a:lstStyle/>
        <a:p>
          <a:endParaRPr lang="es-CO"/>
        </a:p>
      </dgm:t>
    </dgm:pt>
    <dgm:pt modelId="{01E29502-2E42-418C-AE99-6691E2AA7D2B}">
      <dgm:prSet phldrT="[Texto]"/>
      <dgm:spPr/>
      <dgm:t>
        <a:bodyPr/>
        <a:lstStyle/>
        <a:p>
          <a:pPr algn="just"/>
          <a:r>
            <a:rPr lang="es-CO" b="0" dirty="0"/>
            <a:t>Fortalecimiento de valores institucionales.</a:t>
          </a:r>
        </a:p>
      </dgm:t>
    </dgm:pt>
    <dgm:pt modelId="{D4853BCA-C6F0-41F2-BAA0-CB47E9E8EE82}" type="parTrans" cxnId="{83B308A8-80EB-4D21-AAAC-62FC37594CFA}">
      <dgm:prSet/>
      <dgm:spPr/>
      <dgm:t>
        <a:bodyPr/>
        <a:lstStyle/>
        <a:p>
          <a:endParaRPr lang="es-CO"/>
        </a:p>
      </dgm:t>
    </dgm:pt>
    <dgm:pt modelId="{2CA4D0A9-BE07-42FF-A37D-F2646AF7D726}" type="sibTrans" cxnId="{83B308A8-80EB-4D21-AAAC-62FC37594CFA}">
      <dgm:prSet/>
      <dgm:spPr/>
      <dgm:t>
        <a:bodyPr/>
        <a:lstStyle/>
        <a:p>
          <a:endParaRPr lang="es-CO"/>
        </a:p>
      </dgm:t>
    </dgm:pt>
    <dgm:pt modelId="{508D8194-8C0B-4E44-9112-321B958E29B4}">
      <dgm:prSet phldrT="[Texto]"/>
      <dgm:spPr/>
      <dgm:t>
        <a:bodyPr/>
        <a:lstStyle/>
        <a:p>
          <a:pPr algn="just"/>
          <a:r>
            <a:rPr lang="es-CO" b="0" dirty="0"/>
            <a:t>Decálogo del buen trato. </a:t>
          </a:r>
        </a:p>
      </dgm:t>
    </dgm:pt>
    <dgm:pt modelId="{D848B911-0D12-4B89-8DF8-99EFE7E01A71}" type="parTrans" cxnId="{07E9D9D8-56C6-4A31-A6FC-D5B3BC63C90E}">
      <dgm:prSet/>
      <dgm:spPr/>
      <dgm:t>
        <a:bodyPr/>
        <a:lstStyle/>
        <a:p>
          <a:endParaRPr lang="es-CO"/>
        </a:p>
      </dgm:t>
    </dgm:pt>
    <dgm:pt modelId="{E0DAEE3B-7028-4D83-9854-F5FA2094981B}" type="sibTrans" cxnId="{07E9D9D8-56C6-4A31-A6FC-D5B3BC63C90E}">
      <dgm:prSet/>
      <dgm:spPr/>
      <dgm:t>
        <a:bodyPr/>
        <a:lstStyle/>
        <a:p>
          <a:endParaRPr lang="es-CO"/>
        </a:p>
      </dgm:t>
    </dgm:pt>
    <dgm:pt modelId="{17B5651F-9707-4844-8CB9-0E3B810B2023}">
      <dgm:prSet phldrT="[Texto]"/>
      <dgm:spPr/>
      <dgm:t>
        <a:bodyPr/>
        <a:lstStyle/>
        <a:p>
          <a:pPr algn="just"/>
          <a:r>
            <a:rPr lang="es-CO" b="0" dirty="0"/>
            <a:t>Sensibilizar sobre la necesidad del diálogo y escucha activa.  </a:t>
          </a:r>
        </a:p>
      </dgm:t>
    </dgm:pt>
    <dgm:pt modelId="{EAB3CCA6-A938-4A96-B3BD-B573A4E3B4BA}" type="parTrans" cxnId="{F10D0151-21EC-4056-863E-37402B5B7071}">
      <dgm:prSet/>
      <dgm:spPr/>
      <dgm:t>
        <a:bodyPr/>
        <a:lstStyle/>
        <a:p>
          <a:endParaRPr lang="es-CO"/>
        </a:p>
      </dgm:t>
    </dgm:pt>
    <dgm:pt modelId="{2E3444FC-8A17-4AD3-AC89-7F1B1BD54BF2}" type="sibTrans" cxnId="{F10D0151-21EC-4056-863E-37402B5B7071}">
      <dgm:prSet/>
      <dgm:spPr/>
      <dgm:t>
        <a:bodyPr/>
        <a:lstStyle/>
        <a:p>
          <a:endParaRPr lang="es-CO"/>
        </a:p>
      </dgm:t>
    </dgm:pt>
    <dgm:pt modelId="{825C95E0-49B9-4F86-9D3B-9D0DFDCAF56E}">
      <dgm:prSet phldrT="[Texto]"/>
      <dgm:spPr/>
      <dgm:t>
        <a:bodyPr/>
        <a:lstStyle/>
        <a:p>
          <a:pPr algn="just"/>
          <a:endParaRPr lang="es-CO" b="1" dirty="0"/>
        </a:p>
      </dgm:t>
    </dgm:pt>
    <dgm:pt modelId="{9780C2A8-2D33-47A6-B5C1-39B3F45E9B03}" type="parTrans" cxnId="{C0A629BB-6D81-40AD-BC52-A2A8CF10840E}">
      <dgm:prSet/>
      <dgm:spPr/>
      <dgm:t>
        <a:bodyPr/>
        <a:lstStyle/>
        <a:p>
          <a:endParaRPr lang="es-ES"/>
        </a:p>
      </dgm:t>
    </dgm:pt>
    <dgm:pt modelId="{2DE7A7BA-905E-4033-A5EA-72529BA0FCB7}" type="sibTrans" cxnId="{C0A629BB-6D81-40AD-BC52-A2A8CF10840E}">
      <dgm:prSet/>
      <dgm:spPr/>
      <dgm:t>
        <a:bodyPr/>
        <a:lstStyle/>
        <a:p>
          <a:endParaRPr lang="es-ES"/>
        </a:p>
      </dgm:t>
    </dgm:pt>
    <dgm:pt modelId="{79FC7115-26AA-4209-874A-974D83ACBDD8}" type="pres">
      <dgm:prSet presAssocID="{C00ED07D-1C83-43C2-9326-DC743E0A60D9}" presName="linearFlow" presStyleCnt="0">
        <dgm:presLayoutVars>
          <dgm:dir/>
          <dgm:animLvl val="lvl"/>
          <dgm:resizeHandles val="exact"/>
        </dgm:presLayoutVars>
      </dgm:prSet>
      <dgm:spPr/>
    </dgm:pt>
    <dgm:pt modelId="{B6A82F5E-EAA5-42F7-B240-1E8393AAAA16}" type="pres">
      <dgm:prSet presAssocID="{A1EAAEFF-4DF3-4E3F-A9BA-977166FDC396}" presName="composite" presStyleCnt="0"/>
      <dgm:spPr/>
    </dgm:pt>
    <dgm:pt modelId="{6DB50C0D-4E91-429E-8EF5-EFE6CF24F92A}" type="pres">
      <dgm:prSet presAssocID="{A1EAAEFF-4DF3-4E3F-A9BA-977166FDC396}" presName="parTx" presStyleLbl="node1" presStyleIdx="0" presStyleCnt="1">
        <dgm:presLayoutVars>
          <dgm:chMax val="0"/>
          <dgm:chPref val="0"/>
          <dgm:bulletEnabled val="1"/>
        </dgm:presLayoutVars>
      </dgm:prSet>
      <dgm:spPr/>
    </dgm:pt>
    <dgm:pt modelId="{F6AC9B29-F0AB-479A-A140-7F333F084D1B}" type="pres">
      <dgm:prSet presAssocID="{A1EAAEFF-4DF3-4E3F-A9BA-977166FDC396}" presName="parSh" presStyleLbl="node1" presStyleIdx="0" presStyleCnt="1" custScaleX="120199" custScaleY="63019" custLinFactNeighborY="-15251"/>
      <dgm:spPr/>
    </dgm:pt>
    <dgm:pt modelId="{A8E385ED-E184-4126-933D-BEC90A334D84}" type="pres">
      <dgm:prSet presAssocID="{A1EAAEFF-4DF3-4E3F-A9BA-977166FDC396}" presName="desTx" presStyleLbl="fgAcc1" presStyleIdx="0" presStyleCnt="1" custScaleX="120482" custScaleY="92810" custLinFactNeighborX="-10295" custLinFactNeighborY="14829">
        <dgm:presLayoutVars>
          <dgm:bulletEnabled val="1"/>
        </dgm:presLayoutVars>
      </dgm:prSet>
      <dgm:spPr/>
    </dgm:pt>
  </dgm:ptLst>
  <dgm:cxnLst>
    <dgm:cxn modelId="{4D7A4D0C-0BC1-45F9-AD78-E9374316571E}" type="presOf" srcId="{825C95E0-49B9-4F86-9D3B-9D0DFDCAF56E}" destId="{A8E385ED-E184-4126-933D-BEC90A334D84}" srcOrd="0" destOrd="2" presId="urn:microsoft.com/office/officeart/2005/8/layout/process3"/>
    <dgm:cxn modelId="{9FB3CC22-5E38-4162-B7E9-AF79A0A8B316}" srcId="{A1EAAEFF-4DF3-4E3F-A9BA-977166FDC396}" destId="{97682233-A0A7-4A9B-894E-6692CCC23846}" srcOrd="2" destOrd="0" parTransId="{35416EFE-B430-4B9F-9C49-B3BBF89D31D0}" sibTransId="{0BB345C3-B827-4DD3-94BE-9FED018EC9AF}"/>
    <dgm:cxn modelId="{5390FB28-215E-4603-8526-2A800FFE8BD8}" type="presOf" srcId="{01E29502-2E42-418C-AE99-6691E2AA7D2B}" destId="{A8E385ED-E184-4126-933D-BEC90A334D84}" srcOrd="0" destOrd="4" presId="urn:microsoft.com/office/officeart/2005/8/layout/process3"/>
    <dgm:cxn modelId="{50FA972E-04D1-459E-AA5C-0A0D56023BFF}" type="presOf" srcId="{C00ED07D-1C83-43C2-9326-DC743E0A60D9}" destId="{79FC7115-26AA-4209-874A-974D83ACBDD8}" srcOrd="0" destOrd="0" presId="urn:microsoft.com/office/officeart/2005/8/layout/process3"/>
    <dgm:cxn modelId="{23AB9A5F-77D8-4DDD-B5FA-8AF4B7EBCEEA}" type="presOf" srcId="{97682233-A0A7-4A9B-894E-6692CCC23846}" destId="{A8E385ED-E184-4126-933D-BEC90A334D84}" srcOrd="0" destOrd="3" presId="urn:microsoft.com/office/officeart/2005/8/layout/process3"/>
    <dgm:cxn modelId="{F10D0151-21EC-4056-863E-37402B5B7071}" srcId="{97682233-A0A7-4A9B-894E-6692CCC23846}" destId="{17B5651F-9707-4844-8CB9-0E3B810B2023}" srcOrd="2" destOrd="0" parTransId="{EAB3CCA6-A938-4A96-B3BD-B573A4E3B4BA}" sibTransId="{2E3444FC-8A17-4AD3-AC89-7F1B1BD54BF2}"/>
    <dgm:cxn modelId="{C806D576-AAE0-4882-A58C-65842A732E4A}" srcId="{C00ED07D-1C83-43C2-9326-DC743E0A60D9}" destId="{A1EAAEFF-4DF3-4E3F-A9BA-977166FDC396}" srcOrd="0" destOrd="0" parTransId="{B10BF3E7-507C-4AF6-892E-E3E1794EC40F}" sibTransId="{3648C2F1-92DB-4D2A-92F2-1056984D6D4B}"/>
    <dgm:cxn modelId="{4F8B007C-2D6B-4427-9444-6A686ABEA128}" type="presOf" srcId="{A1EAAEFF-4DF3-4E3F-A9BA-977166FDC396}" destId="{F6AC9B29-F0AB-479A-A140-7F333F084D1B}" srcOrd="1" destOrd="0" presId="urn:microsoft.com/office/officeart/2005/8/layout/process3"/>
    <dgm:cxn modelId="{DB330F8F-4027-40ED-A1C7-9104D643F3D4}" srcId="{A5F3E17C-B61E-4F10-B406-41591E243FD3}" destId="{4512F100-62F5-455B-8B1E-C5EBCBA3232E}" srcOrd="0" destOrd="0" parTransId="{D6D2D119-C724-49DD-AC22-BDD305449626}" sibTransId="{2E2306D1-5E58-41DB-9D55-FC2247D456E0}"/>
    <dgm:cxn modelId="{86842795-F08A-4239-B6A5-F8727A0CB277}" type="presOf" srcId="{508D8194-8C0B-4E44-9112-321B958E29B4}" destId="{A8E385ED-E184-4126-933D-BEC90A334D84}" srcOrd="0" destOrd="5" presId="urn:microsoft.com/office/officeart/2005/8/layout/process3"/>
    <dgm:cxn modelId="{233116A1-0016-4523-BC75-E23EC61BC8F1}" type="presOf" srcId="{A5F3E17C-B61E-4F10-B406-41591E243FD3}" destId="{A8E385ED-E184-4126-933D-BEC90A334D84}" srcOrd="0" destOrd="0" presId="urn:microsoft.com/office/officeart/2005/8/layout/process3"/>
    <dgm:cxn modelId="{83B308A8-80EB-4D21-AAAC-62FC37594CFA}" srcId="{97682233-A0A7-4A9B-894E-6692CCC23846}" destId="{01E29502-2E42-418C-AE99-6691E2AA7D2B}" srcOrd="0" destOrd="0" parTransId="{D4853BCA-C6F0-41F2-BAA0-CB47E9E8EE82}" sibTransId="{2CA4D0A9-BE07-42FF-A37D-F2646AF7D726}"/>
    <dgm:cxn modelId="{C0A629BB-6D81-40AD-BC52-A2A8CF10840E}" srcId="{A1EAAEFF-4DF3-4E3F-A9BA-977166FDC396}" destId="{825C95E0-49B9-4F86-9D3B-9D0DFDCAF56E}" srcOrd="1" destOrd="0" parTransId="{9780C2A8-2D33-47A6-B5C1-39B3F45E9B03}" sibTransId="{2DE7A7BA-905E-4033-A5EA-72529BA0FCB7}"/>
    <dgm:cxn modelId="{45C693CC-9B04-4040-AAFF-D85CC87E0EA4}" srcId="{A1EAAEFF-4DF3-4E3F-A9BA-977166FDC396}" destId="{A5F3E17C-B61E-4F10-B406-41591E243FD3}" srcOrd="0" destOrd="0" parTransId="{9D10D357-266B-4D3D-80CC-C90B2255A245}" sibTransId="{6FCF2126-9DB9-4DE4-A2DA-BFFC8F0F39EE}"/>
    <dgm:cxn modelId="{FAFAC9D5-0089-48E6-B04A-2895540D14BC}" type="presOf" srcId="{17B5651F-9707-4844-8CB9-0E3B810B2023}" destId="{A8E385ED-E184-4126-933D-BEC90A334D84}" srcOrd="0" destOrd="6" presId="urn:microsoft.com/office/officeart/2005/8/layout/process3"/>
    <dgm:cxn modelId="{07E9D9D8-56C6-4A31-A6FC-D5B3BC63C90E}" srcId="{97682233-A0A7-4A9B-894E-6692CCC23846}" destId="{508D8194-8C0B-4E44-9112-321B958E29B4}" srcOrd="1" destOrd="0" parTransId="{D848B911-0D12-4B89-8DF8-99EFE7E01A71}" sibTransId="{E0DAEE3B-7028-4D83-9854-F5FA2094981B}"/>
    <dgm:cxn modelId="{49E529EA-16E5-446E-BEE2-330974C4609D}" type="presOf" srcId="{A1EAAEFF-4DF3-4E3F-A9BA-977166FDC396}" destId="{6DB50C0D-4E91-429E-8EF5-EFE6CF24F92A}" srcOrd="0" destOrd="0" presId="urn:microsoft.com/office/officeart/2005/8/layout/process3"/>
    <dgm:cxn modelId="{9FDBBCEB-A736-4128-BD7F-CAB9DADD8FA3}" type="presOf" srcId="{4512F100-62F5-455B-8B1E-C5EBCBA3232E}" destId="{A8E385ED-E184-4126-933D-BEC90A334D84}" srcOrd="0" destOrd="1" presId="urn:microsoft.com/office/officeart/2005/8/layout/process3"/>
    <dgm:cxn modelId="{5E29EE25-85FB-49EA-93E7-A9309C8FF861}" type="presParOf" srcId="{79FC7115-26AA-4209-874A-974D83ACBDD8}" destId="{B6A82F5E-EAA5-42F7-B240-1E8393AAAA16}" srcOrd="0" destOrd="0" presId="urn:microsoft.com/office/officeart/2005/8/layout/process3"/>
    <dgm:cxn modelId="{2FDC0D2A-3F87-443A-855C-7586027D5946}" type="presParOf" srcId="{B6A82F5E-EAA5-42F7-B240-1E8393AAAA16}" destId="{6DB50C0D-4E91-429E-8EF5-EFE6CF24F92A}" srcOrd="0" destOrd="0" presId="urn:microsoft.com/office/officeart/2005/8/layout/process3"/>
    <dgm:cxn modelId="{06027E7E-1433-43AB-AF6B-EACB09511E7A}" type="presParOf" srcId="{B6A82F5E-EAA5-42F7-B240-1E8393AAAA16}" destId="{F6AC9B29-F0AB-479A-A140-7F333F084D1B}" srcOrd="1" destOrd="0" presId="urn:microsoft.com/office/officeart/2005/8/layout/process3"/>
    <dgm:cxn modelId="{4539F49B-41BB-49A2-97E9-EF284ADB59B4}" type="presParOf" srcId="{B6A82F5E-EAA5-42F7-B240-1E8393AAAA16}" destId="{A8E385ED-E184-4126-933D-BEC90A334D84}"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C9B29-F0AB-479A-A140-7F333F084D1B}">
      <dsp:nvSpPr>
        <dsp:cNvPr id="0" name=""/>
        <dsp:cNvSpPr/>
      </dsp:nvSpPr>
      <dsp:spPr>
        <a:xfrm>
          <a:off x="281" y="15620"/>
          <a:ext cx="4540115" cy="614762"/>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ctr" defTabSz="711200">
            <a:lnSpc>
              <a:spcPct val="90000"/>
            </a:lnSpc>
            <a:spcBef>
              <a:spcPct val="0"/>
            </a:spcBef>
            <a:spcAft>
              <a:spcPct val="35000"/>
            </a:spcAft>
            <a:buNone/>
          </a:pPr>
          <a:r>
            <a:rPr lang="es-CO" sz="1600" b="1" kern="1200" dirty="0">
              <a:effectLst>
                <a:outerShdw blurRad="38100" dist="38100" dir="2700000" algn="tl">
                  <a:srgbClr val="000000">
                    <a:alpha val="43137"/>
                  </a:srgbClr>
                </a:outerShdw>
              </a:effectLst>
            </a:rPr>
            <a:t>Temas a intervenir con todos los servidores </a:t>
          </a:r>
        </a:p>
      </dsp:txBody>
      <dsp:txXfrm>
        <a:off x="281" y="15620"/>
        <a:ext cx="4540115" cy="409841"/>
      </dsp:txXfrm>
    </dsp:sp>
    <dsp:sp modelId="{A8E385ED-E184-4126-933D-BEC90A334D84}">
      <dsp:nvSpPr>
        <dsp:cNvPr id="0" name=""/>
        <dsp:cNvSpPr/>
      </dsp:nvSpPr>
      <dsp:spPr>
        <a:xfrm>
          <a:off x="379713" y="602518"/>
          <a:ext cx="4550804" cy="114267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CO" sz="800" b="1" kern="1200" dirty="0"/>
            <a:t>Trabajo en equipo</a:t>
          </a:r>
        </a:p>
        <a:p>
          <a:pPr marL="114300" lvl="2" indent="-57150" algn="just" defTabSz="355600">
            <a:lnSpc>
              <a:spcPct val="90000"/>
            </a:lnSpc>
            <a:spcBef>
              <a:spcPct val="0"/>
            </a:spcBef>
            <a:spcAft>
              <a:spcPct val="15000"/>
            </a:spcAft>
            <a:buChar char="•"/>
          </a:pPr>
          <a:r>
            <a:rPr lang="es-CO" sz="800" b="0" kern="1200" dirty="0"/>
            <a:t>Fortalecimiento cultura trabajo en equipo</a:t>
          </a:r>
          <a:r>
            <a:rPr lang="es-CO" sz="800" b="1" kern="1200" dirty="0"/>
            <a:t>.</a:t>
          </a:r>
        </a:p>
        <a:p>
          <a:pPr marL="57150" lvl="1" indent="-57150" algn="just" defTabSz="355600">
            <a:lnSpc>
              <a:spcPct val="90000"/>
            </a:lnSpc>
            <a:spcBef>
              <a:spcPct val="0"/>
            </a:spcBef>
            <a:spcAft>
              <a:spcPct val="15000"/>
            </a:spcAft>
            <a:buChar char="•"/>
          </a:pPr>
          <a:endParaRPr lang="es-CO" sz="800" b="1" kern="1200" dirty="0"/>
        </a:p>
        <a:p>
          <a:pPr marL="57150" lvl="1" indent="-57150" algn="just" defTabSz="355600">
            <a:lnSpc>
              <a:spcPct val="90000"/>
            </a:lnSpc>
            <a:spcBef>
              <a:spcPct val="0"/>
            </a:spcBef>
            <a:spcAft>
              <a:spcPct val="15000"/>
            </a:spcAft>
            <a:buChar char="•"/>
          </a:pPr>
          <a:r>
            <a:rPr lang="es-CO" sz="800" b="1" kern="1200" dirty="0"/>
            <a:t>Construcción de  relaciones</a:t>
          </a:r>
        </a:p>
        <a:p>
          <a:pPr marL="114300" lvl="2" indent="-57150" algn="just" defTabSz="355600">
            <a:lnSpc>
              <a:spcPct val="90000"/>
            </a:lnSpc>
            <a:spcBef>
              <a:spcPct val="0"/>
            </a:spcBef>
            <a:spcAft>
              <a:spcPct val="15000"/>
            </a:spcAft>
            <a:buChar char="•"/>
          </a:pPr>
          <a:r>
            <a:rPr lang="es-CO" sz="800" b="0" kern="1200" dirty="0"/>
            <a:t>Fortalecimiento de valores institucionales.</a:t>
          </a:r>
        </a:p>
        <a:p>
          <a:pPr marL="114300" lvl="2" indent="-57150" algn="just" defTabSz="355600">
            <a:lnSpc>
              <a:spcPct val="90000"/>
            </a:lnSpc>
            <a:spcBef>
              <a:spcPct val="0"/>
            </a:spcBef>
            <a:spcAft>
              <a:spcPct val="15000"/>
            </a:spcAft>
            <a:buChar char="•"/>
          </a:pPr>
          <a:r>
            <a:rPr lang="es-CO" sz="800" b="0" kern="1200" dirty="0"/>
            <a:t>Decálogo del buen trato. </a:t>
          </a:r>
        </a:p>
        <a:p>
          <a:pPr marL="114300" lvl="2" indent="-57150" algn="just" defTabSz="355600">
            <a:lnSpc>
              <a:spcPct val="90000"/>
            </a:lnSpc>
            <a:spcBef>
              <a:spcPct val="0"/>
            </a:spcBef>
            <a:spcAft>
              <a:spcPct val="15000"/>
            </a:spcAft>
            <a:buChar char="•"/>
          </a:pPr>
          <a:r>
            <a:rPr lang="es-CO" sz="800" b="0" kern="1200" dirty="0"/>
            <a:t>Sensibilizar sobre la necesidad del diálogo y escucha activa.  </a:t>
          </a:r>
        </a:p>
      </dsp:txBody>
      <dsp:txXfrm>
        <a:off x="413181" y="635986"/>
        <a:ext cx="4483868" cy="10757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0A3DC-EF61-475E-9B9D-4C4731E27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16719</Words>
  <Characters>91957</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Rosalbira Forigua Rojas</dc:creator>
  <cp:keywords/>
  <dc:description/>
  <cp:lastModifiedBy>Andrea Nayeth Vela Molina</cp:lastModifiedBy>
  <cp:revision>3</cp:revision>
  <cp:lastPrinted>2020-01-29T18:58:00Z</cp:lastPrinted>
  <dcterms:created xsi:type="dcterms:W3CDTF">2020-01-29T18:58:00Z</dcterms:created>
  <dcterms:modified xsi:type="dcterms:W3CDTF">2020-01-29T18:58:00Z</dcterms:modified>
</cp:coreProperties>
</file>